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2412" w14:textId="77777777" w:rsidR="00F448D0" w:rsidRDefault="00000000">
      <w:pPr>
        <w:pStyle w:val="Cuerpo"/>
        <w:jc w:val="right"/>
      </w:pPr>
      <w:r>
        <w:rPr>
          <w:noProof/>
        </w:rPr>
        <mc:AlternateContent>
          <mc:Choice Requires="wps">
            <w:drawing>
              <wp:anchor distT="0" distB="0" distL="0" distR="0" simplePos="0" relativeHeight="251659264" behindDoc="0" locked="0" layoutInCell="1" allowOverlap="1" wp14:anchorId="773B40B3" wp14:editId="372DFF99">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13FB3DE4" w14:textId="77777777" w:rsidR="00F448D0" w:rsidRDefault="00000000">
                            <w:pPr>
                              <w:pStyle w:val="CuerpoA"/>
                            </w:pPr>
                            <w:r>
                              <w:rPr>
                                <w:rStyle w:val="Ninguno"/>
                                <w:b/>
                                <w:bCs/>
                                <w:sz w:val="28"/>
                                <w:szCs w:val="28"/>
                              </w:rPr>
                              <w:t>No.039</w:t>
                            </w:r>
                          </w:p>
                        </w:txbxContent>
                      </wps:txbx>
                      <wps:bodyPr wrap="square" lIns="45718" tIns="45718" rIns="45718" bIns="45718" numCol="1" anchor="t">
                        <a:noAutofit/>
                      </wps:bodyPr>
                    </wps:wsp>
                  </a:graphicData>
                </a:graphic>
              </wp:anchor>
            </w:drawing>
          </mc:Choice>
          <mc:Fallback>
            <w:pict>
              <v:shapetype w14:anchorId="773B40B3"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13FB3DE4" w14:textId="77777777" w:rsidR="00F448D0" w:rsidRDefault="00000000">
                      <w:pPr>
                        <w:pStyle w:val="CuerpoA"/>
                      </w:pPr>
                      <w:r>
                        <w:rPr>
                          <w:rStyle w:val="Ninguno"/>
                          <w:b/>
                          <w:bCs/>
                          <w:sz w:val="28"/>
                          <w:szCs w:val="28"/>
                        </w:rPr>
                        <w:t>No.039</w:t>
                      </w:r>
                    </w:p>
                  </w:txbxContent>
                </v:textbox>
                <w10:wrap anchory="line"/>
              </v:shape>
            </w:pict>
          </mc:Fallback>
        </mc:AlternateContent>
      </w:r>
      <w:r>
        <w:rPr>
          <w:noProof/>
        </w:rPr>
        <w:drawing>
          <wp:anchor distT="0" distB="0" distL="0" distR="0" simplePos="0" relativeHeight="251657216" behindDoc="1" locked="0" layoutInCell="1" allowOverlap="1" wp14:anchorId="7AB3720F" wp14:editId="512BB5B7">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lang w:val="es-ES_tradnl"/>
        </w:rPr>
        <w:tab/>
        <w:t>San Juan de Pasto, 12 de febrero</w:t>
      </w:r>
      <w:r w:rsidRPr="00630BC8">
        <w:t xml:space="preserve"> del 202</w:t>
      </w:r>
      <w:r>
        <w:rPr>
          <w:lang w:val="es-ES_tradnl"/>
        </w:rPr>
        <w:t>5</w:t>
      </w:r>
    </w:p>
    <w:p w14:paraId="1BC2A6DD" w14:textId="77777777" w:rsidR="00F448D0" w:rsidRDefault="00F448D0">
      <w:pPr>
        <w:pStyle w:val="Cuerpo"/>
      </w:pPr>
    </w:p>
    <w:p w14:paraId="15881FB0" w14:textId="77777777" w:rsidR="00F448D0" w:rsidRDefault="00000000">
      <w:pPr>
        <w:pStyle w:val="Cuerpo"/>
        <w:rPr>
          <w:b/>
          <w:bCs/>
        </w:rPr>
      </w:pPr>
      <w:r>
        <w:rPr>
          <w:b/>
          <w:bCs/>
          <w:lang w:val="es-ES_tradnl"/>
        </w:rPr>
        <w:t xml:space="preserve">Alcaldía de Pasto y la Policía Nacional continúan con los operativos de control para la recuperación del espacio público en el centro de la ciudad  </w:t>
      </w:r>
    </w:p>
    <w:p w14:paraId="22346DA5" w14:textId="77777777" w:rsidR="00F448D0" w:rsidRDefault="00000000">
      <w:pPr>
        <w:pStyle w:val="Cuerpo"/>
        <w:rPr>
          <w:b/>
          <w:bCs/>
        </w:rPr>
      </w:pPr>
      <w:r>
        <w:rPr>
          <w:b/>
          <w:bCs/>
          <w:lang w:val="es-ES_tradnl"/>
        </w:rPr>
        <w:t xml:space="preserve"> </w:t>
      </w:r>
    </w:p>
    <w:p w14:paraId="505F0A17" w14:textId="77777777" w:rsidR="00F448D0" w:rsidRDefault="00000000">
      <w:pPr>
        <w:pStyle w:val="Cuerpo"/>
        <w:jc w:val="both"/>
      </w:pPr>
      <w:r>
        <w:rPr>
          <w:lang w:val="es-ES_tradnl"/>
        </w:rPr>
        <w:t xml:space="preserve">La Alcaldía de Pasto, a través de la Dirección Administrativa de Espacio Público y la Secretaría de Tránsito y Transporte, junto a la Policía Nacional realizaron un nuevo operativo de control en la calle 17, calle 16, carrera 22 y carrera 23 con el fin de garantizar la movilidad, contrarrestar la invasión al espacio público y brindar seguridad a los transeúntes. </w:t>
      </w:r>
    </w:p>
    <w:p w14:paraId="6912E234" w14:textId="77777777" w:rsidR="00F448D0" w:rsidRDefault="00F448D0">
      <w:pPr>
        <w:pStyle w:val="Cuerpo"/>
        <w:jc w:val="both"/>
      </w:pPr>
    </w:p>
    <w:p w14:paraId="147CDA88" w14:textId="77777777" w:rsidR="00F448D0" w:rsidRDefault="00000000">
      <w:pPr>
        <w:pStyle w:val="Cuerpo"/>
        <w:jc w:val="both"/>
      </w:pPr>
      <w:r>
        <w:rPr>
          <w:lang w:val="es-ES_tradnl"/>
        </w:rPr>
        <w:t>Durante el operativo de control hubo un acompañamiento de la Dupla Naranja de la Secretaría de Mujeres, Orientaciones Sexuales e Identidades de Género con el fin de garantizar respeto y los derechos de las comerciantes informales de Pasto. De igual manera, los funcionarios de espacio público continuaron con el diálogo y concertación con los comerciantes informales para evitar la invasión de las calles de Pasto.</w:t>
      </w:r>
    </w:p>
    <w:p w14:paraId="14D84DA1" w14:textId="77777777" w:rsidR="00F448D0" w:rsidRDefault="00F448D0">
      <w:pPr>
        <w:pStyle w:val="Cuerpo"/>
        <w:jc w:val="both"/>
      </w:pPr>
    </w:p>
    <w:p w14:paraId="4926D222" w14:textId="77777777" w:rsidR="00F448D0" w:rsidRDefault="00000000">
      <w:pPr>
        <w:pStyle w:val="Cuerpo"/>
        <w:jc w:val="both"/>
      </w:pPr>
      <w:r>
        <w:rPr>
          <w:lang w:val="es-ES_tradnl"/>
        </w:rPr>
        <w:t xml:space="preserve">"Estamos liderando un recorrido de control sobre la calle 17 y 16 en donde realizamos las recomendaciones a los vendedores informales para que respeten el espacio público. Los operativos han continuado a diario con nuestro personal y hemos garantizado el control en el centro de Pasto", comentó el jefe operativo de la Dirección Administrativa de Espacio Público, Ányelo López. </w:t>
      </w:r>
    </w:p>
    <w:p w14:paraId="7158487A" w14:textId="77777777" w:rsidR="00F448D0" w:rsidRDefault="00F448D0">
      <w:pPr>
        <w:pStyle w:val="Cuerpo"/>
        <w:jc w:val="both"/>
      </w:pPr>
    </w:p>
    <w:p w14:paraId="52613BAD" w14:textId="64DA39BC" w:rsidR="00F448D0" w:rsidRDefault="00000000" w:rsidP="00630BC8">
      <w:pPr>
        <w:pStyle w:val="Cuerpo"/>
        <w:jc w:val="both"/>
      </w:pPr>
      <w:r>
        <w:rPr>
          <w:lang w:val="es-ES_tradnl"/>
        </w:rPr>
        <w:t xml:space="preserve">Por su parte, la comerciante Alicia Córdoba destacó los cambios y la mejoría que ya se nota en </w:t>
      </w:r>
      <w:proofErr w:type="gramStart"/>
      <w:r>
        <w:rPr>
          <w:lang w:val="es-ES_tradnl"/>
        </w:rPr>
        <w:t>la calles</w:t>
      </w:r>
      <w:proofErr w:type="gramEnd"/>
      <w:r>
        <w:rPr>
          <w:lang w:val="es-ES_tradnl"/>
        </w:rPr>
        <w:t xml:space="preserve"> gracias a los operativos de control que realiza la Alcaldía desde hace varias semanas. Adicionalmente, la vendedora señaló que es necesaria la evacuación de vendedores informales ya que es difícil el tránsito de personas y vehículos en el centro de la ciudad.</w:t>
      </w:r>
      <w:r>
        <w:rPr>
          <w:noProof/>
        </w:rPr>
        <w:drawing>
          <wp:anchor distT="0" distB="0" distL="0" distR="0" simplePos="0" relativeHeight="251663360" behindDoc="0" locked="0" layoutInCell="1" allowOverlap="1" wp14:anchorId="14E70885" wp14:editId="7E3EA463">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noProof/>
        </w:rPr>
        <w:drawing>
          <wp:anchor distT="0" distB="0" distL="0" distR="0" simplePos="0" relativeHeight="251662336" behindDoc="0" locked="0" layoutInCell="1" allowOverlap="1" wp14:anchorId="44357482" wp14:editId="51C37385">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noProof/>
        </w:rPr>
        <w:drawing>
          <wp:anchor distT="0" distB="0" distL="0" distR="0" simplePos="0" relativeHeight="251660288" behindDoc="0" locked="0" layoutInCell="1" allowOverlap="1" wp14:anchorId="52339C6B" wp14:editId="21048C51">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b/>
          <w:bCs/>
          <w:noProof/>
        </w:rPr>
        <w:drawing>
          <wp:anchor distT="0" distB="0" distL="0" distR="0" simplePos="0" relativeHeight="251661312" behindDoc="0" locked="0" layoutInCell="1" allowOverlap="1" wp14:anchorId="4687B1ED" wp14:editId="5EC1BB45">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p>
    <w:sectPr w:rsidR="00F448D0">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0C6F1" w14:textId="77777777" w:rsidR="00F462CC" w:rsidRDefault="00F462CC">
      <w:r>
        <w:separator/>
      </w:r>
    </w:p>
  </w:endnote>
  <w:endnote w:type="continuationSeparator" w:id="0">
    <w:p w14:paraId="438919F5" w14:textId="77777777" w:rsidR="00F462CC" w:rsidRDefault="00F4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A84F" w14:textId="77777777" w:rsidR="00F448D0" w:rsidRDefault="00000000">
    <w:pPr>
      <w:pStyle w:val="Piedepgina"/>
      <w:tabs>
        <w:tab w:val="clear" w:pos="8838"/>
        <w:tab w:val="right" w:pos="8080"/>
      </w:tabs>
    </w:pPr>
    <w:r>
      <w:rPr>
        <w:rStyle w:val="Ninguno"/>
        <w:noProof/>
      </w:rPr>
      <w:drawing>
        <wp:inline distT="0" distB="0" distL="0" distR="0" wp14:anchorId="12F09BA1" wp14:editId="338F1A93">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02474" w14:textId="77777777" w:rsidR="00F462CC" w:rsidRDefault="00F462CC">
      <w:r>
        <w:separator/>
      </w:r>
    </w:p>
  </w:footnote>
  <w:footnote w:type="continuationSeparator" w:id="0">
    <w:p w14:paraId="565A51A2" w14:textId="77777777" w:rsidR="00F462CC" w:rsidRDefault="00F46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44585" w14:textId="77777777" w:rsidR="00F448D0" w:rsidRDefault="00000000">
    <w:pPr>
      <w:pStyle w:val="Encabezado"/>
      <w:tabs>
        <w:tab w:val="clear" w:pos="4419"/>
        <w:tab w:val="clear" w:pos="8838"/>
        <w:tab w:val="left" w:pos="1275"/>
      </w:tabs>
    </w:pPr>
    <w:r>
      <w:rPr>
        <w:rStyle w:val="Ninguno"/>
        <w:noProof/>
      </w:rPr>
      <w:drawing>
        <wp:inline distT="0" distB="0" distL="0" distR="0" wp14:anchorId="1814BB9D" wp14:editId="6E6E278F">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8D0"/>
    <w:rsid w:val="00507526"/>
    <w:rsid w:val="00630BC8"/>
    <w:rsid w:val="008B2805"/>
    <w:rsid w:val="00F448D0"/>
    <w:rsid w:val="00F462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7228"/>
  <w15:docId w15:val="{38FCA1E4-95AB-477B-867D-317B244F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jc w:val="center"/>
    </w:pPr>
    <w:rPr>
      <w:rFonts w:ascii="Century Gothic" w:hAnsi="Century Gothic" w:cs="Arial Unicode MS"/>
      <w:color w:val="000000"/>
      <w:sz w:val="24"/>
      <w:szCs w:val="24"/>
      <w:u w:color="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266</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2025-02-12T21:06:00Z</dcterms:created>
  <dcterms:modified xsi:type="dcterms:W3CDTF">2025-02-12T22:05:00Z</dcterms:modified>
</cp:coreProperties>
</file>