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E53A" w14:textId="77777777" w:rsidR="00414598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DFC162" wp14:editId="1C0AA744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253644" w14:textId="77777777" w:rsidR="00414598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No.040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DFC16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3E253644" w14:textId="77777777" w:rsidR="00414598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No.040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5FBFAD4C" wp14:editId="57683565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12 de febrero </w:t>
      </w:r>
      <w:r w:rsidRPr="00465CB1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57DEE1AC" w14:textId="16EDD706" w:rsidR="00414598" w:rsidRPr="00465CB1" w:rsidRDefault="00000000">
      <w:pPr>
        <w:pStyle w:val="CuerpoA"/>
        <w:jc w:val="center"/>
        <w:rPr>
          <w:rFonts w:ascii="Century Gothic" w:eastAsia="Century Gothic" w:hAnsi="Century Gothic" w:cs="Century Gothic"/>
          <w:b/>
          <w:bCs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Pasto se prepara para participar de la vitrina turística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Anato</w:t>
      </w:r>
      <w:proofErr w:type="spellEnd"/>
    </w:p>
    <w:p w14:paraId="1C846A37" w14:textId="77777777" w:rsidR="00414598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Del 26 al 28 de febrero en la ciudad de Bogotá se realizará la vitrina turística </w:t>
      </w:r>
      <w:proofErr w:type="spellStart"/>
      <w:r>
        <w:rPr>
          <w:rFonts w:ascii="Century Gothic" w:hAnsi="Century Gothic"/>
        </w:rPr>
        <w:t>Anato</w:t>
      </w:r>
      <w:proofErr w:type="spellEnd"/>
      <w:r>
        <w:rPr>
          <w:rFonts w:ascii="Century Gothic" w:hAnsi="Century Gothic"/>
        </w:rPr>
        <w:t xml:space="preserve"> en donde representantes del sector turístico en Colombia expondrán sus ofertas y sus territorios. Para esta ocasión una delegación de Pasto, liderada por la Alcaldía Municipal, participará de este evento en donde se busca seguir posicionando a la capital nariñense como ‘Tierra de Patrimonios’ y un destino turístico por excelencia.</w:t>
      </w:r>
    </w:p>
    <w:p w14:paraId="1EEB7495" w14:textId="77777777" w:rsidR="00414598" w:rsidRDefault="00414598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9E43F3C" w14:textId="77777777" w:rsidR="00414598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La secretaria de Desarrollo Económico, Paola Andrea Acosta, indicó que recientemente se reunieron con los operadores turísticos de la ciudad, representantes del sector hotelero y agencias de viaje para coordinar el trabajo que realizará Pasto en </w:t>
      </w:r>
      <w:proofErr w:type="spellStart"/>
      <w:r>
        <w:rPr>
          <w:rFonts w:ascii="Century Gothic" w:hAnsi="Century Gothic"/>
        </w:rPr>
        <w:t>Anato</w:t>
      </w:r>
      <w:proofErr w:type="spellEnd"/>
      <w:r>
        <w:rPr>
          <w:rFonts w:ascii="Century Gothic" w:hAnsi="Century Gothic"/>
        </w:rPr>
        <w:t>. Adicionalmente, la funcionaria señaló que durante esta vitrina se dispondrá de un espacio para que los empresarios del turismo en Pasto expongan sus ofertas.</w:t>
      </w:r>
    </w:p>
    <w:p w14:paraId="545AC919" w14:textId="77777777" w:rsidR="00414598" w:rsidRDefault="00414598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39E197ED" w14:textId="77777777" w:rsidR="00414598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"Tendremos un espacio que estará ubicado en el pabellón 3 del segundo piso de Corferias en donde estarán las empresas de turismo que participarán de nuestras negociaciones. Pasto llevará una sorpresa a </w:t>
      </w:r>
      <w:proofErr w:type="spellStart"/>
      <w:r>
        <w:rPr>
          <w:rFonts w:ascii="Century Gothic" w:hAnsi="Century Gothic"/>
        </w:rPr>
        <w:t>Anato</w:t>
      </w:r>
      <w:proofErr w:type="spellEnd"/>
      <w:r>
        <w:rPr>
          <w:rFonts w:ascii="Century Gothic" w:hAnsi="Century Gothic"/>
        </w:rPr>
        <w:t xml:space="preserve"> dentro de lo que estamos gestionando desde la Alcaldía para impulsar la reactivación económica en nuestra región", dijo la secretaria Paola Acosta Burbano.</w:t>
      </w:r>
    </w:p>
    <w:p w14:paraId="1E8E42C1" w14:textId="77777777" w:rsidR="00414598" w:rsidRDefault="00414598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52A3AFEB" w14:textId="77777777" w:rsidR="00414598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Por su parte, la gerente de los hoteles Nogal Suite, Paola Martínez, indicó qué hay una gran expectativa del sector hotelero por lo que será </w:t>
      </w:r>
      <w:proofErr w:type="spellStart"/>
      <w:r>
        <w:rPr>
          <w:rFonts w:ascii="Century Gothic" w:hAnsi="Century Gothic"/>
        </w:rPr>
        <w:t>Anato</w:t>
      </w:r>
      <w:proofErr w:type="spellEnd"/>
      <w:r>
        <w:rPr>
          <w:rFonts w:ascii="Century Gothic" w:hAnsi="Century Gothic"/>
        </w:rPr>
        <w:t xml:space="preserve"> teniendo en cuenta que este sector es un complemento del servicio turístico que se promociona y ofrece en Pasto.</w:t>
      </w:r>
    </w:p>
    <w:p w14:paraId="6CA0A0FC" w14:textId="77777777" w:rsidR="00414598" w:rsidRDefault="00414598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694CE2D9" w14:textId="77777777" w:rsidR="00414598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"Pasto es una de las vitrinas turísticas más importante porque hay diversidad cultural, gastronómica, entre otros. La gente debe venir a conocer a Pasto y sus riquezas", concluyó el director ejecutivo de Green South, Pablo Villota.</w:t>
      </w:r>
    </w:p>
    <w:p w14:paraId="45A7900C" w14:textId="77777777" w:rsidR="00414598" w:rsidRDefault="00414598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84E07CE" w14:textId="77777777" w:rsidR="00414598" w:rsidRDefault="00414598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748E55CE" w14:textId="77777777" w:rsidR="00414598" w:rsidRDefault="00414598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137EB63A" w14:textId="77777777" w:rsidR="00414598" w:rsidRDefault="00414598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7F21823E" w14:textId="77777777" w:rsidR="00414598" w:rsidRDefault="00414598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38E870C" w14:textId="77777777" w:rsidR="00414598" w:rsidRDefault="00000000">
      <w:pPr>
        <w:pStyle w:val="CuerpoA"/>
        <w:jc w:val="right"/>
      </w:pP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13A5E797" wp14:editId="5EB25AFA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7B5921D4" wp14:editId="2573A945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61317B3B" wp14:editId="425164FE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479C46F4" wp14:editId="515AE0F2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267489BE" wp14:editId="5FD51217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0C23F4EB" wp14:editId="5A7798D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414598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33BD" w14:textId="77777777" w:rsidR="00C9716D" w:rsidRDefault="00C9716D">
      <w:r>
        <w:separator/>
      </w:r>
    </w:p>
  </w:endnote>
  <w:endnote w:type="continuationSeparator" w:id="0">
    <w:p w14:paraId="63BF2950" w14:textId="77777777" w:rsidR="00C9716D" w:rsidRDefault="00C9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035A" w14:textId="77777777" w:rsidR="00414598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270C89BF" wp14:editId="270D23DA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FDE3" w14:textId="77777777" w:rsidR="00C9716D" w:rsidRDefault="00C9716D">
      <w:r>
        <w:separator/>
      </w:r>
    </w:p>
  </w:footnote>
  <w:footnote w:type="continuationSeparator" w:id="0">
    <w:p w14:paraId="3DAE5F1D" w14:textId="77777777" w:rsidR="00C9716D" w:rsidRDefault="00C9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1AA8" w14:textId="77777777" w:rsidR="00414598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439E3D6A" wp14:editId="28A6EE31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98"/>
    <w:rsid w:val="002A4CC4"/>
    <w:rsid w:val="00414598"/>
    <w:rsid w:val="00465CB1"/>
    <w:rsid w:val="00877980"/>
    <w:rsid w:val="00C9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29B5"/>
  <w15:docId w15:val="{E81CE905-EC2D-4836-B91D-361A3C9D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2025-02-13T14:18:00Z</dcterms:created>
  <dcterms:modified xsi:type="dcterms:W3CDTF">2025-02-13T14:58:00Z</dcterms:modified>
</cp:coreProperties>
</file>