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72F8" w14:textId="77777777" w:rsidR="00FA4CDC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94B91D" wp14:editId="368E8413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F45BF" w14:textId="77777777" w:rsidR="00FA4CD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No.045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4B91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E3F45BF" w14:textId="77777777" w:rsidR="00FA4CD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No.045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46D8E2B" wp14:editId="49F3C31D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21 de febrero</w:t>
      </w:r>
      <w:r w:rsidRPr="00CE7B13">
        <w:t xml:space="preserve"> del 202</w:t>
      </w:r>
      <w:r>
        <w:rPr>
          <w:lang w:val="es-ES_tradnl"/>
        </w:rPr>
        <w:t>5</w:t>
      </w:r>
    </w:p>
    <w:p w14:paraId="33BB6B9C" w14:textId="77777777" w:rsidR="00FA4CDC" w:rsidRDefault="00FA4CDC">
      <w:pPr>
        <w:pStyle w:val="Cuerpo"/>
      </w:pPr>
    </w:p>
    <w:p w14:paraId="381C1F82" w14:textId="77777777" w:rsidR="00FA4CDC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Secretaría de Tránsito y Transporte informa que semáforos de la calle 20 permanecerán en intermitencia </w:t>
      </w:r>
    </w:p>
    <w:p w14:paraId="29F17DEB" w14:textId="77777777" w:rsidR="00FA4CDC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 </w:t>
      </w:r>
    </w:p>
    <w:p w14:paraId="307862FC" w14:textId="77777777" w:rsidR="00FA4CDC" w:rsidRDefault="00000000">
      <w:pPr>
        <w:pStyle w:val="Cuerpo"/>
        <w:jc w:val="both"/>
      </w:pPr>
      <w:r>
        <w:rPr>
          <w:lang w:val="es-ES_tradnl"/>
        </w:rPr>
        <w:t>La Secretar</w:t>
      </w:r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y Transporte, a </w:t>
      </w:r>
      <w:proofErr w:type="spellStart"/>
      <w:r>
        <w:rPr>
          <w:lang w:val="es-ES_tradnl"/>
        </w:rPr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 la </w:t>
      </w:r>
      <w:proofErr w:type="spellStart"/>
      <w:r>
        <w:rPr>
          <w:lang w:val="es-ES_tradnl"/>
        </w:rPr>
        <w:t>Subsecretar</w:t>
      </w:r>
      <w:r>
        <w:t>í</w:t>
      </w:r>
      <w:r w:rsidRPr="00CE7B13">
        <w:t>a</w:t>
      </w:r>
      <w:proofErr w:type="spellEnd"/>
      <w:r w:rsidRPr="00CE7B13">
        <w:t xml:space="preserve"> de Movilidad</w:t>
      </w:r>
      <w:r>
        <w:rPr>
          <w:lang w:val="es-ES_tradnl"/>
        </w:rPr>
        <w:t xml:space="preserve">, informa que, </w:t>
      </w:r>
      <w:proofErr w:type="spellStart"/>
      <w:r>
        <w:rPr>
          <w:lang w:val="es-ES_tradnl"/>
        </w:rPr>
        <w:t>despu</w:t>
      </w:r>
      <w:proofErr w:type="spellEnd"/>
      <w:r>
        <w:rPr>
          <w:lang w:val="fr-FR"/>
        </w:rPr>
        <w:t>é</w:t>
      </w:r>
      <w:r>
        <w:rPr>
          <w:lang w:val="es-ES_tradnl"/>
        </w:rPr>
        <w:t>s de fases de estudios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cnicos</w:t>
      </w:r>
      <w:proofErr w:type="spellEnd"/>
      <w:r>
        <w:rPr>
          <w:lang w:val="es-ES_tradnl"/>
        </w:rPr>
        <w:t xml:space="preserve"> y pruebas y atendiendo el llamado ciudadano, se ha decidido que los </w:t>
      </w:r>
      <w:proofErr w:type="spellStart"/>
      <w:r>
        <w:rPr>
          <w:lang w:val="es-ES_tradnl"/>
        </w:rPr>
        <w:t>sem</w:t>
      </w:r>
      <w:proofErr w:type="spellEnd"/>
      <w:r>
        <w:t>á</w:t>
      </w:r>
      <w:r>
        <w:rPr>
          <w:lang w:val="es-ES_tradnl"/>
        </w:rPr>
        <w:t>foros ubicados la calle 20 permanecerán en intermitencia para favorecer la movilidad del centro de la ciudad.</w:t>
      </w:r>
    </w:p>
    <w:p w14:paraId="157A2362" w14:textId="77777777" w:rsidR="00FA4CDC" w:rsidRDefault="00FA4CDC">
      <w:pPr>
        <w:pStyle w:val="Cuerpo"/>
        <w:jc w:val="both"/>
      </w:pPr>
    </w:p>
    <w:p w14:paraId="09AC252C" w14:textId="77777777" w:rsidR="00FA4CDC" w:rsidRDefault="00000000">
      <w:pPr>
        <w:pStyle w:val="Cuerpo"/>
        <w:jc w:val="both"/>
      </w:pPr>
      <w:r>
        <w:rPr>
          <w:lang w:val="es-ES_tradnl"/>
        </w:rPr>
        <w:t xml:space="preserve">Los </w:t>
      </w:r>
      <w:proofErr w:type="spellStart"/>
      <w:r>
        <w:rPr>
          <w:lang w:val="es-ES_tradnl"/>
        </w:rPr>
        <w:t>sem</w:t>
      </w:r>
      <w:proofErr w:type="spellEnd"/>
      <w:r>
        <w:t>á</w:t>
      </w:r>
      <w:r>
        <w:rPr>
          <w:lang w:val="es-ES_tradnl"/>
        </w:rPr>
        <w:t xml:space="preserve">foros que </w:t>
      </w:r>
      <w:proofErr w:type="spellStart"/>
      <w:r>
        <w:rPr>
          <w:lang w:val="es-ES_tradnl"/>
        </w:rPr>
        <w:t>est</w:t>
      </w:r>
      <w:proofErr w:type="spellEnd"/>
      <w:r>
        <w:t>á</w:t>
      </w:r>
      <w:r>
        <w:rPr>
          <w:lang w:val="es-ES_tradnl"/>
        </w:rPr>
        <w:t xml:space="preserve">n intermitencia son los ubicados en la calle 20 en las intersecciones que van desde la carrera 22 hasta la carrera 27. Cabe mencionar que </w:t>
      </w:r>
      <w:proofErr w:type="spellStart"/>
      <w:r>
        <w:rPr>
          <w:lang w:val="es-ES_tradnl"/>
        </w:rPr>
        <w:t>seg</w:t>
      </w:r>
      <w:proofErr w:type="spellEnd"/>
      <w:r>
        <w:t>ú</w:t>
      </w:r>
      <w:r>
        <w:rPr>
          <w:lang w:val="es-ES_tradnl"/>
        </w:rPr>
        <w:t>n el Art</w:t>
      </w:r>
      <w:r>
        <w:t>í</w:t>
      </w:r>
      <w:r>
        <w:rPr>
          <w:lang w:val="es-ES_tradnl"/>
        </w:rPr>
        <w:t>culo 118 del C</w:t>
      </w:r>
      <w:proofErr w:type="spellStart"/>
      <w:r>
        <w:t>ó</w:t>
      </w:r>
      <w:r w:rsidRPr="00CE7B13">
        <w:t>digo</w:t>
      </w:r>
      <w:proofErr w:type="spellEnd"/>
      <w:r w:rsidRPr="00CE7B13">
        <w:t xml:space="preserve"> Nacional de </w:t>
      </w:r>
      <w:proofErr w:type="spellStart"/>
      <w:r w:rsidRPr="00CE7B13">
        <w:t>Tr</w:t>
      </w:r>
      <w:r>
        <w:t>á</w:t>
      </w:r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, las autoridades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locales en ciertas circunstancias y horarios </w:t>
      </w:r>
      <w:proofErr w:type="spellStart"/>
      <w:r>
        <w:rPr>
          <w:lang w:val="es-ES_tradnl"/>
        </w:rPr>
        <w:t>podr</w:t>
      </w:r>
      <w:proofErr w:type="spellEnd"/>
      <w:r>
        <w:t>á</w:t>
      </w:r>
      <w:r>
        <w:rPr>
          <w:lang w:val="es-ES_tradnl"/>
        </w:rPr>
        <w:t xml:space="preserve">n utilizar la intermitencia de la luz de los </w:t>
      </w:r>
      <w:proofErr w:type="spellStart"/>
      <w:r>
        <w:rPr>
          <w:lang w:val="es-ES_tradnl"/>
        </w:rPr>
        <w:t>sem</w:t>
      </w:r>
      <w:proofErr w:type="spellEnd"/>
      <w:r>
        <w:t>á</w:t>
      </w:r>
      <w:r>
        <w:rPr>
          <w:lang w:val="es-ES_tradnl"/>
        </w:rPr>
        <w:t xml:space="preserve">foros. La intermitencia indica que los conductores deben realizar el cruce con </w:t>
      </w:r>
      <w:proofErr w:type="spellStart"/>
      <w:r>
        <w:rPr>
          <w:lang w:val="es-ES_tradnl"/>
        </w:rPr>
        <w:t>precauci</w:t>
      </w:r>
      <w:r>
        <w:t>ó</w:t>
      </w:r>
      <w:proofErr w:type="spellEnd"/>
      <w:r>
        <w:rPr>
          <w:lang w:val="es-ES_tradnl"/>
        </w:rPr>
        <w:t xml:space="preserve">n. Esta medida se toma por un tiempo indeterminado, mientras se </w:t>
      </w:r>
      <w:proofErr w:type="spellStart"/>
      <w:r>
        <w:rPr>
          <w:lang w:val="es-ES_tradnl"/>
        </w:rPr>
        <w:t>eval</w:t>
      </w:r>
      <w:proofErr w:type="spellEnd"/>
      <w:r>
        <w:t>ú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los impactos y el resultado de </w:t>
      </w:r>
      <w:proofErr w:type="gramStart"/>
      <w:r>
        <w:rPr>
          <w:lang w:val="es-ES_tradnl"/>
        </w:rPr>
        <w:t>la misma</w:t>
      </w:r>
      <w:proofErr w:type="gramEnd"/>
      <w:r>
        <w:rPr>
          <w:lang w:val="es-ES_tradnl"/>
        </w:rPr>
        <w:t>.</w:t>
      </w:r>
    </w:p>
    <w:p w14:paraId="2C1AAFCC" w14:textId="77777777" w:rsidR="00FA4CDC" w:rsidRDefault="00FA4CDC">
      <w:pPr>
        <w:pStyle w:val="Cuerpo"/>
        <w:jc w:val="both"/>
      </w:pPr>
    </w:p>
    <w:p w14:paraId="3BE92748" w14:textId="1CE9EBA9" w:rsidR="00FA4CDC" w:rsidRDefault="00000000" w:rsidP="00CE7B13">
      <w:pPr>
        <w:pStyle w:val="Cuerpo"/>
        <w:jc w:val="both"/>
      </w:pPr>
      <w:r>
        <w:rPr>
          <w:rtl/>
          <w:lang w:val="ar-SA"/>
        </w:rPr>
        <w:t>“</w:t>
      </w:r>
      <w:r w:rsidRPr="00CE7B13">
        <w:t xml:space="preserve">Estos </w:t>
      </w:r>
      <w:proofErr w:type="spellStart"/>
      <w:r w:rsidRPr="00CE7B13">
        <w:t>sem</w:t>
      </w:r>
      <w:r>
        <w:t>á</w:t>
      </w:r>
      <w:proofErr w:type="spellEnd"/>
      <w:r>
        <w:rPr>
          <w:lang w:val="es-ES_tradnl"/>
        </w:rPr>
        <w:t xml:space="preserve">foros </w:t>
      </w:r>
      <w:proofErr w:type="spellStart"/>
      <w:r>
        <w:rPr>
          <w:lang w:val="es-ES_tradnl"/>
        </w:rPr>
        <w:t>est</w:t>
      </w:r>
      <w:proofErr w:type="spellEnd"/>
      <w:r>
        <w:t>á</w:t>
      </w:r>
      <w:r>
        <w:rPr>
          <w:lang w:val="es-ES_tradnl"/>
        </w:rPr>
        <w:t xml:space="preserve">n en intermitencia amarilla como modo preventivo, por ende, solicitamos hacer un buen uso de ellos, respetar las normas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y m</w:t>
      </w:r>
      <w:proofErr w:type="spellStart"/>
      <w:r>
        <w:t>ás</w:t>
      </w:r>
      <w:proofErr w:type="spellEnd"/>
      <w:r>
        <w:t xml:space="preserve"> </w:t>
      </w:r>
      <w:proofErr w:type="spellStart"/>
      <w:r>
        <w:t>aú</w:t>
      </w:r>
      <w:proofErr w:type="spellEnd"/>
      <w:r>
        <w:rPr>
          <w:lang w:val="es-ES_tradnl"/>
        </w:rPr>
        <w:t xml:space="preserve">n, respetar al </w:t>
      </w:r>
      <w:proofErr w:type="spellStart"/>
      <w:r>
        <w:rPr>
          <w:lang w:val="es-ES_tradnl"/>
        </w:rPr>
        <w:t>peat</w:t>
      </w:r>
      <w:r>
        <w:t>ón</w:t>
      </w:r>
      <w:proofErr w:type="spellEnd"/>
      <w:r>
        <w:t>”,</w:t>
      </w:r>
      <w:r>
        <w:rPr>
          <w:lang w:val="es-ES_tradnl"/>
        </w:rPr>
        <w:t xml:space="preserve"> comentó la subsecretaria de Movilidad, Daniela Guerrero.</w:t>
      </w:r>
    </w:p>
    <w:sectPr w:rsidR="00FA4CD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8929" w14:textId="77777777" w:rsidR="00F33C49" w:rsidRDefault="00F33C49">
      <w:r>
        <w:separator/>
      </w:r>
    </w:p>
  </w:endnote>
  <w:endnote w:type="continuationSeparator" w:id="0">
    <w:p w14:paraId="19CB716C" w14:textId="77777777" w:rsidR="00F33C49" w:rsidRDefault="00F3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158B" w14:textId="77777777" w:rsidR="00FA4CD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01B645F7" wp14:editId="48A6B374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3F14" w14:textId="77777777" w:rsidR="00F33C49" w:rsidRDefault="00F33C49">
      <w:r>
        <w:separator/>
      </w:r>
    </w:p>
  </w:footnote>
  <w:footnote w:type="continuationSeparator" w:id="0">
    <w:p w14:paraId="42709F7B" w14:textId="77777777" w:rsidR="00F33C49" w:rsidRDefault="00F3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B38A" w14:textId="77777777" w:rsidR="00FA4CD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7F1681D" wp14:editId="03341FD8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DC"/>
    <w:rsid w:val="00A26131"/>
    <w:rsid w:val="00CE7B13"/>
    <w:rsid w:val="00F33C49"/>
    <w:rsid w:val="00F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BEC5"/>
  <w15:docId w15:val="{A62EC700-B927-4A53-B7C1-8B0C9E99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2025-02-21T22:24:00Z</dcterms:created>
  <dcterms:modified xsi:type="dcterms:W3CDTF">2025-02-21T22:25:00Z</dcterms:modified>
</cp:coreProperties>
</file>