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265F7" w14:textId="77777777" w:rsidR="005B3F7F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A193519" wp14:editId="7416CD4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A2722E" w14:textId="77777777" w:rsidR="005B3F7F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No.050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19351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79A2722E" w14:textId="77777777" w:rsidR="005B3F7F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No.050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29CD3A44" wp14:editId="4140FBB9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San Juan de Pasto, 25 de febrero </w:t>
      </w:r>
      <w:r w:rsidRPr="00704570">
        <w:rPr>
          <w:rStyle w:val="Ninguno"/>
          <w:rFonts w:ascii="Century Gothic" w:hAnsi="Century Gothic"/>
          <w:sz w:val="24"/>
          <w:szCs w:val="24"/>
        </w:rPr>
        <w:t>del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7F4E7670" w14:textId="2FC79B5C" w:rsidR="005B3F7F" w:rsidRDefault="00000000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  <w:r>
        <w:rPr>
          <w:rStyle w:val="Ninguno"/>
          <w:rFonts w:ascii="Century Gothic" w:hAnsi="Century Gothic"/>
          <w:b/>
          <w:bCs/>
        </w:rPr>
        <w:t xml:space="preserve">Alcalde Nicolás Toro participó en la socialización de la estrategia de </w:t>
      </w:r>
      <w:proofErr w:type="spellStart"/>
      <w:r>
        <w:rPr>
          <w:rStyle w:val="Ninguno"/>
          <w:rFonts w:ascii="Century Gothic" w:hAnsi="Century Gothic"/>
          <w:b/>
          <w:bCs/>
        </w:rPr>
        <w:t>microgerencia</w:t>
      </w:r>
      <w:proofErr w:type="spellEnd"/>
      <w:r>
        <w:rPr>
          <w:rStyle w:val="Ninguno"/>
          <w:rFonts w:ascii="Century Gothic" w:hAnsi="Century Gothic"/>
          <w:b/>
          <w:bCs/>
        </w:rPr>
        <w:t xml:space="preserve"> de proyectos </w:t>
      </w:r>
    </w:p>
    <w:p w14:paraId="0022B25C" w14:textId="77777777" w:rsidR="005B3F7F" w:rsidRDefault="005B3F7F">
      <w:pPr>
        <w:pStyle w:val="Cuerpo"/>
        <w:jc w:val="both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4E2116B6" w14:textId="77777777" w:rsidR="005B3F7F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En un esfuerzo por impulsar el desarrollo territorial y garantizar la ejecución eficiente de los recursos públicos, el alcalde de Pasto, Nicolás Toro, asistió al encuentro convocado por la </w:t>
      </w:r>
      <w:proofErr w:type="spellStart"/>
      <w:r>
        <w:rPr>
          <w:rFonts w:ascii="Century Gothic" w:hAnsi="Century Gothic"/>
        </w:rPr>
        <w:t>Gobernació</w:t>
      </w:r>
      <w:proofErr w:type="spellEnd"/>
      <w:r>
        <w:rPr>
          <w:rFonts w:ascii="Century Gothic" w:hAnsi="Century Gothic"/>
          <w:lang w:val="nl-NL"/>
        </w:rPr>
        <w:t>n de Nari</w:t>
      </w:r>
      <w:proofErr w:type="spellStart"/>
      <w:r>
        <w:rPr>
          <w:rFonts w:ascii="Century Gothic" w:hAnsi="Century Gothic"/>
        </w:rPr>
        <w:t>ño</w:t>
      </w:r>
      <w:proofErr w:type="spellEnd"/>
      <w:r>
        <w:rPr>
          <w:rFonts w:ascii="Century Gothic" w:hAnsi="Century Gothic"/>
        </w:rPr>
        <w:t xml:space="preserve"> y donde participaron 64 alcaldes y alcaldesas del departamento para consolidar la estrategia de </w:t>
      </w:r>
      <w:proofErr w:type="spellStart"/>
      <w:r>
        <w:rPr>
          <w:rFonts w:ascii="Century Gothic" w:hAnsi="Century Gothic"/>
        </w:rPr>
        <w:t>microgerencia</w:t>
      </w:r>
      <w:proofErr w:type="spellEnd"/>
      <w:r>
        <w:rPr>
          <w:rFonts w:ascii="Century Gothic" w:hAnsi="Century Gothic"/>
        </w:rPr>
        <w:t xml:space="preserve"> de proyectos</w:t>
      </w:r>
    </w:p>
    <w:p w14:paraId="66713329" w14:textId="77777777" w:rsidR="005B3F7F" w:rsidRDefault="005B3F7F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1FC49B77" w14:textId="77777777" w:rsidR="005B3F7F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Durante el encuentro, el mandatario local</w:t>
      </w:r>
      <w:r w:rsidRPr="00704570">
        <w:rPr>
          <w:rFonts w:ascii="Century Gothic" w:hAnsi="Century Gothic"/>
          <w:lang w:val="es-CO"/>
        </w:rPr>
        <w:t xml:space="preserve"> </w:t>
      </w:r>
      <w:proofErr w:type="spellStart"/>
      <w:r w:rsidRPr="00704570">
        <w:rPr>
          <w:rFonts w:ascii="Century Gothic" w:hAnsi="Century Gothic"/>
          <w:lang w:val="es-CO"/>
        </w:rPr>
        <w:t>destac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el análisis realizado sobre las inversiones de los ú</w:t>
      </w:r>
      <w:proofErr w:type="spellStart"/>
      <w:r w:rsidRPr="00704570">
        <w:rPr>
          <w:rFonts w:ascii="Century Gothic" w:hAnsi="Century Gothic"/>
          <w:lang w:val="es-CO"/>
        </w:rPr>
        <w:t>ltimos</w:t>
      </w:r>
      <w:proofErr w:type="spellEnd"/>
      <w:r w:rsidRPr="00704570">
        <w:rPr>
          <w:rFonts w:ascii="Century Gothic" w:hAnsi="Century Gothic"/>
          <w:lang w:val="es-CO"/>
        </w:rPr>
        <w:t xml:space="preserve"> cinco a</w:t>
      </w:r>
      <w:proofErr w:type="spellStart"/>
      <w:r>
        <w:rPr>
          <w:rFonts w:ascii="Century Gothic" w:hAnsi="Century Gothic"/>
        </w:rPr>
        <w:t>ños</w:t>
      </w:r>
      <w:proofErr w:type="spellEnd"/>
      <w:r>
        <w:rPr>
          <w:rFonts w:ascii="Century Gothic" w:hAnsi="Century Gothic"/>
        </w:rPr>
        <w:t xml:space="preserve"> en cada municipio, incluido Pasto. Asimismo, resaltó que ya se han definido proyectos clave que iniciarán su ejecución en los </w:t>
      </w:r>
      <w:proofErr w:type="spellStart"/>
      <w:r>
        <w:rPr>
          <w:rFonts w:ascii="Century Gothic" w:hAnsi="Century Gothic"/>
        </w:rPr>
        <w:t>pró</w:t>
      </w:r>
      <w:r w:rsidRPr="00704570">
        <w:rPr>
          <w:rFonts w:ascii="Century Gothic" w:hAnsi="Century Gothic"/>
          <w:lang w:val="es-CO"/>
        </w:rPr>
        <w:t>ximos</w:t>
      </w:r>
      <w:proofErr w:type="spellEnd"/>
      <w:r w:rsidRPr="00704570">
        <w:rPr>
          <w:rFonts w:ascii="Century Gothic" w:hAnsi="Century Gothic"/>
          <w:lang w:val="es-CO"/>
        </w:rPr>
        <w:t xml:space="preserve"> meses.</w:t>
      </w:r>
    </w:p>
    <w:p w14:paraId="548CE977" w14:textId="77777777" w:rsidR="005B3F7F" w:rsidRDefault="005B3F7F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3CE54DC7" w14:textId="77777777" w:rsidR="005B3F7F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rtl/>
          <w:lang w:val="ar-SA"/>
        </w:rPr>
        <w:t>“</w:t>
      </w:r>
      <w:r>
        <w:rPr>
          <w:rFonts w:ascii="Century Gothic" w:hAnsi="Century Gothic"/>
        </w:rPr>
        <w:t xml:space="preserve">A partir del primero de abril ya tendremos el proyecto de ‘Los Camineros´ y en un lapso de tres a cuatro meses comenzaremos con el proceso de </w:t>
      </w:r>
      <w:proofErr w:type="spellStart"/>
      <w:r>
        <w:rPr>
          <w:rFonts w:ascii="Century Gothic" w:hAnsi="Century Gothic"/>
        </w:rPr>
        <w:t>adoquinamiento</w:t>
      </w:r>
      <w:proofErr w:type="spellEnd"/>
      <w:r>
        <w:rPr>
          <w:rFonts w:ascii="Century Gothic" w:hAnsi="Century Gothic"/>
        </w:rPr>
        <w:t xml:space="preserve"> rural. Además, la Gobernación asumir</w:t>
      </w:r>
      <w:r w:rsidRPr="00704570">
        <w:rPr>
          <w:rFonts w:ascii="Century Gothic" w:hAnsi="Century Gothic"/>
          <w:lang w:val="es-CO"/>
        </w:rPr>
        <w:t xml:space="preserve">á </w:t>
      </w:r>
      <w:r>
        <w:rPr>
          <w:rFonts w:ascii="Century Gothic" w:hAnsi="Century Gothic"/>
        </w:rPr>
        <w:t>la ejecución de antiguas obras del Departamento de Prosperidad Social que habían quedado abandonadas”, señaló el alcalde Nicolás Toro.</w:t>
      </w:r>
    </w:p>
    <w:p w14:paraId="43E59313" w14:textId="77777777" w:rsidR="005B3F7F" w:rsidRDefault="005B3F7F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3EC8D827" w14:textId="6AB2BEE1" w:rsidR="005B3F7F" w:rsidRDefault="00000000" w:rsidP="00704570">
      <w:pPr>
        <w:pStyle w:val="Cuerpo"/>
        <w:jc w:val="both"/>
      </w:pPr>
      <w:r>
        <w:rPr>
          <w:rFonts w:ascii="Century Gothic" w:hAnsi="Century Gothic"/>
        </w:rPr>
        <w:t xml:space="preserve">De igual manera, el burgomaestre señaló que las inversiones previstas para Pasto ascienden a $430 mil millones, garantizando el avance de proyectos </w:t>
      </w:r>
      <w:proofErr w:type="spellStart"/>
      <w:r>
        <w:rPr>
          <w:rFonts w:ascii="Century Gothic" w:hAnsi="Century Gothic"/>
        </w:rPr>
        <w:t>estrat</w:t>
      </w:r>
      <w:proofErr w:type="spellEnd"/>
      <w:r>
        <w:rPr>
          <w:rFonts w:ascii="Century Gothic" w:hAnsi="Century Gothic"/>
          <w:lang w:val="fr-FR"/>
        </w:rPr>
        <w:t>é</w:t>
      </w:r>
      <w:proofErr w:type="spellStart"/>
      <w:r>
        <w:rPr>
          <w:rFonts w:ascii="Century Gothic" w:hAnsi="Century Gothic"/>
        </w:rPr>
        <w:t>gicos</w:t>
      </w:r>
      <w:proofErr w:type="spellEnd"/>
      <w:r>
        <w:rPr>
          <w:rFonts w:ascii="Century Gothic" w:hAnsi="Century Gothic"/>
        </w:rPr>
        <w:t xml:space="preserve"> para el desarrollo del municipio. Es por ello </w:t>
      </w:r>
      <w:proofErr w:type="gramStart"/>
      <w:r>
        <w:rPr>
          <w:rFonts w:ascii="Century Gothic" w:hAnsi="Century Gothic"/>
        </w:rPr>
        <w:t>que</w:t>
      </w:r>
      <w:proofErr w:type="gramEnd"/>
      <w:r>
        <w:rPr>
          <w:rFonts w:ascii="Century Gothic" w:hAnsi="Century Gothic"/>
        </w:rPr>
        <w:t xml:space="preserve"> con esta estrategia de </w:t>
      </w:r>
      <w:proofErr w:type="spellStart"/>
      <w:r>
        <w:rPr>
          <w:rFonts w:ascii="Century Gothic" w:hAnsi="Century Gothic"/>
        </w:rPr>
        <w:t>microgerencia</w:t>
      </w:r>
      <w:proofErr w:type="spellEnd"/>
      <w:r>
        <w:rPr>
          <w:rFonts w:ascii="Century Gothic" w:hAnsi="Century Gothic"/>
        </w:rPr>
        <w:t xml:space="preserve">, no solo se refuerza la colaboración entre el gobierno departamental y los municipios, sino que </w:t>
      </w:r>
      <w:proofErr w:type="spellStart"/>
      <w:r>
        <w:rPr>
          <w:rFonts w:ascii="Century Gothic" w:hAnsi="Century Gothic"/>
        </w:rPr>
        <w:t>tambi</w:t>
      </w:r>
      <w:proofErr w:type="spellEnd"/>
      <w:r>
        <w:rPr>
          <w:rFonts w:ascii="Century Gothic" w:hAnsi="Century Gothic"/>
          <w:lang w:val="fr-FR"/>
        </w:rPr>
        <w:t>é</w:t>
      </w:r>
      <w:r>
        <w:rPr>
          <w:rFonts w:ascii="Century Gothic" w:hAnsi="Century Gothic"/>
        </w:rPr>
        <w:t xml:space="preserve">n posiciona a Pasto como un actor clave en el proceso de </w:t>
      </w:r>
      <w:proofErr w:type="spellStart"/>
      <w:r>
        <w:rPr>
          <w:rFonts w:ascii="Century Gothic" w:hAnsi="Century Gothic"/>
        </w:rPr>
        <w:t>transformació</w:t>
      </w:r>
      <w:proofErr w:type="spellEnd"/>
      <w:r w:rsidRPr="00704570">
        <w:rPr>
          <w:rFonts w:ascii="Century Gothic" w:hAnsi="Century Gothic"/>
          <w:lang w:val="es-CO"/>
        </w:rPr>
        <w:t>n territorial.</w:t>
      </w:r>
    </w:p>
    <w:sectPr w:rsidR="005B3F7F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B0E5F" w14:textId="77777777" w:rsidR="00861829" w:rsidRDefault="00861829">
      <w:r>
        <w:separator/>
      </w:r>
    </w:p>
  </w:endnote>
  <w:endnote w:type="continuationSeparator" w:id="0">
    <w:p w14:paraId="59B457DF" w14:textId="77777777" w:rsidR="00861829" w:rsidRDefault="0086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00EB5" w14:textId="77777777" w:rsidR="005B3F7F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5C11B02B" wp14:editId="2DA04C78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C1B0E" w14:textId="77777777" w:rsidR="00861829" w:rsidRDefault="00861829">
      <w:r>
        <w:separator/>
      </w:r>
    </w:p>
  </w:footnote>
  <w:footnote w:type="continuationSeparator" w:id="0">
    <w:p w14:paraId="78A303B9" w14:textId="77777777" w:rsidR="00861829" w:rsidRDefault="00861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1339C" w14:textId="77777777" w:rsidR="005B3F7F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736FF7F1" wp14:editId="2987DC0D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F7F"/>
    <w:rsid w:val="005B3F7F"/>
    <w:rsid w:val="006F4C34"/>
    <w:rsid w:val="00704570"/>
    <w:rsid w:val="0086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FD02"/>
  <w15:docId w15:val="{93638C75-CE4A-44C1-A4E7-01578E6D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2025-02-25T20:58:00Z</dcterms:created>
  <dcterms:modified xsi:type="dcterms:W3CDTF">2025-02-25T20:59:00Z</dcterms:modified>
</cp:coreProperties>
</file>