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214E" w14:textId="77777777" w:rsidR="00F53EAF"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3B7A6635" wp14:editId="61AFCBE7">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12B14312" w14:textId="77777777" w:rsidR="00F53EAF" w:rsidRDefault="00000000">
                            <w:pPr>
                              <w:pStyle w:val="CuerpoA"/>
                            </w:pPr>
                            <w:r>
                              <w:rPr>
                                <w:rStyle w:val="Ninguno"/>
                                <w:b/>
                                <w:bCs/>
                                <w:sz w:val="28"/>
                                <w:szCs w:val="28"/>
                                <w:lang w:val="es-ES_tradnl"/>
                              </w:rPr>
                              <w:t>No.056</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056</w:t>
                      </w:r>
                    </w:p>
                  </w:txbxContent>
                </v:textbox>
                <w10:wrap type="none" side="bothSides" anchorx="text"/>
              </v:shape>
            </w:pict>
          </mc:Fallback>
        </mc:AlternateContent>
      </w:r>
      <w:r>
        <w:rPr>
          <w:rStyle w:val="Ninguno"/>
          <w:noProof/>
          <w:sz w:val="24"/>
          <w:szCs w:val="24"/>
        </w:rPr>
        <w:drawing>
          <wp:anchor distT="0" distB="0" distL="0" distR="0" simplePos="0" relativeHeight="251657216" behindDoc="1" locked="0" layoutInCell="1" allowOverlap="1" wp14:anchorId="302E5627" wp14:editId="7CABEBF5">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3 de marzo </w:t>
      </w:r>
      <w:r w:rsidRPr="00882101">
        <w:rPr>
          <w:rStyle w:val="Ninguno"/>
          <w:rFonts w:ascii="Century Gothic" w:hAnsi="Century Gothic"/>
          <w:sz w:val="24"/>
          <w:szCs w:val="24"/>
        </w:rPr>
        <w:t>del 202</w:t>
      </w:r>
      <w:r>
        <w:rPr>
          <w:rStyle w:val="Ninguno"/>
          <w:rFonts w:ascii="Century Gothic" w:hAnsi="Century Gothic"/>
          <w:sz w:val="24"/>
          <w:szCs w:val="24"/>
          <w:lang w:val="es-ES_tradnl"/>
        </w:rPr>
        <w:t>5</w:t>
      </w:r>
    </w:p>
    <w:p w14:paraId="1D8670B3" w14:textId="77777777" w:rsidR="00F53EAF" w:rsidRDefault="00000000">
      <w:pPr>
        <w:pStyle w:val="CuerpoA"/>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Coronel (r) Carlos Arley Salamanca se posesionó como nuevo director administrativo de Espacio Público </w:t>
      </w:r>
    </w:p>
    <w:p w14:paraId="499E41D1" w14:textId="77777777" w:rsidR="00F53EAF"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En el despacho del alcalde de Pasto, Nicolás Toro Muñoz, se realizó la posesión del nuevo director administrativo de Espacio Público, coronel (r) Carlos Arley Salamanca Acevedo, quien a partir de la fecha asume el liderazgo de esta dependencia. El funcionario ahora trabajará en el proceso de recuperación del espacio público en Pasto junto a la reconversión y reubicación de vendedores informales.</w:t>
      </w:r>
    </w:p>
    <w:p w14:paraId="574FD101" w14:textId="77777777" w:rsidR="00F53EAF"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Sobre la carrera del coronel (r) Carlos Arley Salamanca se puede señalar que estuvo 27 años dentro de la Policía Nacional con experiencia en manejo de problemáticas sociales y aplicación de norma. </w:t>
      </w:r>
      <w:proofErr w:type="gramStart"/>
      <w:r>
        <w:rPr>
          <w:rStyle w:val="Ninguno"/>
          <w:rFonts w:ascii="Century Gothic" w:hAnsi="Century Gothic"/>
          <w:sz w:val="24"/>
          <w:szCs w:val="24"/>
          <w:lang w:val="es-ES_tradnl"/>
        </w:rPr>
        <w:t>Adicionalmente,  Salamanca</w:t>
      </w:r>
      <w:proofErr w:type="gramEnd"/>
      <w:r>
        <w:rPr>
          <w:rStyle w:val="Ninguno"/>
          <w:rFonts w:ascii="Century Gothic" w:hAnsi="Century Gothic"/>
          <w:sz w:val="24"/>
          <w:szCs w:val="24"/>
          <w:lang w:val="es-ES_tradnl"/>
        </w:rPr>
        <w:t xml:space="preserve"> Acevedo se desempeñó como subcomandante de la Policía Metropolitana de Pasto hasta hace unos meses atrás.</w:t>
      </w:r>
    </w:p>
    <w:p w14:paraId="2C120AA7" w14:textId="77777777" w:rsidR="00F53EAF" w:rsidRDefault="00000000">
      <w:pPr>
        <w:pStyle w:val="CuerpoA"/>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w:t>
      </w:r>
      <w:proofErr w:type="gramStart"/>
      <w:r>
        <w:rPr>
          <w:rStyle w:val="Ninguno"/>
          <w:rFonts w:ascii="Century Gothic" w:hAnsi="Century Gothic"/>
          <w:sz w:val="24"/>
          <w:szCs w:val="24"/>
          <w:lang w:val="es-ES_tradnl"/>
        </w:rPr>
        <w:t>De acuerdo a</w:t>
      </w:r>
      <w:proofErr w:type="gramEnd"/>
      <w:r>
        <w:rPr>
          <w:rStyle w:val="Ninguno"/>
          <w:rFonts w:ascii="Century Gothic" w:hAnsi="Century Gothic"/>
          <w:sz w:val="24"/>
          <w:szCs w:val="24"/>
          <w:lang w:val="es-ES_tradnl"/>
        </w:rPr>
        <w:t xml:space="preserve"> la instrucción del alcalde es recuperar el espacio público y brindar una oportunidad a los vendedores informales en reubicación y formalidad. Tenemos que garantizar la armonía en el manejo del espacio público. Encontramos un avance en la dependencia con el anterior director Geovanny Patiño para la reubicación de vendedores informales. Hay un proceso articulado con diferentes dependencias para generar alternativas laborales para los comerciantes", dijo el director de Espacio Público, Carlos Arley Salamanca.</w:t>
      </w:r>
    </w:p>
    <w:p w14:paraId="3FA86D6B" w14:textId="5981DB57" w:rsidR="00F53EAF" w:rsidRPr="00882101" w:rsidRDefault="00000000" w:rsidP="00882101">
      <w:pPr>
        <w:pStyle w:val="CuerpoA"/>
        <w:jc w:val="both"/>
        <w:rPr>
          <w:rFonts w:ascii="Century Gothic" w:eastAsia="Century Gothic" w:hAnsi="Century Gothic" w:cs="Century Gothic"/>
          <w:sz w:val="24"/>
          <w:szCs w:val="24"/>
        </w:rPr>
      </w:pPr>
      <w:r>
        <w:rPr>
          <w:rStyle w:val="Ninguno"/>
          <w:rFonts w:ascii="Century Gothic" w:hAnsi="Century Gothic"/>
          <w:sz w:val="24"/>
          <w:szCs w:val="24"/>
          <w:lang w:val="es-ES_tradnl"/>
        </w:rPr>
        <w:t>Finalmente, el funcionario señaló que continuarán tanto las mesas de diálogo con los comerciantes informales para su reubicación y reconversión como los operativos en el centro de la ciudad para la recuperación del espacio público.</w:t>
      </w:r>
    </w:p>
    <w:sectPr w:rsidR="00F53EAF" w:rsidRPr="00882101">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CD896" w14:textId="77777777" w:rsidR="00D9382A" w:rsidRDefault="00D9382A">
      <w:r>
        <w:separator/>
      </w:r>
    </w:p>
  </w:endnote>
  <w:endnote w:type="continuationSeparator" w:id="0">
    <w:p w14:paraId="19EDEBE7" w14:textId="77777777" w:rsidR="00D9382A" w:rsidRDefault="00D9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DE25" w14:textId="77777777" w:rsidR="00F53EAF" w:rsidRDefault="00000000">
    <w:pPr>
      <w:pStyle w:val="Piedepgina"/>
      <w:tabs>
        <w:tab w:val="clear" w:pos="8838"/>
        <w:tab w:val="right" w:pos="8080"/>
      </w:tabs>
    </w:pPr>
    <w:r>
      <w:rPr>
        <w:rStyle w:val="Ninguno"/>
        <w:noProof/>
      </w:rPr>
      <w:drawing>
        <wp:inline distT="0" distB="0" distL="0" distR="0" wp14:anchorId="017937E2" wp14:editId="22618829">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E1180" w14:textId="77777777" w:rsidR="00D9382A" w:rsidRDefault="00D9382A">
      <w:r>
        <w:separator/>
      </w:r>
    </w:p>
  </w:footnote>
  <w:footnote w:type="continuationSeparator" w:id="0">
    <w:p w14:paraId="30A42E13" w14:textId="77777777" w:rsidR="00D9382A" w:rsidRDefault="00D9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C6160" w14:textId="77777777" w:rsidR="00F53EAF" w:rsidRDefault="00000000">
    <w:pPr>
      <w:pStyle w:val="Encabezado"/>
      <w:tabs>
        <w:tab w:val="clear" w:pos="4419"/>
        <w:tab w:val="clear" w:pos="8838"/>
        <w:tab w:val="left" w:pos="1275"/>
      </w:tabs>
    </w:pPr>
    <w:r>
      <w:rPr>
        <w:rStyle w:val="Ninguno"/>
        <w:noProof/>
      </w:rPr>
      <w:drawing>
        <wp:inline distT="0" distB="0" distL="0" distR="0" wp14:anchorId="38E8CBD0" wp14:editId="55DFB03F">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AF"/>
    <w:rsid w:val="000B636C"/>
    <w:rsid w:val="0023214D"/>
    <w:rsid w:val="00882101"/>
    <w:rsid w:val="00D9382A"/>
    <w:rsid w:val="00F53E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E59B"/>
  <w15:docId w15:val="{45615776-FCC4-4CC1-A0CD-BC15C3E6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251</Words>
  <Characters>1381</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Alcaldia Pasto SSI</cp:lastModifiedBy>
  <cp:revision>2</cp:revision>
  <dcterms:created xsi:type="dcterms:W3CDTF">2025-03-03T22:17:00Z</dcterms:created>
  <dcterms:modified xsi:type="dcterms:W3CDTF">2025-03-03T22:17:00Z</dcterms:modified>
</cp:coreProperties>
</file>