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089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089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24 de marzo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Salud conmemor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el 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Mundial de la Lucha contra el C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ncer de Cuello Uterino o C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ncer de C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rvix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</w:rPr>
        <w:t xml:space="preserve">En </w:t>
      </w:r>
      <w:r>
        <w:rPr>
          <w:rFonts w:ascii="Century Gothic" w:hAnsi="Century Gothic"/>
          <w:rtl w:val="0"/>
          <w:lang w:val="es-ES_tradnl"/>
        </w:rPr>
        <w:t xml:space="preserve">el marco de </w:t>
      </w:r>
      <w:r>
        <w:rPr>
          <w:rFonts w:ascii="Century Gothic" w:hAnsi="Century Gothic"/>
          <w:rtl w:val="0"/>
          <w:lang w:val="es-ES_tradnl"/>
        </w:rPr>
        <w:t>la conmemoraci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n del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 xml:space="preserve">a </w:t>
      </w:r>
      <w:r>
        <w:rPr>
          <w:rFonts w:ascii="Century Gothic" w:hAnsi="Century Gothic"/>
          <w:rtl w:val="0"/>
          <w:lang w:val="es-ES_tradnl"/>
        </w:rPr>
        <w:t>M</w:t>
      </w:r>
      <w:r>
        <w:rPr>
          <w:rFonts w:ascii="Century Gothic" w:hAnsi="Century Gothic"/>
          <w:rtl w:val="0"/>
          <w:lang w:val="pt-PT"/>
        </w:rPr>
        <w:t>undial de</w:t>
      </w:r>
      <w:r>
        <w:rPr>
          <w:rFonts w:ascii="Century Gothic" w:hAnsi="Century Gothic"/>
          <w:rtl w:val="0"/>
          <w:lang w:val="es-ES_tradnl"/>
        </w:rPr>
        <w:t xml:space="preserve"> la</w:t>
      </w:r>
      <w:r>
        <w:rPr>
          <w:rFonts w:ascii="Century Gothic" w:hAnsi="Century Gothic"/>
          <w:rtl w:val="0"/>
          <w:lang w:val="es-ES_tradnl"/>
        </w:rPr>
        <w:t xml:space="preserve"> Lucha Contra el C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ncer de Cuello Uterino o C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fr-FR"/>
        </w:rPr>
        <w:t>ncer de C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fr-FR"/>
        </w:rPr>
        <w:t xml:space="preserve">rvix, la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es-ES_tradnl"/>
        </w:rPr>
        <w:t>ecretaria de Salud, Mary Luz Castillo Rosero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>extendi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llamado a las mujeres para prevenir esta enfermedad.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pt-PT"/>
        </w:rPr>
        <w:t>La funcionaria indic</w:t>
      </w:r>
      <w:r>
        <w:rPr>
          <w:rStyle w:val="Ninguno"/>
          <w:rFonts w:ascii="Century Gothic" w:hAnsi="Century Gothic" w:hint="default"/>
          <w:rtl w:val="0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que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rtl w:val="0"/>
          <w:lang w:val="es-ES_tradnl"/>
        </w:rPr>
        <w:t>en el 2024 se detectaron 82 casos de c</w:t>
      </w:r>
      <w:r>
        <w:rPr>
          <w:rStyle w:val="Ninguno"/>
          <w:rFonts w:ascii="Century Gothic" w:hAnsi="Century Gothic" w:hint="default"/>
          <w:rtl w:val="0"/>
        </w:rPr>
        <w:t>á</w:t>
      </w:r>
      <w:r>
        <w:rPr>
          <w:rStyle w:val="Ninguno"/>
          <w:rFonts w:ascii="Century Gothic" w:hAnsi="Century Gothic"/>
          <w:rtl w:val="0"/>
          <w:lang w:val="fr-FR"/>
        </w:rPr>
        <w:t>ncer de c</w:t>
      </w:r>
      <w:r>
        <w:rPr>
          <w:rStyle w:val="Ninguno"/>
          <w:rFonts w:ascii="Century Gothic" w:hAnsi="Century Gothic" w:hint="default"/>
          <w:rtl w:val="0"/>
          <w:lang w:val="fr-FR"/>
        </w:rPr>
        <w:t>é</w:t>
      </w:r>
      <w:r>
        <w:rPr>
          <w:rStyle w:val="Ninguno"/>
          <w:rFonts w:ascii="Century Gothic" w:hAnsi="Century Gothic"/>
          <w:rtl w:val="0"/>
        </w:rPr>
        <w:t>rvix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rtl w:val="0"/>
          <w:lang w:val="es-ES_tradnl"/>
        </w:rPr>
        <w:t>y de estos 18 mujeres perdieron la vida, por esta raz</w:t>
      </w:r>
      <w:r>
        <w:rPr>
          <w:rStyle w:val="Ninguno"/>
          <w:rFonts w:ascii="Century Gothic" w:hAnsi="Century Gothic" w:hint="default"/>
          <w:rtl w:val="0"/>
        </w:rPr>
        <w:t>ó</w:t>
      </w:r>
      <w:r>
        <w:rPr>
          <w:rStyle w:val="Ninguno"/>
          <w:rFonts w:ascii="Century Gothic" w:hAnsi="Century Gothic"/>
          <w:rtl w:val="0"/>
        </w:rPr>
        <w:t>n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la funcionaria </w:t>
      </w:r>
      <w:r>
        <w:rPr>
          <w:rStyle w:val="Ninguno"/>
          <w:rFonts w:ascii="Century Gothic" w:hAnsi="Century Gothic"/>
          <w:rtl w:val="0"/>
          <w:lang w:val="pt-PT"/>
        </w:rPr>
        <w:t>indic</w:t>
      </w:r>
      <w:r>
        <w:rPr>
          <w:rStyle w:val="Ninguno"/>
          <w:rFonts w:ascii="Century Gothic" w:hAnsi="Century Gothic" w:hint="default"/>
          <w:rtl w:val="0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que se trabaja de forma intensa para sensibilizar a la comunidad, a las familias y especialmente a las mujeres sobre la prevenci</w:t>
      </w:r>
      <w:r>
        <w:rPr>
          <w:rStyle w:val="Ninguno"/>
          <w:rFonts w:ascii="Century Gothic" w:hAnsi="Century Gothic" w:hint="default"/>
          <w:rtl w:val="0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frente a esta enfermedad.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</w:rPr>
      </w:pPr>
    </w:p>
    <w:p>
      <w:pPr>
        <w:pStyle w:val="Predeterminado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>"</w:t>
      </w:r>
      <w:r>
        <w:rPr>
          <w:rStyle w:val="Ninguno"/>
          <w:rFonts w:ascii="Century Gothic" w:hAnsi="Century Gothic"/>
          <w:rtl w:val="0"/>
          <w:lang w:val="es-ES_tradnl"/>
        </w:rPr>
        <w:t>La recomendaci</w:t>
      </w:r>
      <w:r>
        <w:rPr>
          <w:rStyle w:val="Ninguno"/>
          <w:rFonts w:ascii="Century Gothic" w:hAnsi="Century Gothic" w:hint="default"/>
          <w:rtl w:val="0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para las mujeres es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rtl w:val="0"/>
          <w:lang w:val="it-IT"/>
        </w:rPr>
        <w:t>tomarse la citolog</w:t>
      </w:r>
      <w:r>
        <w:rPr>
          <w:rStyle w:val="Ninguno"/>
          <w:rFonts w:ascii="Century Gothic" w:hAnsi="Century Gothic" w:hint="default"/>
          <w:rtl w:val="0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a, recibir los resultados y continuar la consulta. Tambi</w:t>
      </w:r>
      <w:r>
        <w:rPr>
          <w:rStyle w:val="Ninguno"/>
          <w:rFonts w:ascii="Century Gothic" w:hAnsi="Century Gothic" w:hint="default"/>
          <w:rtl w:val="0"/>
          <w:lang w:val="fr-FR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n es fundamental, que ni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as y ni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os, entre los 9 y 16 a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</w:rPr>
        <w:t>os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de edad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se apliquen la vacuna contra el Virus del Papiloma Humano, la cual previene de forma efectiva el c</w:t>
      </w:r>
      <w:r>
        <w:rPr>
          <w:rStyle w:val="Ninguno"/>
          <w:rFonts w:ascii="Century Gothic" w:hAnsi="Century Gothic" w:hint="default"/>
          <w:rtl w:val="0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ncer de cuello uterino</w:t>
      </w:r>
      <w:r>
        <w:rPr>
          <w:rStyle w:val="Ninguno"/>
          <w:rFonts w:ascii="Century Gothic" w:hAnsi="Century Gothic"/>
          <w:rtl w:val="0"/>
          <w:lang w:val="es-ES_tradnl"/>
        </w:rPr>
        <w:t>", coment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la secretaria Mary Luz Castillo.</w:t>
      </w:r>
    </w:p>
    <w:p>
      <w:pPr>
        <w:pStyle w:val="Predeterminado"/>
        <w:rPr>
          <w:rStyle w:val="Ninguno"/>
          <w:rFonts w:ascii="Century Gothic" w:cs="Century Gothic" w:hAnsi="Century Gothic" w:eastAsia="Century Gothic"/>
        </w:rPr>
      </w:pPr>
    </w:p>
    <w:p>
      <w:pPr>
        <w:pStyle w:val="Predeterminado"/>
      </w:pPr>
      <w:r>
        <w:rPr>
          <w:rStyle w:val="Ninguno"/>
          <w:rFonts w:ascii="Century Gothic" w:hAnsi="Century Gothic"/>
          <w:rtl w:val="0"/>
          <w:lang w:val="it-IT"/>
        </w:rPr>
        <w:t xml:space="preserve">Finalmente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la funcionaria </w:t>
      </w:r>
      <w:r>
        <w:rPr>
          <w:rStyle w:val="Ninguno"/>
          <w:rFonts w:ascii="Century Gothic" w:hAnsi="Century Gothic"/>
          <w:rtl w:val="0"/>
          <w:lang w:val="pt-PT"/>
        </w:rPr>
        <w:t>indic</w:t>
      </w:r>
      <w:r>
        <w:rPr>
          <w:rStyle w:val="Ninguno"/>
          <w:rFonts w:ascii="Century Gothic" w:hAnsi="Century Gothic" w:hint="default"/>
          <w:rtl w:val="0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que desde la Secretar</w:t>
      </w:r>
      <w:r>
        <w:rPr>
          <w:rStyle w:val="Ninguno"/>
          <w:rFonts w:ascii="Century Gothic" w:hAnsi="Century Gothic" w:hint="default"/>
          <w:rtl w:val="0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de Salud se hace seguimiento continuo a las IPS y EPS presentes en el municipio para que se apliquen las rutas de atenci</w:t>
      </w:r>
      <w:r>
        <w:rPr>
          <w:rStyle w:val="Ninguno"/>
          <w:rFonts w:ascii="Century Gothic" w:hAnsi="Century Gothic" w:hint="default"/>
          <w:rtl w:val="0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dirigidas a la mujer y que tienen como objetivo prevenir enfermedades como el c</w:t>
      </w:r>
      <w:r>
        <w:rPr>
          <w:rStyle w:val="Ninguno"/>
          <w:rFonts w:ascii="Century Gothic" w:hAnsi="Century Gothic" w:hint="default"/>
          <w:rtl w:val="0"/>
        </w:rPr>
        <w:t>á</w:t>
      </w:r>
      <w:r>
        <w:rPr>
          <w:rStyle w:val="Ninguno"/>
          <w:rFonts w:ascii="Century Gothic" w:hAnsi="Century Gothic"/>
          <w:rtl w:val="0"/>
          <w:lang w:val="fr-FR"/>
        </w:rPr>
        <w:t>ncer de c</w:t>
      </w:r>
      <w:r>
        <w:rPr>
          <w:rStyle w:val="Ninguno"/>
          <w:rFonts w:ascii="Century Gothic" w:hAnsi="Century Gothic" w:hint="default"/>
          <w:rtl w:val="0"/>
          <w:lang w:val="fr-FR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rvix y el c</w:t>
      </w:r>
      <w:r>
        <w:rPr>
          <w:rStyle w:val="Ninguno"/>
          <w:rFonts w:ascii="Century Gothic" w:hAnsi="Century Gothic" w:hint="default"/>
          <w:rtl w:val="0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>ncer de mama entre otras.</w:t>
      </w:r>
      <w: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 A"/>
        <w:jc w:val="right"/>
      </w:pP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