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099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099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2 de abril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Con una amplia agenda cultural, religiosa y art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stica, </w:t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Pasto se prepara para vivir una Semana Santa llena de fe y devoci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n 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</w:p>
    <w:p>
      <w:pPr>
        <w:pStyle w:val="Cuerpo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Bajo la estrategia 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‘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Pasto: m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s de 100 destinos religiosos por conocer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’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Municipal,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Cultura, y con apoyo de la Di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cesis de Pasto, se preparan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 de 60 actividades religiosas para Semana Santa. 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Este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o, la ciudad se viste de espiritualidad con una programaci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especial que busca fortalecer los valores de reconciliaci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y esperanza, gracias al esfuerzo de la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Municipal.</w:t>
      </w:r>
    </w:p>
    <w:p>
      <w:pPr>
        <w:pStyle w:val="Cuerpo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La Semana Santa iniciar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este 11 de abril con el Viacrucis por la Reconciliaci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la Esperanza, un recorrido de fe que partir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desde el Templo San Felipe a las 8:00 p.m. Al finalizar este evento se realizar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</w:rPr>
        <w:t>la bendici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apertura de la Senda de Fe, una exposici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nl-NL"/>
        </w:rPr>
        <w:t>n de 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14 figuras gigantes que recrean las estampas 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representativas de la Pasi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Cristo. Estas majestuosas obras han sido elaboradas por destacados artistas del Carnaval de Negros y Blancos quienes han plasmado su arte y devoci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 cada detalle. Estas gigantescas obras estar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 exhibici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 la peatonal de la calle 19.</w:t>
      </w:r>
    </w:p>
    <w:p>
      <w:pPr>
        <w:pStyle w:val="Cuerpo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De igual manera,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15 conciertos de 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sica sacra se realizar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 las iglesias de varios corregimientos y de la zona urbana del municipio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un esfuerzo por descentralizar las actividades de la Semana Mayor, donde los asistentes podr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vivir momentos de profunda conexi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espiritual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interpretaciones de 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sica sacra y religiosa</w:t>
      </w:r>
    </w:p>
    <w:p>
      <w:pPr>
        <w:pStyle w:val="Cuerpo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"Tendremos actividades religiosas y art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sticas en Semana Santa, especialmente con la Senda de Fe y Esperanza que ser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algo impresionante. Hemos visto el trabajo de los artistas quienes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realizando las obras religiosas. Hay unas mesas de trabajo para organizar estos eventos en donde esperamos que llegue una cantidad importante de turistas", dijo el alcalde de Pasto,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Toro.</w:t>
      </w:r>
    </w:p>
    <w:p>
      <w:pPr>
        <w:pStyle w:val="Cuerpo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Cultura, Mar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Mercedes Figueroa, extendi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invitaci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 propios y turistas para que disfruten y participen de las diferentes actividades que se desarrollar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 Pasto para Semana Santa, impulsando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turismo religioso en la capital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ense. </w:t>
      </w:r>
    </w:p>
    <w:p>
      <w:pPr>
        <w:pStyle w:val="Cuerpo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745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right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 A"/>
        <w:jc w:val="right"/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6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