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118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118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10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Pasto el desempleo disminuy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del 12.2% al 10.7%, seg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cifras entregadas por el DANE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Gracias a la acciones desarrolladas por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en cabeza del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Toro, y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mico,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el desempleo en la capital nari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ense, seg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cifras del Departamento Administrativo Nacional de Estad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stica, DANE, disminuy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del 12.2% (diciembre del 2023 - febrero 2024) al 10.7% (diciembre 2024 - febrero 2025)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logrando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reducci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1.4 puntos porcentuales. Respecto al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empleo en la poblaci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joven hubo una reducci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del 0.9 puntos porcentuales luego de pasar del 19.4% (diciembre del 2023 - febrero del 2024) al 18.5% (diciembre del 2024 a febrero del 2025).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"Todo lo que estamos haciendo a temas de empleabilidad y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dando resultados positivos. En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otras dependencias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 instituciones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blicas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estamos trabajando en la estrategia de empleabilidad en Pasto enmarcada en la Pol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tica 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blica de Empleo Digno y Decente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mico, Paola Andrea Acosta.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la funcionaria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estas estrategias buscar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 mejorar los indicadores de empleabilidad y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tener una respuesta positiva en la generaci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empleo formal. Adicionalmente, dijo que dentro de las mesas de trabajo interinstitucional se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realizando acciones enfocadas en mejorar las condiciones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micas de la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juvenil, mujeres y personas en condici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discapacidad.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"Seguiremos trabajando articuladamente con diferentes entidades para socializar la Pol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blica de Empleo Digno y Joven.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sigue cumpliendo en temas de empleo y reactivaci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mica en favor de todos las personas residentes en el municipio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Paola Acosta.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