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13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desarrolla plan de contingencia especial para minimizar riesgos en salud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blica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durante Semana Santa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actividades de inspecci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vigilancia y control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en expendios de alimentos, espec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ficamente en pescados y mariscos, cumplimiento de las disposiciones para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red de prestadores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monitoreo y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Sistema de Emergencias Medicas,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articula al plan especial de contingencia en Semana Santa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desarrolla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secretaria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lud,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Mary Luz Castillo,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sea ha dispuesto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equipos de salud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blica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hagan presencia permanente en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ria 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escado que se cumplir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los distintas plazas de mercado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otros puntos en la ciudad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desarrollando labores de inspecci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vigilancia y control frente a los productos que se ofrecen, especialmente pescados y mariscos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busca minimizar el riesgo en la salud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blica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esta Semana Santa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s, la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funcionaria 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plan de contingencia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contempla visitas de vigilancia permanentes a todas las entidades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 y privadas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encargadas de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salud en el municipio, con el fin de verificar que se mantengan las disposiciones especiales, protocolos y normativas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posibiliten atender cualquier tipo de emergencias.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forma desde el Sistema de Emergencias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dicas se har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monitoreo permanente para atender todos los llamados relacionados con las emergencias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dicas que ameritan el desplazamiento y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ambulancias de la red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n de emergencias.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objetivo de estas acciones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ya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n en marcha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esta Semana Santa,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 garantizar el derecho a la salud, la oportuna respuesta a las eventuales emergencias y vigilar la correcta prestaci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servicio de salud como un derecho fundamental.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