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15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mico fortalece la industria textil con el lanzamiento de Intexmoda en alianza internacional con Ecuador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una numerosa asistencia de personas, se llev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el lanzamiento oficial de In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</w:t>
      </w:r>
      <w:r>
        <w:rPr>
          <w:rStyle w:val="Ninguno"/>
          <w:rFonts w:ascii="Century Gothic" w:hAnsi="Century Gothic"/>
          <w:sz w:val="24"/>
          <w:szCs w:val="24"/>
          <w:rtl w:val="0"/>
        </w:rPr>
        <w:t>ex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oda, empresa ecuatoriana que empieza sus operaciones en Colombia para fortalecer el sector textil y de confecci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el evento, representantes de entidades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 y privadas destacaron la importancia de esta alianza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gica entre Ecuador y Colombia.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Queremos apoyar la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nuestros productos textiles y fomentar empleos dignos para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n; este sector genera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45.000 empleos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nuestro compromiso es seguir formalizando el trabajo, atrayendo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diversificando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a local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ecretaria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esarrollo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</w:t>
      </w:r>
      <w:r>
        <w:rPr>
          <w:rStyle w:val="Ninguno"/>
          <w:rFonts w:ascii="Century Gothic" w:hAnsi="Century Gothic"/>
          <w:sz w:val="24"/>
          <w:szCs w:val="24"/>
          <w:rtl w:val="0"/>
        </w:rPr>
        <w:t>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mico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Paola Andrea Acosta.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iniciativa, respaldada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y empresas locales como MaquiCoser, Almac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Moderno y Coser y Coser, que han unido esfuerzos para ofrecer herramientas tecnol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gicas,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nuevas oportunidades para los confeccionistas de Pasto, busca impulsar procesos de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generando nuevas oportunidades de empleo y desarrollo empresarial.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CEO para Latinoam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rica de IndexModa,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rdoba,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resalt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alta convocatoria y el valor simb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lico que tiene Pasto en su trayectoria profesional.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Traer a Colombia la experiencia que hemos construido durante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 de 20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en otros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es un sue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hecho realidad. Este es solo el inicio, pues queremos que cada vez haya una gran actividad de 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transferencia de conocimiento y fortalecimiento empresarial en el sector textil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residente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Colombiana de la Confecci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Regional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Dario Gonzalez, </w:t>
      </w:r>
      <w:r>
        <w:rPr>
          <w:rStyle w:val="Ninguno"/>
          <w:rFonts w:ascii="Century Gothic" w:hAnsi="Century Gothic"/>
          <w:sz w:val="24"/>
          <w:szCs w:val="24"/>
          <w:rtl w:val="0"/>
        </w:rPr>
        <w:t>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colaboraci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 fruto del trabajo realizado desde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 xml:space="preserve">oTex 2024.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alianza con Ecuador abre las puertas a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ltiples negocios binacionales, consolidando el tejido empresarial y fortaleciendo el sector en ambos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ses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