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23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Secretar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es-ES_tradnl"/>
        </w:rPr>
        <w:t>a de Tr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es-ES_tradnl"/>
        </w:rPr>
        <w:t>nsito y Transporte invita</w:t>
      </w:r>
      <w:r>
        <w:rPr>
          <w:b w:val="1"/>
          <w:bCs w:val="1"/>
          <w:rtl w:val="0"/>
          <w:lang w:val="es-ES_tradnl"/>
        </w:rPr>
        <w:t xml:space="preserve"> a la ciudadan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 xml:space="preserve">a </w:t>
      </w:r>
      <w:r>
        <w:rPr>
          <w:b w:val="1"/>
          <w:bCs w:val="1"/>
          <w:rtl w:val="0"/>
          <w:lang w:val="es-ES_tradnl"/>
        </w:rPr>
        <w:t>a hacer parte de la Mesa de Movilidad Sostenible</w:t>
      </w:r>
      <w:r>
        <w:rPr>
          <w:b w:val="1"/>
          <w:bCs w:val="1"/>
          <w:rtl w:val="0"/>
          <w:lang w:val="es-ES_tradnl"/>
        </w:rPr>
        <w:t xml:space="preserve">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fr-FR"/>
        </w:rPr>
        <w:t>La Alcald</w:t>
      </w:r>
      <w:r>
        <w:rPr>
          <w:rtl w:val="0"/>
        </w:rPr>
        <w:t>í</w:t>
      </w:r>
      <w:r>
        <w:rPr>
          <w:rtl w:val="0"/>
          <w:lang w:val="pt-PT"/>
        </w:rPr>
        <w:t>a de Pasto, 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la Subsecretar</w:t>
      </w:r>
      <w:r>
        <w:rPr>
          <w:rtl w:val="0"/>
        </w:rPr>
        <w:t>í</w:t>
      </w:r>
      <w:r>
        <w:rPr>
          <w:rtl w:val="0"/>
          <w:lang w:val="pt-PT"/>
        </w:rPr>
        <w:t>a de Movilidad</w:t>
      </w:r>
      <w:r>
        <w:rPr>
          <w:rtl w:val="0"/>
          <w:lang w:val="es-ES_tradnl"/>
        </w:rPr>
        <w:t xml:space="preserve">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Transito y Transporte</w:t>
      </w:r>
      <w:r>
        <w:rPr>
          <w:rtl w:val="0"/>
          <w:lang w:val="es-ES_tradnl"/>
        </w:rPr>
        <w:t>, convoca a colectivos de peatones, ciclistas, usuario del transporte p</w:t>
      </w:r>
      <w:r>
        <w:rPr>
          <w:rtl w:val="0"/>
        </w:rPr>
        <w:t>ú</w:t>
      </w:r>
      <w:r>
        <w:rPr>
          <w:rtl w:val="0"/>
          <w:lang w:val="es-ES_tradnl"/>
        </w:rPr>
        <w:t>blico, usuarios de medios alternativos de transporte y dem</w:t>
      </w:r>
      <w:r>
        <w:rPr>
          <w:rtl w:val="0"/>
        </w:rPr>
        <w:t>á</w:t>
      </w:r>
      <w:r>
        <w:rPr>
          <w:rtl w:val="0"/>
          <w:lang w:val="es-ES_tradnl"/>
        </w:rPr>
        <w:t>s activistas de la movilidad de la ciudad a hacer parte de la Mesa de Movilidad Sostenible.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Esta invitaci</w:t>
      </w:r>
      <w:r>
        <w:rPr>
          <w:rtl w:val="0"/>
        </w:rPr>
        <w:t>ó</w:t>
      </w:r>
      <w:r>
        <w:rPr>
          <w:rtl w:val="0"/>
          <w:lang w:val="es-ES_tradnl"/>
        </w:rPr>
        <w:t>n se hace en cumplimiento del Decreto 0447 de 2019, mediante el cual se crea y reglamenta la Mesa de Movilidad Sostenible en el municipio de Pasto. La participaci</w:t>
      </w:r>
      <w:r>
        <w:rPr>
          <w:rtl w:val="0"/>
        </w:rPr>
        <w:t>ó</w:t>
      </w:r>
      <w:r>
        <w:rPr>
          <w:rtl w:val="0"/>
          <w:lang w:val="es-ES_tradnl"/>
        </w:rPr>
        <w:t>n en este espacio se realizar</w:t>
      </w:r>
      <w:r>
        <w:rPr>
          <w:rtl w:val="0"/>
          <w:lang w:val="pt-PT"/>
        </w:rPr>
        <w:t xml:space="preserve">á </w:t>
      </w:r>
      <w:r>
        <w:rPr>
          <w:rtl w:val="0"/>
          <w:lang w:val="fr-FR"/>
        </w:rPr>
        <w:t>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un delegado y/o representante elegido por su organizaci</w:t>
      </w:r>
      <w:r>
        <w:rPr>
          <w:rtl w:val="0"/>
        </w:rPr>
        <w:t>ó</w:t>
      </w:r>
      <w:r>
        <w:rPr>
          <w:rtl w:val="0"/>
          <w:lang w:val="es-ES_tradnl"/>
        </w:rPr>
        <w:t>n, quien deber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 xml:space="preserve">remitir al correo institucional </w:t>
      </w:r>
      <w:r>
        <w:rPr/>
        <w:fldChar w:fldCharType="begin" w:fldLock="0"/>
      </w:r>
      <w:r>
        <w:instrText xml:space="preserve"> HYPERLINK "mailto:movilidad@sttmpasto.gov.co"</w:instrText>
      </w:r>
      <w:r>
        <w:rPr/>
        <w:fldChar w:fldCharType="separate" w:fldLock="0"/>
      </w:r>
      <w:r>
        <w:rPr>
          <w:rtl w:val="0"/>
          <w:lang w:val="pt-PT"/>
        </w:rPr>
        <w:t>movilidad@sttmpasto.gov.co</w:t>
      </w:r>
      <w:r>
        <w:rPr/>
        <w:fldChar w:fldCharType="end" w:fldLock="0"/>
      </w:r>
      <w:r>
        <w:rPr>
          <w:rtl w:val="0"/>
          <w:lang w:val="es-ES_tradnl"/>
        </w:rPr>
        <w:t xml:space="preserve"> los siguientes datos: nombre, c</w:t>
      </w:r>
      <w:r>
        <w:rPr>
          <w:rtl w:val="0"/>
          <w:lang w:val="fr-FR"/>
        </w:rPr>
        <w:t>é</w:t>
      </w:r>
      <w:r>
        <w:rPr>
          <w:rtl w:val="0"/>
        </w:rPr>
        <w:t>dula, n</w:t>
      </w:r>
      <w:r>
        <w:rPr>
          <w:rtl w:val="0"/>
        </w:rPr>
        <w:t>ú</w:t>
      </w:r>
      <w:r>
        <w:rPr>
          <w:rtl w:val="0"/>
          <w:lang w:val="es-ES_tradnl"/>
        </w:rPr>
        <w:t>mero celular y nombre del colectivo al que re presenta. El plazo m</w:t>
      </w:r>
      <w:r>
        <w:rPr>
          <w:rtl w:val="0"/>
        </w:rPr>
        <w:t>á</w:t>
      </w:r>
      <w:r>
        <w:rPr>
          <w:rtl w:val="0"/>
          <w:lang w:val="es-ES_tradnl"/>
        </w:rPr>
        <w:t>ximo para el env</w:t>
      </w:r>
      <w:r>
        <w:rPr>
          <w:rtl w:val="0"/>
        </w:rPr>
        <w:t>í</w:t>
      </w:r>
      <w:r>
        <w:rPr>
          <w:rtl w:val="0"/>
          <w:lang w:val="es-ES_tradnl"/>
        </w:rPr>
        <w:t>o de esta informaci</w:t>
      </w:r>
      <w:r>
        <w:rPr>
          <w:rtl w:val="0"/>
        </w:rPr>
        <w:t>ó</w:t>
      </w:r>
      <w:r>
        <w:rPr>
          <w:rtl w:val="0"/>
          <w:lang w:val="es-ES_tradnl"/>
        </w:rPr>
        <w:t>n es el d</w:t>
      </w:r>
      <w:r>
        <w:rPr>
          <w:rtl w:val="0"/>
        </w:rPr>
        <w:t>í</w:t>
      </w:r>
      <w:r>
        <w:rPr>
          <w:rtl w:val="0"/>
        </w:rPr>
        <w:t>a s</w:t>
      </w:r>
      <w:r>
        <w:rPr>
          <w:rtl w:val="0"/>
        </w:rPr>
        <w:t>á</w:t>
      </w:r>
      <w:r>
        <w:rPr>
          <w:rtl w:val="0"/>
          <w:lang w:val="es-ES_tradnl"/>
        </w:rPr>
        <w:t>bado 10 de mayo de 2025.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Estos espacios se generan con el fin de buscar una articulaci</w:t>
      </w:r>
      <w:r>
        <w:rPr>
          <w:rtl w:val="0"/>
        </w:rPr>
        <w:t>ó</w:t>
      </w:r>
      <w:r>
        <w:rPr>
          <w:rtl w:val="0"/>
          <w:lang w:val="fr-FR"/>
        </w:rPr>
        <w:t xml:space="preserve">n entre la </w:t>
      </w:r>
      <w:r>
        <w:rPr>
          <w:rtl w:val="0"/>
          <w:lang w:val="es-ES_tradnl"/>
        </w:rPr>
        <w:t>A</w:t>
      </w:r>
      <w:r>
        <w:rPr>
          <w:rtl w:val="0"/>
          <w:lang w:val="es-ES_tradnl"/>
        </w:rPr>
        <w:t>dministraci</w:t>
      </w:r>
      <w:r>
        <w:rPr>
          <w:rtl w:val="0"/>
        </w:rPr>
        <w:t>ó</w:t>
      </w:r>
      <w:r>
        <w:rPr>
          <w:rtl w:val="0"/>
        </w:rPr>
        <w:t xml:space="preserve">n </w:t>
      </w:r>
      <w:r>
        <w:rPr>
          <w:rtl w:val="0"/>
          <w:lang w:val="es-ES_tradnl"/>
        </w:rPr>
        <w:t>M</w:t>
      </w:r>
      <w:r>
        <w:rPr>
          <w:rtl w:val="0"/>
          <w:lang w:val="es-ES_tradnl"/>
        </w:rPr>
        <w:t>unicipal y los diferentes actores de la movilidad sostenible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para crear pol</w:t>
      </w:r>
      <w:r>
        <w:rPr>
          <w:rtl w:val="0"/>
        </w:rPr>
        <w:t>í</w:t>
      </w:r>
      <w:r>
        <w:rPr>
          <w:rtl w:val="0"/>
          <w:lang w:val="es-ES_tradnl"/>
        </w:rPr>
        <w:t>ticas y estrategias que nos permitan fomentar el uso de estos transportes alternativos que son amigables con el medio ambiente</w:t>
      </w:r>
      <w:r>
        <w:rPr>
          <w:rtl w:val="0"/>
        </w:rPr>
        <w:t>”</w:t>
      </w:r>
      <w:r>
        <w:rPr>
          <w:rtl w:val="0"/>
          <w:lang w:val="fr-FR"/>
        </w:rPr>
        <w:t>, expres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</w:t>
      </w:r>
      <w:r>
        <w:rPr>
          <w:rtl w:val="0"/>
        </w:rPr>
        <w:t xml:space="preserve"> </w:t>
      </w:r>
      <w:r>
        <w:rPr>
          <w:rtl w:val="0"/>
          <w:lang w:val="es-ES_tradnl"/>
        </w:rPr>
        <w:t>su</w:t>
      </w:r>
      <w:r>
        <w:rPr>
          <w:rtl w:val="0"/>
          <w:lang w:val="pt-PT"/>
        </w:rPr>
        <w:t>bsecretaria de Movilidad</w:t>
      </w:r>
      <w:r>
        <w:rPr>
          <w:rtl w:val="0"/>
          <w:lang w:val="es-ES_tradnl"/>
        </w:rPr>
        <w:t>, Daniela Guerrero.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