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138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24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contin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ofertando oportunidades acad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micas de cooperaci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internacional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s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Oficina de Asuntos Internacionales, contin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liderando la promoci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gesti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 de oportunidades acad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micas en el exterior gracias a la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 Agencia Presidencial de Cooperaci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 Internacional de Colombia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APC-Colombia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diversas entidades con las que se han consolidado alianzas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gicas.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"Nuestra oficina se encarga de promover la proyecci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internacional del municipio y fortalecer las alianzas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gicas que se tienen con las diferentes agencias de cooperaci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internacional, embajadas, pa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ses y organismos con el fin de generar acciones encaminadas al beneficio de la comunidad".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je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fe de la Oficina de Asuntos Internacionales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ngela Hidalgo.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7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Este proceso ha generado que cada quince 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la Oficina de Asuntos Internacionales difunda oportunidades por fuera del pa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para becas, subvenciones de proyectos, premios, eventos y cursos cortos que 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disponibles para toda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a de Pasto.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muestra del compromiso con la internacionalizaci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 la actual convocatoria de las Becas de Movilidad Alianza del Pac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fico, impulsada en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con la Alianza del Pac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fico y PRONABEC. Esta iniciativa promueve la movilidad internacional de estudiantes de pregrado y doctorado, profesores universitarios e investigadores.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"Hacemos un llamado a la comunidad para que asista a nuestras instalaciones y pueda recibir asesor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detallada de como acceder a esta clase de becas, proyectos y oportunidades que nos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brindando la comunidad internacional. Existen posibilidades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apoyos en alojamiento, estad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a, maestr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as y becas para doctorados",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dijo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 funcionaria.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Las personas que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requieran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amiento pueden acercarse a las Oficinas de Asuntos Internacionales ubicadas en los CAM Anganoy y San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o pueden visitar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</w:t>
      </w:r>
      <w:r>
        <w:rPr>
          <w:rStyle w:val="Ninguno"/>
          <w:rFonts w:ascii="Century Gothic" w:hAnsi="Century Gothic"/>
          <w:sz w:val="24"/>
          <w:szCs w:val="24"/>
          <w:rtl w:val="0"/>
          <w:lang w:val="en-US"/>
        </w:rPr>
        <w:t xml:space="preserve"> micrositio web </w:t>
      </w: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>https://sites.google.com/pasto.gov.co/ainternacionales/inicio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para conocer y aprovechar todas las posibilidades de estudio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