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media/image1.jpeg" ContentType="image/jpeg"/>
  <Override PartName="/word/media/image2.jpeg" ContentType="image/jpeg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body>
    <w:p>
      <w:pPr>
        <w:pStyle w:val="Cuerpo A"/>
        <w:tabs>
          <w:tab w:val="center" w:pos="4419"/>
          <w:tab w:val="left" w:pos="5190"/>
          <w:tab w:val="left" w:pos="8338"/>
          <w:tab w:val="right" w:pos="8818"/>
        </w:tabs>
        <w:spacing w:line="276" w:lineRule="auto"/>
        <w:jc w:val="right"/>
        <w:rPr>
          <w:rStyle w:val="Ninguno"/>
          <w:rFonts w:ascii="Century Gothic" w:cs="Century Gothic" w:hAnsi="Century Gothic" w:eastAsia="Century Gothic"/>
          <w:sz w:val="24"/>
          <w:szCs w:val="24"/>
        </w:rPr>
      </w:pPr>
      <w:r>
        <w:rPr>
          <w:rStyle w:val="Ninguno"/>
          <w:sz w:val="24"/>
          <w:szCs w:val="24"/>
        </w:rPr>
        <mc:AlternateContent>
          <mc:Choice Requires="wps">
            <w:drawing xmlns:a="http://schemas.openxmlformats.org/drawingml/2006/main">
              <wp:anchor distT="0" distB="0" distL="0" distR="0" simplePos="0" relativeHeight="251659264" behindDoc="0" locked="0" layoutInCell="1" allowOverlap="1">
                <wp:simplePos x="0" y="0"/>
                <wp:positionH relativeFrom="column">
                  <wp:posOffset>5234940</wp:posOffset>
                </wp:positionH>
                <wp:positionV relativeFrom="line">
                  <wp:posOffset>-1019175</wp:posOffset>
                </wp:positionV>
                <wp:extent cx="885825" cy="381000"/>
                <wp:effectExtent l="0" t="0" r="0" b="0"/>
                <wp:wrapNone/>
                <wp:docPr id="1073741827" name="officeArt object" descr="Cuadro de text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85825" cy="381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pStyle w:val="Cuerpo A"/>
                            </w:pPr>
                            <w:r>
                              <w:rPr>
                                <w:rStyle w:val="Ninguno"/>
                                <w:b w:val="1"/>
                                <w:bCs w:val="1"/>
                                <w:sz w:val="28"/>
                                <w:szCs w:val="28"/>
                                <w:rtl w:val="0"/>
                                <w:lang w:val="es-ES_tradnl"/>
                              </w:rPr>
                              <w:t>No.</w:t>
                            </w:r>
                            <w:r>
                              <w:rPr>
                                <w:rStyle w:val="Ninguno"/>
                                <w:b w:val="1"/>
                                <w:bCs w:val="1"/>
                                <w:sz w:val="28"/>
                                <w:szCs w:val="28"/>
                                <w:rtl w:val="0"/>
                                <w:lang w:val="es-ES_tradnl"/>
                              </w:rPr>
                              <w:t>151</w:t>
                            </w:r>
                          </w:p>
                        </w:txbxContent>
                      </wps:txbx>
                      <wps:bodyPr wrap="square" lIns="45718" tIns="45718" rIns="45718" bIns="45718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type="#_x0000_t202" style="visibility:visible;position:absolute;margin-left:412.2pt;margin-top:-80.2pt;width:69.8pt;height:30.0pt;z-index:251659264;mso-position-horizontal:absolute;mso-position-horizontal-relative:text;mso-position-vertical:absolute;mso-position-vertical-relative:line;mso-wrap-distance-left:0.0pt;mso-wrap-distance-top:0.0pt;mso-wrap-distance-right:0.0pt;mso-wrap-distance-bottom:0.0pt;">
                <v:fill color="#FFFFFF" opacity="100.0%" type="solid"/>
                <v:stroke on="f" weight="1.0pt" dashstyle="solid" endcap="flat" miterlimit="400.0%" joinstyle="miter" linestyle="single" startarrow="none" startarrowwidth="medium" startarrowlength="medium" endarrow="none" endarrowwidth="medium" endarrowlength="medium"/>
                <v:textbox>
                  <w:txbxContent>
                    <w:p>
                      <w:pPr>
                        <w:pStyle w:val="Cuerpo A"/>
                      </w:pPr>
                      <w:r>
                        <w:rPr>
                          <w:rStyle w:val="Ninguno"/>
                          <w:b w:val="1"/>
                          <w:bCs w:val="1"/>
                          <w:sz w:val="28"/>
                          <w:szCs w:val="28"/>
                          <w:rtl w:val="0"/>
                          <w:lang w:val="es-ES_tradnl"/>
                        </w:rPr>
                        <w:t>No.</w:t>
                      </w:r>
                      <w:r>
                        <w:rPr>
                          <w:rStyle w:val="Ninguno"/>
                          <w:b w:val="1"/>
                          <w:bCs w:val="1"/>
                          <w:sz w:val="28"/>
                          <w:szCs w:val="28"/>
                          <w:rtl w:val="0"/>
                          <w:lang w:val="es-ES_tradnl"/>
                        </w:rPr>
                        <w:t>151</w:t>
                      </w:r>
                    </w:p>
                  </w:txbxContent>
                </v:textbox>
                <w10:wrap type="none" side="bothSides" anchorx="text"/>
              </v:shape>
            </w:pict>
          </mc:Fallback>
        </mc:AlternateContent>
      </w:r>
      <w:r>
        <w:rPr>
          <w:rStyle w:val="Ninguno"/>
          <w:sz w:val="24"/>
          <w:szCs w:val="24"/>
        </w:rPr>
        <w:drawing xmlns:a="http://schemas.openxmlformats.org/drawingml/2006/main">
          <wp:anchor distT="0" distB="0" distL="0" distR="0" simplePos="0" relativeHeight="251657216" behindDoc="1" locked="0" layoutInCell="1" allowOverlap="1">
            <wp:simplePos x="0" y="0"/>
            <wp:positionH relativeFrom="page">
              <wp:posOffset>626314</wp:posOffset>
            </wp:positionH>
            <wp:positionV relativeFrom="line">
              <wp:posOffset>-748663</wp:posOffset>
            </wp:positionV>
            <wp:extent cx="6519772" cy="8437049"/>
            <wp:effectExtent l="0" t="0" r="0" b="0"/>
            <wp:wrapNone/>
            <wp:docPr id="1073741828" name="officeArt object" descr="Imagen 6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8" name="Imagen 60" descr="Imagen 60"/>
                    <pic:cNvPicPr>
                      <a:picLocks noChangeAspect="1"/>
                    </pic:cNvPicPr>
                  </pic:nvPicPr>
                  <pic:blipFill>
                    <a:blip r:embed="rId4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19772" cy="8437049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>
        <w:rPr>
          <w:rStyle w:val="Ninguno"/>
          <w:sz w:val="24"/>
          <w:szCs w:val="24"/>
        </w:rPr>
        <w:tab/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 xml:space="preserve"> Pasto,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 xml:space="preserve"> 5 de mayo </w:t>
      </w:r>
      <w:r>
        <w:rPr>
          <w:rStyle w:val="Ninguno"/>
          <w:rFonts w:ascii="Century Gothic" w:hAnsi="Century Gothic"/>
          <w:sz w:val="24"/>
          <w:szCs w:val="24"/>
          <w:rtl w:val="0"/>
          <w:lang w:val="it-IT"/>
        </w:rPr>
        <w:t>de 202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5</w:t>
      </w:r>
    </w:p>
    <w:p>
      <w:pPr>
        <w:pStyle w:val="Cuerpo"/>
        <w:jc w:val="center"/>
        <w:rPr>
          <w:rStyle w:val="Ninguno"/>
          <w:rFonts w:ascii="Century Gothic" w:cs="Century Gothic" w:hAnsi="Century Gothic" w:eastAsia="Century Gothic"/>
          <w:b w:val="1"/>
          <w:bCs w:val="1"/>
          <w:sz w:val="24"/>
          <w:szCs w:val="24"/>
        </w:rPr>
      </w:pPr>
      <w:r>
        <w:rPr>
          <w:rStyle w:val="Ninguno"/>
          <w:rFonts w:ascii="Century Gothic" w:cs="Century Gothic" w:hAnsi="Century Gothic" w:eastAsia="Century Gothic"/>
          <w:b w:val="1"/>
          <w:bCs w:val="1"/>
          <w:sz w:val="24"/>
          <w:szCs w:val="24"/>
        </w:rPr>
        <w:drawing xmlns:a="http://schemas.openxmlformats.org/drawingml/2006/main">
          <wp:anchor distT="0" distB="0" distL="0" distR="0" simplePos="0" relativeHeight="251666432" behindDoc="0" locked="0" layoutInCell="1" allowOverlap="1">
            <wp:simplePos x="0" y="0"/>
            <wp:positionH relativeFrom="page">
              <wp:posOffset>626314</wp:posOffset>
            </wp:positionH>
            <wp:positionV relativeFrom="line">
              <wp:posOffset>0</wp:posOffset>
            </wp:positionV>
            <wp:extent cx="6519772" cy="8437049"/>
            <wp:effectExtent l="0" t="0" r="0" b="0"/>
            <wp:wrapNone/>
            <wp:docPr id="1073741829" name="officeArt object" descr="Imagen 6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9" name="Imagen 60" descr="Imagen 60"/>
                    <pic:cNvPicPr>
                      <a:picLocks noChangeAspect="1"/>
                    </pic:cNvPicPr>
                  </pic:nvPicPr>
                  <pic:blipFill>
                    <a:blip r:embed="rId4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19772" cy="8437049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>
        <w:rPr>
          <w:rStyle w:val="Ninguno"/>
          <w:rFonts w:ascii="Century Gothic" w:cs="Century Gothic" w:hAnsi="Century Gothic" w:eastAsia="Century Gothic"/>
          <w:b w:val="1"/>
          <w:bCs w:val="1"/>
          <w:sz w:val="24"/>
          <w:szCs w:val="24"/>
        </w:rPr>
        <w:drawing xmlns:a="http://schemas.openxmlformats.org/drawingml/2006/main">
          <wp:anchor distT="0" distB="0" distL="0" distR="0" simplePos="0" relativeHeight="251667456" behindDoc="0" locked="0" layoutInCell="1" allowOverlap="1">
            <wp:simplePos x="0" y="0"/>
            <wp:positionH relativeFrom="page">
              <wp:posOffset>626314</wp:posOffset>
            </wp:positionH>
            <wp:positionV relativeFrom="line">
              <wp:posOffset>0</wp:posOffset>
            </wp:positionV>
            <wp:extent cx="6519772" cy="8437049"/>
            <wp:effectExtent l="0" t="0" r="0" b="0"/>
            <wp:wrapNone/>
            <wp:docPr id="1073741830" name="officeArt object" descr="Imagen 6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30" name="Imagen 60" descr="Imagen 60"/>
                    <pic:cNvPicPr>
                      <a:picLocks noChangeAspect="1"/>
                    </pic:cNvPicPr>
                  </pic:nvPicPr>
                  <pic:blipFill>
                    <a:blip r:embed="rId4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19772" cy="8437049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>
        <w:rPr>
          <w:rStyle w:val="Ninguno"/>
          <w:rFonts w:ascii="Century Gothic" w:cs="Century Gothic" w:hAnsi="Century Gothic" w:eastAsia="Century Gothic"/>
          <w:b w:val="1"/>
          <w:bCs w:val="1"/>
          <w:sz w:val="24"/>
          <w:szCs w:val="24"/>
        </w:rPr>
        <w:drawing xmlns:a="http://schemas.openxmlformats.org/drawingml/2006/main">
          <wp:anchor distT="0" distB="0" distL="0" distR="0" simplePos="0" relativeHeight="251665408" behindDoc="0" locked="0" layoutInCell="1" allowOverlap="1">
            <wp:simplePos x="0" y="0"/>
            <wp:positionH relativeFrom="page">
              <wp:posOffset>626314</wp:posOffset>
            </wp:positionH>
            <wp:positionV relativeFrom="line">
              <wp:posOffset>0</wp:posOffset>
            </wp:positionV>
            <wp:extent cx="6519772" cy="8437049"/>
            <wp:effectExtent l="0" t="0" r="0" b="0"/>
            <wp:wrapNone/>
            <wp:docPr id="1073741831" name="officeArt object" descr="Imagen 6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31" name="Imagen 60" descr="Imagen 60"/>
                    <pic:cNvPicPr>
                      <a:picLocks noChangeAspect="1"/>
                    </pic:cNvPicPr>
                  </pic:nvPicPr>
                  <pic:blipFill>
                    <a:blip r:embed="rId4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19772" cy="8437049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>
        <w:rPr>
          <w:rStyle w:val="Ninguno"/>
          <w:rFonts w:ascii="Century Gothic" w:cs="Century Gothic" w:hAnsi="Century Gothic" w:eastAsia="Century Gothic"/>
          <w:b w:val="1"/>
          <w:bCs w:val="1"/>
          <w:sz w:val="24"/>
          <w:szCs w:val="24"/>
        </w:rPr>
        <w:drawing xmlns:a="http://schemas.openxmlformats.org/drawingml/2006/main">
          <wp:anchor distT="0" distB="0" distL="0" distR="0" simplePos="0" relativeHeight="251663360" behindDoc="0" locked="0" layoutInCell="1" allowOverlap="1">
            <wp:simplePos x="0" y="0"/>
            <wp:positionH relativeFrom="page">
              <wp:posOffset>626314</wp:posOffset>
            </wp:positionH>
            <wp:positionV relativeFrom="line">
              <wp:posOffset>0</wp:posOffset>
            </wp:positionV>
            <wp:extent cx="6519772" cy="8437049"/>
            <wp:effectExtent l="0" t="0" r="0" b="0"/>
            <wp:wrapNone/>
            <wp:docPr id="1073741832" name="officeArt object" descr="Imagen 6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32" name="Imagen 60" descr="Imagen 60"/>
                    <pic:cNvPicPr>
                      <a:picLocks noChangeAspect="1"/>
                    </pic:cNvPicPr>
                  </pic:nvPicPr>
                  <pic:blipFill>
                    <a:blip r:embed="rId4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19772" cy="8437049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>
        <w:rPr>
          <w:rStyle w:val="Ninguno"/>
          <w:rFonts w:ascii="Century Gothic" w:cs="Century Gothic" w:hAnsi="Century Gothic" w:eastAsia="Century Gothic"/>
          <w:b w:val="1"/>
          <w:bCs w:val="1"/>
          <w:sz w:val="24"/>
          <w:szCs w:val="24"/>
        </w:rPr>
        <w:drawing xmlns:a="http://schemas.openxmlformats.org/drawingml/2006/main">
          <wp:anchor distT="0" distB="0" distL="0" distR="0" simplePos="0" relativeHeight="251660288" behindDoc="0" locked="0" layoutInCell="1" allowOverlap="1">
            <wp:simplePos x="0" y="0"/>
            <wp:positionH relativeFrom="page">
              <wp:posOffset>626314</wp:posOffset>
            </wp:positionH>
            <wp:positionV relativeFrom="line">
              <wp:posOffset>0</wp:posOffset>
            </wp:positionV>
            <wp:extent cx="6519772" cy="8437049"/>
            <wp:effectExtent l="0" t="0" r="0" b="0"/>
            <wp:wrapNone/>
            <wp:docPr id="1073741833" name="officeArt object" descr="Imagen 6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33" name="Imagen 60" descr="Imagen 60"/>
                    <pic:cNvPicPr>
                      <a:picLocks noChangeAspect="1"/>
                    </pic:cNvPicPr>
                  </pic:nvPicPr>
                  <pic:blipFill>
                    <a:blip r:embed="rId4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19772" cy="8437049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>
        <w:rPr>
          <w:rStyle w:val="Ninguno"/>
          <w:rFonts w:ascii="Century Gothic" w:cs="Century Gothic" w:hAnsi="Century Gothic" w:eastAsia="Century Gothic"/>
          <w:b w:val="1"/>
          <w:bCs w:val="1"/>
          <w:sz w:val="24"/>
          <w:szCs w:val="24"/>
        </w:rPr>
        <w:drawing xmlns:a="http://schemas.openxmlformats.org/drawingml/2006/main">
          <wp:anchor distT="0" distB="0" distL="0" distR="0" simplePos="0" relativeHeight="251661312" behindDoc="0" locked="0" layoutInCell="1" allowOverlap="1">
            <wp:simplePos x="0" y="0"/>
            <wp:positionH relativeFrom="page">
              <wp:posOffset>626314</wp:posOffset>
            </wp:positionH>
            <wp:positionV relativeFrom="line">
              <wp:posOffset>0</wp:posOffset>
            </wp:positionV>
            <wp:extent cx="6519772" cy="8437049"/>
            <wp:effectExtent l="0" t="0" r="0" b="0"/>
            <wp:wrapNone/>
            <wp:docPr id="1073741834" name="officeArt object" descr="Imagen 6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34" name="Imagen 60" descr="Imagen 60"/>
                    <pic:cNvPicPr>
                      <a:picLocks noChangeAspect="1"/>
                    </pic:cNvPicPr>
                  </pic:nvPicPr>
                  <pic:blipFill>
                    <a:blip r:embed="rId4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19772" cy="8437049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>
        <w:rPr>
          <w:rStyle w:val="Ninguno"/>
          <w:rFonts w:ascii="Century Gothic" w:cs="Century Gothic" w:hAnsi="Century Gothic" w:eastAsia="Century Gothic"/>
          <w:b w:val="1"/>
          <w:bCs w:val="1"/>
          <w:sz w:val="24"/>
          <w:szCs w:val="24"/>
        </w:rPr>
        <w:drawing xmlns:a="http://schemas.openxmlformats.org/drawingml/2006/main">
          <wp:anchor distT="0" distB="0" distL="0" distR="0" simplePos="0" relativeHeight="251662336" behindDoc="0" locked="0" layoutInCell="1" allowOverlap="1">
            <wp:simplePos x="0" y="0"/>
            <wp:positionH relativeFrom="page">
              <wp:posOffset>626314</wp:posOffset>
            </wp:positionH>
            <wp:positionV relativeFrom="line">
              <wp:posOffset>0</wp:posOffset>
            </wp:positionV>
            <wp:extent cx="6519772" cy="8437049"/>
            <wp:effectExtent l="0" t="0" r="0" b="0"/>
            <wp:wrapNone/>
            <wp:docPr id="1073741835" name="officeArt object" descr="Imagen 6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35" name="Imagen 60" descr="Imagen 60"/>
                    <pic:cNvPicPr>
                      <a:picLocks noChangeAspect="1"/>
                    </pic:cNvPicPr>
                  </pic:nvPicPr>
                  <pic:blipFill>
                    <a:blip r:embed="rId4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19772" cy="8437049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>
        <w:rPr>
          <w:rStyle w:val="Ninguno"/>
          <w:rFonts w:ascii="Century Gothic" w:cs="Century Gothic" w:hAnsi="Century Gothic" w:eastAsia="Century Gothic"/>
          <w:b w:val="1"/>
          <w:bCs w:val="1"/>
          <w:sz w:val="24"/>
          <w:szCs w:val="24"/>
        </w:rPr>
        <w:drawing xmlns:a="http://schemas.openxmlformats.org/drawingml/2006/main">
          <wp:anchor distT="0" distB="0" distL="0" distR="0" simplePos="0" relativeHeight="251664384" behindDoc="0" locked="0" layoutInCell="1" allowOverlap="1">
            <wp:simplePos x="0" y="0"/>
            <wp:positionH relativeFrom="page">
              <wp:posOffset>626314</wp:posOffset>
            </wp:positionH>
            <wp:positionV relativeFrom="line">
              <wp:posOffset>0</wp:posOffset>
            </wp:positionV>
            <wp:extent cx="6519772" cy="8437049"/>
            <wp:effectExtent l="0" t="0" r="0" b="0"/>
            <wp:wrapNone/>
            <wp:docPr id="1073741836" name="officeArt object" descr="Imagen 6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36" name="Imagen 60" descr="Imagen 60"/>
                    <pic:cNvPicPr>
                      <a:picLocks noChangeAspect="1"/>
                    </pic:cNvPicPr>
                  </pic:nvPicPr>
                  <pic:blipFill>
                    <a:blip r:embed="rId4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19772" cy="8437049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>
        <w:rPr>
          <w:rStyle w:val="Ninguno"/>
          <w:rFonts w:ascii="Century Gothic" w:hAnsi="Century Gothic"/>
          <w:b w:val="1"/>
          <w:bCs w:val="1"/>
          <w:sz w:val="24"/>
          <w:szCs w:val="24"/>
          <w:rtl w:val="0"/>
          <w:lang w:val="es-ES_tradnl"/>
        </w:rPr>
        <w:t>Alcald</w:t>
      </w:r>
      <w:r>
        <w:rPr>
          <w:rStyle w:val="Ninguno"/>
          <w:rFonts w:ascii="Century Gothic" w:hAnsi="Century Gothic" w:hint="default"/>
          <w:b w:val="1"/>
          <w:bCs w:val="1"/>
          <w:sz w:val="24"/>
          <w:szCs w:val="24"/>
          <w:rtl w:val="0"/>
          <w:lang w:val="es-ES_tradnl"/>
        </w:rPr>
        <w:t>í</w:t>
      </w:r>
      <w:r>
        <w:rPr>
          <w:rStyle w:val="Ninguno"/>
          <w:rFonts w:ascii="Century Gothic" w:hAnsi="Century Gothic"/>
          <w:b w:val="1"/>
          <w:bCs w:val="1"/>
          <w:sz w:val="24"/>
          <w:szCs w:val="24"/>
          <w:rtl w:val="0"/>
          <w:lang w:val="es-ES_tradnl"/>
        </w:rPr>
        <w:t>a de Pasto avanza con la reconversi</w:t>
      </w:r>
      <w:r>
        <w:rPr>
          <w:rStyle w:val="Ninguno"/>
          <w:rFonts w:ascii="Century Gothic" w:hAnsi="Century Gothic" w:hint="default"/>
          <w:b w:val="1"/>
          <w:bCs w:val="1"/>
          <w:sz w:val="24"/>
          <w:szCs w:val="24"/>
          <w:rtl w:val="0"/>
          <w:lang w:val="es-ES_tradnl"/>
        </w:rPr>
        <w:t>ó</w:t>
      </w:r>
      <w:r>
        <w:rPr>
          <w:rStyle w:val="Ninguno"/>
          <w:rFonts w:ascii="Century Gothic" w:hAnsi="Century Gothic"/>
          <w:b w:val="1"/>
          <w:bCs w:val="1"/>
          <w:sz w:val="24"/>
          <w:szCs w:val="24"/>
          <w:rtl w:val="0"/>
          <w:lang w:val="es-ES_tradnl"/>
        </w:rPr>
        <w:t>n laboral y la reubicaci</w:t>
      </w:r>
      <w:r>
        <w:rPr>
          <w:rStyle w:val="Ninguno"/>
          <w:rFonts w:ascii="Century Gothic" w:hAnsi="Century Gothic" w:hint="default"/>
          <w:b w:val="1"/>
          <w:bCs w:val="1"/>
          <w:sz w:val="24"/>
          <w:szCs w:val="24"/>
          <w:rtl w:val="0"/>
          <w:lang w:val="es-ES_tradnl"/>
        </w:rPr>
        <w:t>ó</w:t>
      </w:r>
      <w:r>
        <w:rPr>
          <w:rStyle w:val="Ninguno"/>
          <w:rFonts w:ascii="Century Gothic" w:hAnsi="Century Gothic"/>
          <w:b w:val="1"/>
          <w:bCs w:val="1"/>
          <w:sz w:val="24"/>
          <w:szCs w:val="24"/>
          <w:rtl w:val="0"/>
          <w:lang w:val="es-ES_tradnl"/>
        </w:rPr>
        <w:t xml:space="preserve">n de 44 vendedores informales del centro de la ciudad </w:t>
      </w:r>
    </w:p>
    <w:p>
      <w:pPr>
        <w:pStyle w:val="Cuerpo"/>
        <w:jc w:val="center"/>
        <w:rPr>
          <w:rStyle w:val="Ninguno"/>
          <w:rFonts w:ascii="Century Gothic" w:cs="Century Gothic" w:hAnsi="Century Gothic" w:eastAsia="Century Gothic"/>
          <w:b w:val="1"/>
          <w:bCs w:val="1"/>
          <w:sz w:val="24"/>
          <w:szCs w:val="24"/>
        </w:rPr>
      </w:pPr>
    </w:p>
    <w:p>
      <w:pPr>
        <w:pStyle w:val="Cuerpo"/>
        <w:rPr>
          <w:rFonts w:ascii="Century Gothic" w:cs="Century Gothic" w:hAnsi="Century Gothic" w:eastAsia="Century Gothic"/>
        </w:rPr>
      </w:pPr>
      <w:r>
        <w:rPr>
          <w:rFonts w:ascii="Century Gothic" w:hAnsi="Century Gothic"/>
          <w:rtl w:val="0"/>
          <w:lang w:val="es-ES_tradnl"/>
        </w:rPr>
        <w:t>El alcalde de Pasto, Nicol</w:t>
      </w:r>
      <w:r>
        <w:rPr>
          <w:rFonts w:ascii="Century Gothic" w:hAnsi="Century Gothic" w:hint="default"/>
          <w:rtl w:val="0"/>
          <w:lang w:val="es-ES_tradnl"/>
        </w:rPr>
        <w:t>á</w:t>
      </w:r>
      <w:r>
        <w:rPr>
          <w:rFonts w:ascii="Century Gothic" w:hAnsi="Century Gothic"/>
          <w:rtl w:val="0"/>
          <w:lang w:val="es-ES_tradnl"/>
        </w:rPr>
        <w:t>s Toro Mu</w:t>
      </w:r>
      <w:r>
        <w:rPr>
          <w:rFonts w:ascii="Century Gothic" w:hAnsi="Century Gothic" w:hint="default"/>
          <w:rtl w:val="0"/>
          <w:lang w:val="es-ES_tradnl"/>
        </w:rPr>
        <w:t>ñ</w:t>
      </w:r>
      <w:r>
        <w:rPr>
          <w:rFonts w:ascii="Century Gothic" w:hAnsi="Century Gothic"/>
          <w:rtl w:val="0"/>
          <w:lang w:val="es-ES_tradnl"/>
        </w:rPr>
        <w:t>oz, junto al director de Espacio P</w:t>
      </w:r>
      <w:r>
        <w:rPr>
          <w:rFonts w:ascii="Century Gothic" w:hAnsi="Century Gothic" w:hint="default"/>
          <w:rtl w:val="0"/>
          <w:lang w:val="es-ES_tradnl"/>
        </w:rPr>
        <w:t>ú</w:t>
      </w:r>
      <w:r>
        <w:rPr>
          <w:rFonts w:ascii="Century Gothic" w:hAnsi="Century Gothic"/>
          <w:rtl w:val="0"/>
          <w:lang w:val="es-ES_tradnl"/>
        </w:rPr>
        <w:t>blico, Carlos Salamanca, lideraron una reuni</w:t>
      </w:r>
      <w:r>
        <w:rPr>
          <w:rFonts w:ascii="Century Gothic" w:hAnsi="Century Gothic" w:hint="default"/>
          <w:rtl w:val="0"/>
          <w:lang w:val="es-ES_tradnl"/>
        </w:rPr>
        <w:t>ó</w:t>
      </w:r>
      <w:r>
        <w:rPr>
          <w:rFonts w:ascii="Century Gothic" w:hAnsi="Century Gothic"/>
          <w:rtl w:val="0"/>
          <w:lang w:val="es-ES_tradnl"/>
        </w:rPr>
        <w:t>n con vendedores informales del centro de la ciudad quienes avanzan en el proceso de reconversi</w:t>
      </w:r>
      <w:r>
        <w:rPr>
          <w:rFonts w:ascii="Century Gothic" w:hAnsi="Century Gothic" w:hint="default"/>
          <w:rtl w:val="0"/>
          <w:lang w:val="es-ES_tradnl"/>
        </w:rPr>
        <w:t>ó</w:t>
      </w:r>
      <w:r>
        <w:rPr>
          <w:rFonts w:ascii="Century Gothic" w:hAnsi="Century Gothic"/>
          <w:rtl w:val="0"/>
          <w:lang w:val="es-ES_tradnl"/>
        </w:rPr>
        <w:t>n laboral y reubicaci</w:t>
      </w:r>
      <w:r>
        <w:rPr>
          <w:rFonts w:ascii="Century Gothic" w:hAnsi="Century Gothic" w:hint="default"/>
          <w:rtl w:val="0"/>
          <w:lang w:val="es-ES_tradnl"/>
        </w:rPr>
        <w:t>ó</w:t>
      </w:r>
      <w:r>
        <w:rPr>
          <w:rFonts w:ascii="Century Gothic" w:hAnsi="Century Gothic"/>
          <w:rtl w:val="0"/>
          <w:lang w:val="es-ES_tradnl"/>
        </w:rPr>
        <w:t>n definitiva. Durante la reuni</w:t>
      </w:r>
      <w:r>
        <w:rPr>
          <w:rFonts w:ascii="Century Gothic" w:hAnsi="Century Gothic" w:hint="default"/>
          <w:rtl w:val="0"/>
          <w:lang w:val="es-ES_tradnl"/>
        </w:rPr>
        <w:t>ó</w:t>
      </w:r>
      <w:r>
        <w:rPr>
          <w:rFonts w:ascii="Century Gothic" w:hAnsi="Century Gothic"/>
          <w:rtl w:val="0"/>
          <w:lang w:val="es-ES_tradnl"/>
        </w:rPr>
        <w:t>n el mandatario local present</w:t>
      </w:r>
      <w:r>
        <w:rPr>
          <w:rFonts w:ascii="Century Gothic" w:hAnsi="Century Gothic" w:hint="default"/>
          <w:rtl w:val="0"/>
          <w:lang w:val="es-ES_tradnl"/>
        </w:rPr>
        <w:t xml:space="preserve">ó </w:t>
      </w:r>
      <w:r>
        <w:rPr>
          <w:rFonts w:ascii="Century Gothic" w:hAnsi="Century Gothic"/>
          <w:rtl w:val="0"/>
          <w:lang w:val="es-ES_tradnl"/>
        </w:rPr>
        <w:t>oficialmente las alternativas laborales que brindar</w:t>
      </w:r>
      <w:r>
        <w:rPr>
          <w:rFonts w:ascii="Century Gothic" w:hAnsi="Century Gothic" w:hint="default"/>
          <w:rtl w:val="0"/>
          <w:lang w:val="es-ES_tradnl"/>
        </w:rPr>
        <w:t xml:space="preserve">á </w:t>
      </w:r>
      <w:r>
        <w:rPr>
          <w:rFonts w:ascii="Century Gothic" w:hAnsi="Century Gothic"/>
          <w:rtl w:val="0"/>
          <w:lang w:val="es-ES_tradnl"/>
        </w:rPr>
        <w:t>a vendedores informales para que despejen el espacio p</w:t>
      </w:r>
      <w:r>
        <w:rPr>
          <w:rFonts w:ascii="Century Gothic" w:hAnsi="Century Gothic" w:hint="default"/>
          <w:rtl w:val="0"/>
          <w:lang w:val="es-ES_tradnl"/>
        </w:rPr>
        <w:t>ú</w:t>
      </w:r>
      <w:r>
        <w:rPr>
          <w:rFonts w:ascii="Century Gothic" w:hAnsi="Century Gothic"/>
          <w:rtl w:val="0"/>
          <w:lang w:val="es-ES_tradnl"/>
        </w:rPr>
        <w:t xml:space="preserve">blico. </w:t>
      </w:r>
    </w:p>
    <w:p>
      <w:pPr>
        <w:pStyle w:val="Cuerpo"/>
        <w:rPr>
          <w:rFonts w:ascii="Century Gothic" w:cs="Century Gothic" w:hAnsi="Century Gothic" w:eastAsia="Century Gothic"/>
        </w:rPr>
      </w:pPr>
      <w:r>
        <w:rPr>
          <w:rFonts w:ascii="Century Gothic" w:hAnsi="Century Gothic" w:hint="default"/>
          <w:rtl w:val="0"/>
        </w:rPr>
        <w:t> </w:t>
      </w:r>
    </w:p>
    <w:p>
      <w:pPr>
        <w:pStyle w:val="Cuerpo"/>
        <w:rPr>
          <w:rFonts w:ascii="Century Gothic" w:cs="Century Gothic" w:hAnsi="Century Gothic" w:eastAsia="Century Gothic"/>
        </w:rPr>
      </w:pPr>
      <w:r>
        <w:rPr>
          <w:rFonts w:ascii="Century Gothic" w:hAnsi="Century Gothic"/>
          <w:rtl w:val="0"/>
          <w:lang w:val="es-ES_tradnl"/>
        </w:rPr>
        <w:t>"El proceso contin</w:t>
      </w:r>
      <w:r>
        <w:rPr>
          <w:rFonts w:ascii="Century Gothic" w:hAnsi="Century Gothic" w:hint="default"/>
          <w:rtl w:val="0"/>
          <w:lang w:val="es-ES_tradnl"/>
        </w:rPr>
        <w:t>ú</w:t>
      </w:r>
      <w:r>
        <w:rPr>
          <w:rFonts w:ascii="Century Gothic" w:hAnsi="Century Gothic"/>
          <w:rtl w:val="0"/>
          <w:lang w:val="es-ES_tradnl"/>
        </w:rPr>
        <w:t>a con la reubicaci</w:t>
      </w:r>
      <w:r>
        <w:rPr>
          <w:rFonts w:ascii="Century Gothic" w:hAnsi="Century Gothic" w:hint="default"/>
          <w:rtl w:val="0"/>
          <w:lang w:val="es-ES_tradnl"/>
        </w:rPr>
        <w:t>ó</w:t>
      </w:r>
      <w:r>
        <w:rPr>
          <w:rFonts w:ascii="Century Gothic" w:hAnsi="Century Gothic"/>
          <w:rtl w:val="0"/>
          <w:lang w:val="es-ES_tradnl"/>
        </w:rPr>
        <w:t>n de vendedores informales. La gente aveces dice que el proceso es lento, pero hay condiciones que se han impuesto para la presentaci</w:t>
      </w:r>
      <w:r>
        <w:rPr>
          <w:rFonts w:ascii="Century Gothic" w:hAnsi="Century Gothic" w:hint="default"/>
          <w:rtl w:val="0"/>
          <w:lang w:val="es-ES_tradnl"/>
        </w:rPr>
        <w:t>ó</w:t>
      </w:r>
      <w:r>
        <w:rPr>
          <w:rFonts w:ascii="Century Gothic" w:hAnsi="Century Gothic"/>
          <w:rtl w:val="0"/>
          <w:lang w:val="es-ES_tradnl"/>
        </w:rPr>
        <w:t>n de alternativas laborales. Hoy iniciamos este proceso y esperamos en junio dar resultados con la recuperaci</w:t>
      </w:r>
      <w:r>
        <w:rPr>
          <w:rFonts w:ascii="Century Gothic" w:hAnsi="Century Gothic" w:hint="default"/>
          <w:rtl w:val="0"/>
          <w:lang w:val="es-ES_tradnl"/>
        </w:rPr>
        <w:t>ó</w:t>
      </w:r>
      <w:r>
        <w:rPr>
          <w:rFonts w:ascii="Century Gothic" w:hAnsi="Century Gothic"/>
          <w:rtl w:val="0"/>
          <w:lang w:val="es-ES_tradnl"/>
        </w:rPr>
        <w:t>n del espacio p</w:t>
      </w:r>
      <w:r>
        <w:rPr>
          <w:rFonts w:ascii="Century Gothic" w:hAnsi="Century Gothic" w:hint="default"/>
          <w:rtl w:val="0"/>
          <w:lang w:val="es-ES_tradnl"/>
        </w:rPr>
        <w:t>ú</w:t>
      </w:r>
      <w:r>
        <w:rPr>
          <w:rFonts w:ascii="Century Gothic" w:hAnsi="Century Gothic"/>
          <w:rtl w:val="0"/>
          <w:lang w:val="es-ES_tradnl"/>
        </w:rPr>
        <w:t>blico en el centro de la ciudad", coment</w:t>
      </w:r>
      <w:r>
        <w:rPr>
          <w:rFonts w:ascii="Century Gothic" w:hAnsi="Century Gothic" w:hint="default"/>
          <w:rtl w:val="0"/>
          <w:lang w:val="es-ES_tradnl"/>
        </w:rPr>
        <w:t xml:space="preserve">ó </w:t>
      </w:r>
      <w:r>
        <w:rPr>
          <w:rFonts w:ascii="Century Gothic" w:hAnsi="Century Gothic"/>
          <w:rtl w:val="0"/>
          <w:lang w:val="es-ES_tradnl"/>
        </w:rPr>
        <w:t>el alcalde Nicol</w:t>
      </w:r>
      <w:r>
        <w:rPr>
          <w:rFonts w:ascii="Century Gothic" w:hAnsi="Century Gothic" w:hint="default"/>
          <w:rtl w:val="0"/>
          <w:lang w:val="es-ES_tradnl"/>
        </w:rPr>
        <w:t>á</w:t>
      </w:r>
      <w:r>
        <w:rPr>
          <w:rFonts w:ascii="Century Gothic" w:hAnsi="Century Gothic"/>
          <w:rtl w:val="0"/>
          <w:lang w:val="es-ES_tradnl"/>
        </w:rPr>
        <w:t>s Toro Mu</w:t>
      </w:r>
      <w:r>
        <w:rPr>
          <w:rFonts w:ascii="Century Gothic" w:hAnsi="Century Gothic" w:hint="default"/>
          <w:rtl w:val="0"/>
          <w:lang w:val="es-ES_tradnl"/>
        </w:rPr>
        <w:t>ñ</w:t>
      </w:r>
      <w:r>
        <w:rPr>
          <w:rFonts w:ascii="Century Gothic" w:hAnsi="Century Gothic"/>
          <w:rtl w:val="0"/>
          <w:lang w:val="es-ES_tradnl"/>
        </w:rPr>
        <w:t>oz.</w:t>
      </w:r>
    </w:p>
    <w:p>
      <w:pPr>
        <w:pStyle w:val="Cuerpo"/>
        <w:rPr>
          <w:rFonts w:ascii="Century Gothic" w:cs="Century Gothic" w:hAnsi="Century Gothic" w:eastAsia="Century Gothic"/>
        </w:rPr>
      </w:pPr>
    </w:p>
    <w:p>
      <w:pPr>
        <w:pStyle w:val="Cuerpo"/>
        <w:rPr>
          <w:rFonts w:ascii="Century Gothic" w:cs="Century Gothic" w:hAnsi="Century Gothic" w:eastAsia="Century Gothic"/>
        </w:rPr>
      </w:pPr>
      <w:r>
        <w:rPr>
          <w:rFonts w:ascii="Century Gothic" w:hAnsi="Century Gothic"/>
          <w:rtl w:val="0"/>
          <w:lang w:val="es-ES_tradnl"/>
        </w:rPr>
        <w:t>Por su parte, el director administrativo de Espacio P</w:t>
      </w:r>
      <w:r>
        <w:rPr>
          <w:rFonts w:ascii="Century Gothic" w:hAnsi="Century Gothic" w:hint="default"/>
          <w:rtl w:val="0"/>
          <w:lang w:val="es-ES_tradnl"/>
        </w:rPr>
        <w:t>ú</w:t>
      </w:r>
      <w:r>
        <w:rPr>
          <w:rFonts w:ascii="Century Gothic" w:hAnsi="Century Gothic"/>
          <w:rtl w:val="0"/>
          <w:lang w:val="es-ES_tradnl"/>
        </w:rPr>
        <w:t>blico, Carlos Salamanca, indic</w:t>
      </w:r>
      <w:r>
        <w:rPr>
          <w:rFonts w:ascii="Century Gothic" w:hAnsi="Century Gothic" w:hint="default"/>
          <w:rtl w:val="0"/>
          <w:lang w:val="es-ES_tradnl"/>
        </w:rPr>
        <w:t xml:space="preserve">ó </w:t>
      </w:r>
      <w:r>
        <w:rPr>
          <w:rFonts w:ascii="Century Gothic" w:hAnsi="Century Gothic"/>
          <w:rtl w:val="0"/>
          <w:lang w:val="es-ES_tradnl"/>
        </w:rPr>
        <w:t>que se estableci</w:t>
      </w:r>
      <w:r>
        <w:rPr>
          <w:rFonts w:ascii="Century Gothic" w:hAnsi="Century Gothic" w:hint="default"/>
          <w:rtl w:val="0"/>
          <w:lang w:val="es-ES_tradnl"/>
        </w:rPr>
        <w:t xml:space="preserve">ó </w:t>
      </w:r>
      <w:r>
        <w:rPr>
          <w:rFonts w:ascii="Century Gothic" w:hAnsi="Century Gothic"/>
          <w:rtl w:val="0"/>
          <w:lang w:val="es-ES_tradnl"/>
        </w:rPr>
        <w:t>una ruta de trabajo para la recuperaci</w:t>
      </w:r>
      <w:r>
        <w:rPr>
          <w:rFonts w:ascii="Century Gothic" w:hAnsi="Century Gothic" w:hint="default"/>
          <w:rtl w:val="0"/>
          <w:lang w:val="es-ES_tradnl"/>
        </w:rPr>
        <w:t>ó</w:t>
      </w:r>
      <w:r>
        <w:rPr>
          <w:rFonts w:ascii="Century Gothic" w:hAnsi="Century Gothic"/>
          <w:rtl w:val="0"/>
          <w:lang w:val="es-ES_tradnl"/>
        </w:rPr>
        <w:t>n gradual del espacio p</w:t>
      </w:r>
      <w:r>
        <w:rPr>
          <w:rFonts w:ascii="Century Gothic" w:hAnsi="Century Gothic" w:hint="default"/>
          <w:rtl w:val="0"/>
          <w:lang w:val="es-ES_tradnl"/>
        </w:rPr>
        <w:t>ú</w:t>
      </w:r>
      <w:r>
        <w:rPr>
          <w:rFonts w:ascii="Century Gothic" w:hAnsi="Century Gothic"/>
          <w:rtl w:val="0"/>
          <w:lang w:val="es-ES_tradnl"/>
        </w:rPr>
        <w:t>blico. El funcionario resalt</w:t>
      </w:r>
      <w:r>
        <w:rPr>
          <w:rFonts w:ascii="Century Gothic" w:hAnsi="Century Gothic" w:hint="default"/>
          <w:rtl w:val="0"/>
          <w:lang w:val="es-ES_tradnl"/>
        </w:rPr>
        <w:t xml:space="preserve">ó </w:t>
      </w:r>
      <w:r>
        <w:rPr>
          <w:rFonts w:ascii="Century Gothic" w:hAnsi="Century Gothic"/>
          <w:rtl w:val="0"/>
          <w:lang w:val="es-ES_tradnl"/>
        </w:rPr>
        <w:t>que la Alcald</w:t>
      </w:r>
      <w:r>
        <w:rPr>
          <w:rFonts w:ascii="Century Gothic" w:hAnsi="Century Gothic" w:hint="default"/>
          <w:rtl w:val="0"/>
          <w:lang w:val="es-ES_tradnl"/>
        </w:rPr>
        <w:t>í</w:t>
      </w:r>
      <w:r>
        <w:rPr>
          <w:rFonts w:ascii="Century Gothic" w:hAnsi="Century Gothic"/>
          <w:rtl w:val="0"/>
          <w:lang w:val="es-ES_tradnl"/>
        </w:rPr>
        <w:t>a contin</w:t>
      </w:r>
      <w:r>
        <w:rPr>
          <w:rFonts w:ascii="Century Gothic" w:hAnsi="Century Gothic" w:hint="default"/>
          <w:rtl w:val="0"/>
          <w:lang w:val="es-ES_tradnl"/>
        </w:rPr>
        <w:t>ú</w:t>
      </w:r>
      <w:r>
        <w:rPr>
          <w:rFonts w:ascii="Century Gothic" w:hAnsi="Century Gothic"/>
          <w:rtl w:val="0"/>
          <w:lang w:val="es-ES_tradnl"/>
        </w:rPr>
        <w:t>a con las gestiones a nivel nacional para brindar condiciones laborales dignas a los vendedores informales que se acojan a este proceso.</w:t>
      </w:r>
    </w:p>
    <w:p>
      <w:pPr>
        <w:pStyle w:val="Cuerpo"/>
        <w:rPr>
          <w:rFonts w:ascii="Century Gothic" w:cs="Century Gothic" w:hAnsi="Century Gothic" w:eastAsia="Century Gothic"/>
        </w:rPr>
      </w:pPr>
    </w:p>
    <w:p>
      <w:pPr>
        <w:pStyle w:val="Cuerpo"/>
      </w:pPr>
      <w:r>
        <w:rPr>
          <w:rFonts w:ascii="Century Gothic" w:hAnsi="Century Gothic" w:hint="default"/>
          <w:rtl w:val="1"/>
          <w:lang w:val="ar-SA" w:bidi="ar-SA"/>
        </w:rPr>
        <w:t>“</w:t>
      </w:r>
      <w:r>
        <w:rPr>
          <w:rFonts w:ascii="Century Gothic" w:hAnsi="Century Gothic"/>
          <w:rtl w:val="0"/>
          <w:lang w:val="es-ES_tradnl"/>
        </w:rPr>
        <w:t>Estamos dispuestos a trabajar de la mano con la Alcald</w:t>
      </w:r>
      <w:r>
        <w:rPr>
          <w:rFonts w:ascii="Century Gothic" w:hAnsi="Century Gothic" w:hint="default"/>
          <w:rtl w:val="0"/>
          <w:lang w:val="es-ES_tradnl"/>
        </w:rPr>
        <w:t>í</w:t>
      </w:r>
      <w:r>
        <w:rPr>
          <w:rFonts w:ascii="Century Gothic" w:hAnsi="Century Gothic"/>
          <w:rtl w:val="0"/>
          <w:lang w:val="es-ES_tradnl"/>
        </w:rPr>
        <w:t>a. Si nosotros no quisi</w:t>
      </w:r>
      <w:r>
        <w:rPr>
          <w:rFonts w:ascii="Century Gothic" w:hAnsi="Century Gothic" w:hint="default"/>
          <w:rtl w:val="0"/>
          <w:lang w:val="es-ES_tradnl"/>
        </w:rPr>
        <w:t>é</w:t>
      </w:r>
      <w:r>
        <w:rPr>
          <w:rFonts w:ascii="Century Gothic" w:hAnsi="Century Gothic"/>
          <w:rtl w:val="0"/>
          <w:lang w:val="es-ES_tradnl"/>
        </w:rPr>
        <w:t>ramos este proceso no vini</w:t>
      </w:r>
      <w:r>
        <w:rPr>
          <w:rFonts w:ascii="Century Gothic" w:hAnsi="Century Gothic" w:hint="default"/>
          <w:rtl w:val="0"/>
          <w:lang w:val="es-ES_tradnl"/>
        </w:rPr>
        <w:t>é</w:t>
      </w:r>
      <w:r>
        <w:rPr>
          <w:rFonts w:ascii="Century Gothic" w:hAnsi="Century Gothic"/>
          <w:rtl w:val="0"/>
          <w:lang w:val="es-ES_tradnl"/>
        </w:rPr>
        <w:t>ramos, pero estamos dispuestos a acogernos a las propuestas laborales que hoy brinda el alcalde"</w:t>
      </w:r>
      <w:r>
        <w:rPr>
          <w:rFonts w:ascii="Century Gothic" w:hAnsi="Century Gothic"/>
          <w:rtl w:val="0"/>
        </w:rPr>
        <w:t xml:space="preserve">, </w:t>
      </w:r>
      <w:r>
        <w:rPr>
          <w:rFonts w:ascii="Century Gothic" w:hAnsi="Century Gothic"/>
          <w:rtl w:val="0"/>
          <w:lang w:val="es-ES_tradnl"/>
        </w:rPr>
        <w:t>concluy</w:t>
      </w:r>
      <w:r>
        <w:rPr>
          <w:rFonts w:ascii="Century Gothic" w:hAnsi="Century Gothic" w:hint="default"/>
          <w:rtl w:val="0"/>
          <w:lang w:val="es-ES_tradnl"/>
        </w:rPr>
        <w:t xml:space="preserve">ó </w:t>
      </w:r>
      <w:r>
        <w:rPr>
          <w:rFonts w:ascii="Century Gothic" w:hAnsi="Century Gothic"/>
          <w:rtl w:val="0"/>
          <w:lang w:val="es-ES_tradnl"/>
        </w:rPr>
        <w:t>el</w:t>
      </w:r>
      <w:r>
        <w:rPr>
          <w:rFonts w:ascii="Century Gothic" w:hAnsi="Century Gothic"/>
          <w:rtl w:val="0"/>
        </w:rPr>
        <w:t xml:space="preserve"> </w:t>
      </w:r>
      <w:r>
        <w:rPr>
          <w:rFonts w:ascii="Century Gothic" w:hAnsi="Century Gothic"/>
          <w:rtl w:val="0"/>
          <w:lang w:val="es-ES_tradnl"/>
        </w:rPr>
        <w:t>presidente de la Uni</w:t>
      </w:r>
      <w:r>
        <w:rPr>
          <w:rFonts w:ascii="Century Gothic" w:hAnsi="Century Gothic" w:hint="default"/>
          <w:rtl w:val="0"/>
          <w:lang w:val="es-ES_tradnl"/>
        </w:rPr>
        <w:t>ó</w:t>
      </w:r>
      <w:r>
        <w:rPr>
          <w:rFonts w:ascii="Century Gothic" w:hAnsi="Century Gothic"/>
          <w:rtl w:val="0"/>
          <w:lang w:val="es-ES_tradnl"/>
        </w:rPr>
        <w:t>n General de Trabajadores Informales, Jos</w:t>
      </w:r>
      <w:r>
        <w:rPr>
          <w:rFonts w:ascii="Century Gothic" w:hAnsi="Century Gothic" w:hint="default"/>
          <w:rtl w:val="0"/>
          <w:lang w:val="es-ES_tradnl"/>
        </w:rPr>
        <w:t xml:space="preserve">é </w:t>
      </w:r>
      <w:r>
        <w:rPr>
          <w:rFonts w:ascii="Century Gothic" w:hAnsi="Century Gothic"/>
          <w:rtl w:val="0"/>
          <w:lang w:val="es-ES_tradnl"/>
        </w:rPr>
        <w:t>Luis Mart</w:t>
      </w:r>
      <w:r>
        <w:rPr>
          <w:rFonts w:ascii="Century Gothic" w:hAnsi="Century Gothic" w:hint="default"/>
          <w:rtl w:val="0"/>
          <w:lang w:val="es-ES_tradnl"/>
        </w:rPr>
        <w:t>í</w:t>
      </w:r>
      <w:r>
        <w:rPr>
          <w:rFonts w:ascii="Century Gothic" w:hAnsi="Century Gothic"/>
          <w:rtl w:val="0"/>
          <w:lang w:val="es-ES_tradnl"/>
        </w:rPr>
        <w:t xml:space="preserve">nez. </w:t>
      </w:r>
    </w:p>
    <w:sectPr>
      <w:headerReference w:type="default" r:id="rId5"/>
      <w:footerReference w:type="default" r:id="rId6"/>
      <w:pgSz w:w="12240" w:h="15840" w:orient="portrait"/>
      <w:pgMar w:top="1417" w:right="1701" w:bottom="1417" w:left="1701" w:header="0" w:footer="37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Calibri">
    <w:charset w:val="00"/>
    <w:family w:val="roman"/>
    <w:pitch w:val="default"/>
  </w:font>
  <w:font w:name="Century Gothic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footer"/>
      <w:tabs>
        <w:tab w:val="right" w:pos="8080"/>
        <w:tab w:val="clear" w:pos="8838"/>
      </w:tabs>
    </w:pPr>
    <w:r>
      <w:rPr>
        <w:rStyle w:val="Ninguno"/>
      </w:rPr>
      <w:drawing xmlns:a="http://schemas.openxmlformats.org/drawingml/2006/main">
        <wp:inline distT="0" distB="0" distL="0" distR="0">
          <wp:extent cx="5612003" cy="761348"/>
          <wp:effectExtent l="0" t="0" r="0" b="0"/>
          <wp:docPr id="1073741826" name="officeArt object" descr="Imagen 58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6" name="Imagen 58" descr="Imagen 58"/>
                  <pic:cNvPicPr>
                    <a:picLocks noChangeAspect="1"/>
                  </pic:cNvPicPr>
                </pic:nvPicPr>
                <pic:blipFill>
                  <a:blip r:embed="rId1">
                    <a:extLst/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612003" cy="761348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inline>
      </w:drawing>
    </w:r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header"/>
      <w:tabs>
        <w:tab w:val="left" w:pos="1275"/>
        <w:tab w:val="clear" w:pos="4419"/>
        <w:tab w:val="clear" w:pos="8838"/>
      </w:tabs>
    </w:pPr>
    <w:r>
      <w:rPr>
        <w:rStyle w:val="Ninguno"/>
      </w:rPr>
      <w:drawing xmlns:a="http://schemas.openxmlformats.org/drawingml/2006/main">
        <wp:inline distT="0" distB="0" distL="0" distR="0">
          <wp:extent cx="5612003" cy="1439512"/>
          <wp:effectExtent l="0" t="0" r="0" b="0"/>
          <wp:docPr id="1073741825" name="officeArt object" descr="Imagen 57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5" name="Imagen 57" descr="Imagen 57"/>
                  <pic:cNvPicPr>
                    <a:picLocks noChangeAspect="1"/>
                  </pic:cNvPicPr>
                </pic:nvPicPr>
                <pic:blipFill>
                  <a:blip r:embed="rId1">
                    <a:extLst/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612003" cy="1439512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inline>
      </w:drawing>
    </w:r>
    <w:r>
      <w:rPr>
        <w:rStyle w:val="Ninguno"/>
      </w:rPr>
      <w:tab/>
    </w:r>
  </w:p>
</w:hdr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displayBackgroundShape/>
  <w:revisionView w:markup="1" w:comments="1" w:insDel="1" w:formatting="0"/>
  <w:defaultTabStop w:val="720"/>
  <w:autoHyphenation w:val="0"/>
  <w:evenAndOddHeaders w:val="0"/>
  <w:bookFoldPrinting w:val="0"/>
  <w:noLineBreaksAfter w:lang="español" w:val="‘“(〔[{〈《「『【⦅〘〖«〝︵︷︹︻︽︿﹁﹃﹇﹙﹛﹝｢"/>
  <w:noLineBreaksBefore w:lang="español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header">
    <w:name w:val="header"/>
    <w:next w:val="header"/>
    <w:pPr>
      <w:keepNext w:val="0"/>
      <w:keepLines w:val="0"/>
      <w:pageBreakBefore w:val="0"/>
      <w:widowControl w:val="1"/>
      <w:shd w:val="clear" w:color="auto" w:fill="auto"/>
      <w:tabs>
        <w:tab w:val="center" w:pos="4419"/>
        <w:tab w:val="right" w:pos="8838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Calibri" w:cs="Arial Unicode MS" w:hAnsi="Calibri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shd w:val="nil" w:color="auto" w:fill="auto"/>
      <w:vertAlign w:val="baseline"/>
      <w:lang w:val="en-US"/>
      <w14:textFill>
        <w14:solidFill>
          <w14:srgbClr w14:val="000000"/>
        </w14:solidFill>
      </w14:textFill>
    </w:rPr>
  </w:style>
  <w:style w:type="character" w:styleId="Ninguno">
    <w:name w:val="Ninguno"/>
  </w:style>
  <w:style w:type="paragraph" w:styleId="footer">
    <w:name w:val="footer"/>
    <w:next w:val="footer"/>
    <w:pPr>
      <w:keepNext w:val="0"/>
      <w:keepLines w:val="0"/>
      <w:pageBreakBefore w:val="0"/>
      <w:widowControl w:val="1"/>
      <w:shd w:val="clear" w:color="auto" w:fill="auto"/>
      <w:tabs>
        <w:tab w:val="center" w:pos="4419"/>
        <w:tab w:val="right" w:pos="8838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Calibri" w:cs="Arial Unicode MS" w:hAnsi="Calibri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shd w:val="nil" w:color="auto" w:fill="auto"/>
      <w:vertAlign w:val="baseline"/>
      <w:lang w:val="en-US"/>
      <w14:textFill>
        <w14:solidFill>
          <w14:srgbClr w14:val="000000"/>
        </w14:solidFill>
      </w14:textFill>
    </w:rPr>
  </w:style>
  <w:style w:type="paragraph" w:styleId="Cuerpo A">
    <w:name w:val="Cuerpo A"/>
    <w:next w:val="Cuerpo A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160" w:line="259" w:lineRule="auto"/>
      <w:ind w:left="0" w:right="0" w:firstLine="0"/>
      <w:jc w:val="left"/>
      <w:outlineLvl w:val="9"/>
    </w:pPr>
    <w:rPr>
      <w:rFonts w:ascii="Calibri" w:cs="Arial Unicode MS" w:hAnsi="Calibri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shd w:val="nil" w:color="auto" w:fill="auto"/>
      <w:vertAlign w:val="baseline"/>
      <w14:textOutline w14:w="12700" w14:cap="flat">
        <w14:noFill/>
        <w14:miter w14:lim="400000"/>
      </w14:textOutline>
      <w14:textFill>
        <w14:solidFill>
          <w14:srgbClr w14:val="000000"/>
        </w14:solidFill>
      </w14:textFill>
    </w:rPr>
  </w:style>
  <w:style w:type="paragraph" w:styleId="Cuerpo">
    <w:name w:val="Cuerpo"/>
    <w:next w:val="Cuerpo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0" w:line="240" w:lineRule="auto"/>
      <w:ind w:left="0" w:right="0" w:firstLine="0"/>
      <w:jc w:val="both"/>
      <w:outlineLvl w:val="9"/>
    </w:pPr>
    <w:rPr>
      <w:rFonts w:ascii="Times New Roman" w:cs="Times New Roman" w:hAnsi="Times New Roman" w:eastAsia="Times New Roman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 w:color="000000"/>
      <w:shd w:val="nil" w:color="auto" w:fill="auto"/>
      <w:vertAlign w:val="baseline"/>
      <w14:textOutline>
        <w14:noFill/>
      </w14:textOutline>
      <w14:textFill>
        <w14:solidFill>
          <w14:srgbClr w14:val="000000"/>
        </w14:solidFill>
      </w14:textFill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image" Target="media/image1.png"/><Relationship Id="rId5" Type="http://schemas.openxmlformats.org/officeDocument/2006/relationships/header" Target="header1.xml"/><Relationship Id="rId6" Type="http://schemas.openxmlformats.org/officeDocument/2006/relationships/footer" Target="footer1.xml"/><Relationship Id="rId7" Type="http://schemas.openxmlformats.org/officeDocument/2006/relationships/theme" Target="theme/theme1.xml"/></Relationships>

</file>

<file path=word/_rels/footer1.xml.rels><?xml version="1.0" encoding="UTF-8"?>
<Relationships xmlns="http://schemas.openxmlformats.org/package/2006/relationships"><Relationship Id="rId1" Type="http://schemas.openxmlformats.org/officeDocument/2006/relationships/image" Target="media/image2.jpeg"/></Relationships>

</file>

<file path=word/_rels/header1.xml.rels><?xml version="1.0" encoding="UTF-8"?>
<Relationships xmlns="http://schemas.openxmlformats.org/package/2006/relationships"><Relationship Id="rId1" Type="http://schemas.openxmlformats.org/officeDocument/2006/relationships/image" Target="media/image1.jpeg"/></Relationships>

</file>

<file path=word/theme/theme1.xml><?xml version="1.0" encoding="utf-8"?>
<a:theme xmlns:a="http://schemas.openxmlformats.org/drawingml/2006/main" xmlns:r="http://schemas.openxmlformats.org/officeDocument/2006/relationships" name="Tema de Office">
  <a:themeElements>
    <a:clrScheme name="Tema de 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000FF"/>
      </a:hlink>
      <a:folHlink>
        <a:srgbClr val="FF00FF"/>
      </a:folHlink>
    </a:clrScheme>
    <a:fontScheme name="Tema de 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Tema de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45718" tIns="45718" rIns="45718" bIns="45718" numCol="1" spcCol="38100" rtlCol="0" anchor="ctr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8" tIns="45718" rIns="45718" bIns="45718" numCol="1" spcCol="38100" rtlCol="0" anchor="t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