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51D81" w14:textId="77777777" w:rsidR="00EC0514" w:rsidRDefault="00000000">
      <w:pPr>
        <w:pStyle w:val="Cuerpo"/>
        <w:jc w:val="right"/>
        <w:rPr>
          <w:rFonts w:ascii="Century Gothic" w:eastAsia="Century Gothic" w:hAnsi="Century Gothic" w:cs="Century Gothic"/>
        </w:rPr>
      </w:pPr>
      <w:r>
        <w:rPr>
          <w:rFonts w:ascii="Century Gothic" w:hAnsi="Century Gothic"/>
        </w:rPr>
        <w:t>Pasto, 2 de junio de 2025</w:t>
      </w:r>
    </w:p>
    <w:p w14:paraId="6479C629" w14:textId="77777777" w:rsidR="00EC0514" w:rsidRDefault="00000000">
      <w:pPr>
        <w:pStyle w:val="Cuerpo"/>
        <w:jc w:val="right"/>
        <w:rPr>
          <w:rFonts w:ascii="Century Gothic" w:eastAsia="Century Gothic" w:hAnsi="Century Gothic" w:cs="Century Gothic"/>
        </w:rPr>
      </w:pPr>
      <w:r>
        <w:rPr>
          <w:rFonts w:ascii="Century Gothic" w:hAnsi="Century Gothic"/>
        </w:rPr>
        <w:t>Boletín de prensa No. 197</w:t>
      </w:r>
    </w:p>
    <w:p w14:paraId="2EB40D1B" w14:textId="586190B0" w:rsidR="00EC0514" w:rsidRDefault="00000000">
      <w:pPr>
        <w:pStyle w:val="Cuerpo"/>
        <w:jc w:val="center"/>
        <w:rPr>
          <w:rFonts w:ascii="Century Gothic" w:eastAsia="Century Gothic" w:hAnsi="Century Gothic" w:cs="Century Gothic"/>
        </w:rPr>
      </w:pPr>
      <w:r>
        <w:rPr>
          <w:rStyle w:val="Ninguno"/>
          <w:rFonts w:ascii="Century Gothic" w:hAnsi="Century Gothic"/>
          <w:b/>
          <w:bCs/>
        </w:rPr>
        <w:t>Alcalde Nicolás Toro instaló segundo periodo de sesiones ordinarias en el Concejo de Pasto</w:t>
      </w:r>
    </w:p>
    <w:p w14:paraId="4C678219" w14:textId="77777777" w:rsidR="00EC0514" w:rsidRDefault="00000000">
      <w:pPr>
        <w:pStyle w:val="Cuerpo"/>
        <w:jc w:val="both"/>
        <w:rPr>
          <w:rFonts w:ascii="Century Gothic" w:eastAsia="Century Gothic" w:hAnsi="Century Gothic" w:cs="Century Gothic"/>
        </w:rPr>
      </w:pPr>
      <w:r>
        <w:rPr>
          <w:rFonts w:ascii="Century Gothic" w:hAnsi="Century Gothic"/>
        </w:rPr>
        <w:t>En las instalaciones del Concejo de Pasto, el alcalde Nicolás Toro Muñoz instaló las sesiones ordinarias de la corporación de cara al segundo semestre del presente año. Durante la sesión, el mandatario municipal reiteró los logros conseguidos en materia de empleo y desarrollo económico en la ciudad e insistió en la consecución de recursos económicos a través de créditos para financiar diferentes procesos que hoy lidera la Administración Municipal.</w:t>
      </w:r>
    </w:p>
    <w:p w14:paraId="39F6E940" w14:textId="77777777" w:rsidR="00EC0514" w:rsidRDefault="00000000">
      <w:pPr>
        <w:pStyle w:val="Cuerpo"/>
        <w:jc w:val="both"/>
        <w:rPr>
          <w:rFonts w:ascii="Century Gothic" w:eastAsia="Century Gothic" w:hAnsi="Century Gothic" w:cs="Century Gothic"/>
        </w:rPr>
      </w:pPr>
      <w:r>
        <w:rPr>
          <w:rFonts w:ascii="Century Gothic" w:hAnsi="Century Gothic"/>
        </w:rPr>
        <w:t xml:space="preserve">"Esperamos radicar dos proyectos de acuerdo </w:t>
      </w:r>
      <w:proofErr w:type="spellStart"/>
      <w:r>
        <w:rPr>
          <w:rFonts w:ascii="Century Gothic" w:hAnsi="Century Gothic"/>
        </w:rPr>
        <w:t>sobretodo</w:t>
      </w:r>
      <w:proofErr w:type="spellEnd"/>
      <w:r>
        <w:rPr>
          <w:rFonts w:ascii="Century Gothic" w:hAnsi="Century Gothic"/>
        </w:rPr>
        <w:t xml:space="preserve"> el del crédito que se dirigirá a temas de vivienda. Dialogamos con la ministra de Vivienda para que nos apoyen en diferentes proyectos. Vamos a concluir 60 obras en cabildos las cuales son esperadas por la comunidad. Queremos cumplir estos proyectos y respetar la voluntad popular", dijo en su intervención el alcalde Nicolás Toro.</w:t>
      </w:r>
    </w:p>
    <w:p w14:paraId="505F12DE" w14:textId="77777777" w:rsidR="00EC0514" w:rsidRDefault="00000000">
      <w:pPr>
        <w:pStyle w:val="Cuerpo"/>
        <w:jc w:val="both"/>
        <w:rPr>
          <w:rFonts w:ascii="Century Gothic" w:eastAsia="Century Gothic" w:hAnsi="Century Gothic" w:cs="Century Gothic"/>
        </w:rPr>
      </w:pPr>
      <w:r>
        <w:rPr>
          <w:rFonts w:ascii="Century Gothic" w:hAnsi="Century Gothic"/>
        </w:rPr>
        <w:t xml:space="preserve">Adicionalmente, el mandatario resaltó el manejo que la Administración Municipal le dio a las manifestaciones del 28 y 29 de mayo en Pasto en donde no se presentaron alteraciones al orden público. Por otra parte, el alcalde Nicolás Toro destacó las cifras del DANE que se señala que el desempleo en Pasto pasó del 12.06% al 10.08%. </w:t>
      </w:r>
    </w:p>
    <w:p w14:paraId="6A63A796" w14:textId="77777777" w:rsidR="00EC0514" w:rsidRDefault="00000000">
      <w:pPr>
        <w:pStyle w:val="Cuerpo"/>
        <w:jc w:val="both"/>
      </w:pPr>
      <w:r>
        <w:rPr>
          <w:rFonts w:ascii="Century Gothic" w:hAnsi="Century Gothic"/>
        </w:rPr>
        <w:t>"En este periodo realizaremos el seguimiento al Plan Municipal de Desarrollo y a los proyectos que vienen para revisión, debate y aprobación en materia de vivienda. Reactivaremos las obras en beneficio de la comunidad y esperamos trabajar de la mano con el alcalde Nicolás Toro", concluyó el presidente del Concejo de Pasto, Andrés Meneses.</w:t>
      </w:r>
    </w:p>
    <w:sectPr w:rsidR="00EC0514">
      <w:headerReference w:type="default" r:id="rId6"/>
      <w:footerReference w:type="default" r:id="rId7"/>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943FB" w14:textId="77777777" w:rsidR="00B44096" w:rsidRDefault="00B44096">
      <w:r>
        <w:separator/>
      </w:r>
    </w:p>
  </w:endnote>
  <w:endnote w:type="continuationSeparator" w:id="0">
    <w:p w14:paraId="19CE5096" w14:textId="77777777" w:rsidR="00B44096" w:rsidRDefault="00B4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078" w14:textId="77777777" w:rsidR="00EC0514" w:rsidRDefault="00000000">
    <w:pPr>
      <w:pStyle w:val="Piedepgina"/>
      <w:tabs>
        <w:tab w:val="clear" w:pos="8838"/>
        <w:tab w:val="right" w:pos="8080"/>
      </w:tabs>
    </w:pPr>
    <w:r>
      <w:rPr>
        <w:rStyle w:val="Ninguno"/>
        <w:noProof/>
      </w:rPr>
      <w:drawing>
        <wp:inline distT="0" distB="0" distL="0" distR="0" wp14:anchorId="24218F2F" wp14:editId="367EC1E3">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6A324" w14:textId="77777777" w:rsidR="00B44096" w:rsidRDefault="00B44096">
      <w:r>
        <w:separator/>
      </w:r>
    </w:p>
  </w:footnote>
  <w:footnote w:type="continuationSeparator" w:id="0">
    <w:p w14:paraId="2E1BD91B" w14:textId="77777777" w:rsidR="00B44096" w:rsidRDefault="00B44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1717" w14:textId="77777777" w:rsidR="00EC0514" w:rsidRDefault="00000000">
    <w:pPr>
      <w:pStyle w:val="Encabezado"/>
      <w:tabs>
        <w:tab w:val="clear" w:pos="4419"/>
        <w:tab w:val="clear" w:pos="8838"/>
        <w:tab w:val="left" w:pos="1275"/>
      </w:tabs>
    </w:pPr>
    <w:r>
      <w:rPr>
        <w:rStyle w:val="Ninguno"/>
        <w:noProof/>
      </w:rPr>
      <w:drawing>
        <wp:inline distT="0" distB="0" distL="0" distR="0" wp14:anchorId="677F1C23" wp14:editId="12676886">
          <wp:extent cx="5610225" cy="1438275"/>
          <wp:effectExtent l="0" t="0" r="0" b="0"/>
          <wp:docPr id="1073741825" name="officeArt object" descr="image2.jpeg"/>
          <wp:cNvGraphicFramePr/>
          <a:graphic xmlns:a="http://schemas.openxmlformats.org/drawingml/2006/main">
            <a:graphicData uri="http://schemas.openxmlformats.org/drawingml/2006/picture">
              <pic:pic xmlns:pic="http://schemas.openxmlformats.org/drawingml/2006/picture">
                <pic:nvPicPr>
                  <pic:cNvPr id="1073741825" name="image2.jpeg" descr="image2.jpeg"/>
                  <pic:cNvPicPr>
                    <a:picLocks noChangeAspect="1"/>
                  </pic:cNvPicPr>
                </pic:nvPicPr>
                <pic:blipFill>
                  <a:blip r:embed="rId1"/>
                  <a:stretch>
                    <a:fillRect/>
                  </a:stretch>
                </pic:blipFill>
                <pic:spPr>
                  <a:xfrm>
                    <a:off x="0" y="0"/>
                    <a:ext cx="5610225" cy="1438275"/>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514"/>
    <w:rsid w:val="003273A5"/>
    <w:rsid w:val="0048752B"/>
    <w:rsid w:val="00B44096"/>
    <w:rsid w:val="00EC05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39BF"/>
  <w15:docId w15:val="{6CF889DC-AD7C-4BC5-AB1E-2CAC3394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spacing w:after="160" w:line="259" w:lineRule="auto"/>
    </w:pPr>
    <w:rPr>
      <w:rFonts w:ascii="Calibri" w:hAnsi="Calibri" w:cs="Arial Unicode MS"/>
      <w:color w:val="000000"/>
      <w:sz w:val="22"/>
      <w:szCs w:val="22"/>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1400</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3</cp:revision>
  <dcterms:created xsi:type="dcterms:W3CDTF">2025-06-03T21:07:00Z</dcterms:created>
  <dcterms:modified xsi:type="dcterms:W3CDTF">2025-06-03T21:12:00Z</dcterms:modified>
</cp:coreProperties>
</file>