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3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238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Alcalde Nicol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s Toro y el Concejo de Pasto tomaron medidas ante los bloqueos viales liderados por el gremio transportador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Debido a las protestas y bloqueos viales que actualmente lidera la Asociaci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Colombiana de Camioneros seccional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ha estado al frente de esta situaci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sirviendo como mediador y gestionando los di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logos correspondientes ante el Gobierno Nacional para que atienda las peticiones de los transportadores y se levanten las protestas que se viven en el municipio de Chachag</w:t>
      </w:r>
      <w:r>
        <w:rPr>
          <w:rFonts w:ascii="Century Gothic" w:hAnsi="Century Gothic" w:hint="default"/>
          <w:rtl w:val="0"/>
          <w:lang w:val="es-ES_tradnl"/>
        </w:rPr>
        <w:t>üí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Ante esta situaci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n, el mandatario nacional se reuni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con los concejales de Pasto para liderar las gestiones ante el Ministerio de Transporte y que se adelanten los trabajos correspondientes en la malla vial.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"Pedimos al Gobierno que haya una soluci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pronta y evitemos estos impases. Desde Invias informaron que los trabajos de reparaci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 malla vial se realizar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an la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xima semana, pero exigimos que lleguen hoy o ma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ana para atender esta situaci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n. Los camioneros est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solicitando que mejoren las condiciones viales",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Respecto al abastecimiento de combustible, gas y alimentos, el mandatario local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hay capacidad para una semana por lo cual se requiere solucionar prontamente estas manifestaciones o la econom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y la situaci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social en Pasto podr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empeorar.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"Esperamos que se levante el paro, pero si despu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del tercer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esto contin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a debemos tomar medidas de restricci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control. Ahora dialogaremos con los camioneros para que el paso por la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no sea cerrado de manera indefinida sino que se permita la circulaci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