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241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inspeccion</w:t>
      </w:r>
      <w:r>
        <w:rPr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los avances de la glorieta de Chapal, obra estrat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gica para la movilidad del sur de la ciudad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oz, realiz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it-IT"/>
        </w:rPr>
        <w:t>una visita de inspecci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 glorieta Chapal, una obra vial que se encuentra en su fase final y que representa un avance significativo para la movilidad y el desarrollo urban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de la ciudad. La obra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entregada en los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por el mandatario local junto a representantes de Avante.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su recorrido, el alcalde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este proyecto que mejora notablemente el ingreso a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 desde el sur.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 glorieta le cambia la cara a la ciudad. Es una obra clave para la movilidad de Pasto que encontramos abandonada y que hoy, gracias al compromiso de esta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es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cticamente una realidad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n-US"/>
        </w:rPr>
        <w:t>n record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proyecto hac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parte de un grupo de obras paralizadas que fueron reactivadas por su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n.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No solo retomamos Chapal,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estamos trabajando para culminar otras obras que estaban en estado de abandono. Nuestro compromiso es con el desarrollo y la eficiencia en la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recursos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agreg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gerente de Avante, Fides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rdoba,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inversi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total de esta obra super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los 2.000 millones de pesos, una cifra que refleja el esfuerzo institucional por mejorar la infraestructura vial del municipio.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Con esta glorieta no solo mejoramos la conectividad,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dignificamos el acceso sur a Pasto y garantizamos mayor seguridad vial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de-DE"/>
        </w:rPr>
        <w:t>el gerente Fides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rdoba.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glorieta de Chapal se perfila como un nodo clave para el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vehicular en el sector y se suma al conjunto de proyectos que buscan optimizar el sistema vial del municipio, facilitar el transporte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ofrecer mejores condiciones de movilidad a todos los ciudadanos.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