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14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mara Salva Vidas ya fue puesta en funcionamiento en el sector del estadio Libertad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pasado fin de semana se puso en funcionamiento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 ubicada sobre el sector del estadio Libertad, sentido norte - sur en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Panamericana. Luego de varias semanas de pedagog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este dispositivo ya se encuentra habilitado para imponer las sanciones correspondientes a los conductores que infring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an la normatividad vigente.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 importante recordar que las infracciones que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sancionadas por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 son el incumplimiento del SOAT y la revisi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tecnomec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nica, exceso de velocidad, irrespeto a las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ales de pare, cruce indebido en la intersecci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vial, conducir sin casco, invasi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aceras y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peatonales, circulaci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horarios no permitidos, entre otros.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 este proceso se dio mediante la resoluci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227 del 2025 en donde la Agencia Nacional de Seguridad Vial y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buscan prevenir incidentes con la imposici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multas a las personas que infrinjan la normatividad correspondiente.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"Ya iniciamos con las sanciones correspondientes. El proceso de pedagog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hace semanas atr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con lo referente a la ubicaci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Vidas. Queremos generar conciencia sobre la responsabilidad vial y que todos respeten las normas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nsito",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busca proteger la vida de los actores viales imponiendo sanciones a quienes incumplan las normas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 y pongan en riesgo la vida de las personas.  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