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18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Por motivo de la conmemoraci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la Independencia de Colombia,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establecer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medidas de ley seca y restricciones a la movilidad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decreto 0138 del 18 de julio de 2025 en donde se establecen medidas de seguridad por motivo del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la Independencia de Colombia. Entre las medidas se encuentra la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ley seca a partir de las 00:00 horas del domingo 20 de julio hasta las 12:00 m del mismo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 ra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z de la conmemoraci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la Independencia se decidi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Consejo de Seguridad implementar la ley seca para este fin de semana, sumado a la prohibici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escombro y cilindros de gas sobre los lugares en donde se desarrollar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eventos conmemorativos. Respecto al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se prohibi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motocicletas con parrilleros en los lugares de eventos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blicos", dijo el secretario de Gobierno, Giovanny Guerrero.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Respecto a la programaci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a de Independencia se puede se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alar que habr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una eucarist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a en el Templo de San Juan el s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bado 19 de julio a partir de las 10:00 am con una posterior ofrenda floral en la plaza de Nari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o. Para el 20 de julio se realizar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un desfile de la Fuerza P</w:t>
      </w:r>
      <w:r>
        <w:rPr>
          <w:rStyle w:val="Ninguno"/>
          <w:rFonts w:ascii="Century Gothic" w:hAnsi="Century Gothic" w:hint="default"/>
          <w:sz w:val="22"/>
          <w:szCs w:val="22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2"/>
          <w:szCs w:val="22"/>
          <w:rtl w:val="0"/>
          <w:lang w:val="es-ES_tradnl"/>
        </w:rPr>
        <w:t>blica desde el sector de Morasurco hasta la plaza del Carnaval, tomando la avenida Los Estudiantes y la calle 19.</w:t>
      </w:r>
      <w:r>
        <w:rPr>
          <w:rFonts w:ascii="Century Gothic" w:cs="Century Gothic" w:hAnsi="Century Gothic" w:eastAsia="Century Gothic"/>
          <w:sz w:val="20"/>
          <w:szCs w:val="2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