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22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262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Con jornadas de adopci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n, conservaci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y protecci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n, Secretar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de-DE"/>
        </w:rPr>
        <w:t>a de Gesti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Ambiental fortalece su oferta institucional de servicios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redeterminado"/>
        <w:suppressAutoHyphens w:val="1"/>
        <w:spacing w:before="0" w:after="100" w:line="240" w:lineRule="auto"/>
        <w:jc w:val="both"/>
        <w:rPr>
          <w:rFonts w:ascii="Century Gothic" w:cs="Century Gothic" w:hAnsi="Century Gothic" w:eastAsia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rtl w:val="0"/>
          <w:lang w:val="pt-PT"/>
        </w:rPr>
        <w:t>Mediante</w:t>
      </w:r>
      <w:r>
        <w:rPr>
          <w:rFonts w:ascii="Century Gothic" w:hAnsi="Century Gothic"/>
          <w:sz w:val="22"/>
          <w:szCs w:val="22"/>
          <w:rtl w:val="0"/>
          <w:lang w:val="es-ES_tradnl"/>
        </w:rPr>
        <w:t xml:space="preserve"> la</w:t>
      </w:r>
      <w:r>
        <w:rPr>
          <w:rFonts w:ascii="Century Gothic" w:hAnsi="Century Gothic"/>
          <w:sz w:val="22"/>
          <w:szCs w:val="22"/>
          <w:rtl w:val="0"/>
          <w:lang w:val="fr-FR"/>
        </w:rPr>
        <w:t xml:space="preserve"> campa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ñ</w:t>
      </w:r>
      <w:r>
        <w:rPr>
          <w:rFonts w:ascii="Century Gothic" w:hAnsi="Century Gothic"/>
          <w:sz w:val="22"/>
          <w:szCs w:val="22"/>
          <w:rtl w:val="0"/>
        </w:rPr>
        <w:t>a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 xml:space="preserve"> ‘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Ambiente Sano, Comunidad Saludable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´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, la Secretar</w:t>
      </w:r>
      <w:r>
        <w:rPr>
          <w:rFonts w:ascii="Century Gothic" w:hAnsi="Century Gothic" w:hint="default"/>
          <w:sz w:val="22"/>
          <w:szCs w:val="22"/>
          <w:rtl w:val="0"/>
        </w:rPr>
        <w:t>í</w:t>
      </w:r>
      <w:r>
        <w:rPr>
          <w:rFonts w:ascii="Century Gothic" w:hAnsi="Century Gothic"/>
          <w:sz w:val="22"/>
          <w:szCs w:val="22"/>
          <w:rtl w:val="0"/>
          <w:lang w:val="de-DE"/>
        </w:rPr>
        <w:t>a de Gesti</w:t>
      </w:r>
      <w:r>
        <w:rPr>
          <w:rFonts w:ascii="Century Gothic" w:hAnsi="Century Gothic" w:hint="default"/>
          <w:sz w:val="22"/>
          <w:szCs w:val="22"/>
          <w:rtl w:val="0"/>
        </w:rPr>
        <w:t>ó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 Ambiental llev</w:t>
      </w:r>
      <w:r>
        <w:rPr>
          <w:rFonts w:ascii="Century Gothic" w:hAnsi="Century Gothic" w:hint="default"/>
          <w:sz w:val="22"/>
          <w:szCs w:val="22"/>
          <w:rtl w:val="0"/>
        </w:rPr>
        <w:t xml:space="preserve">ó 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a cabo</w:t>
      </w:r>
      <w:r>
        <w:rPr>
          <w:rFonts w:ascii="Century Gothic" w:hAnsi="Century Gothic"/>
          <w:sz w:val="22"/>
          <w:szCs w:val="22"/>
          <w:rtl w:val="0"/>
          <w:lang w:val="es-ES_tradnl"/>
        </w:rPr>
        <w:t xml:space="preserve"> la</w:t>
      </w:r>
      <w:r>
        <w:rPr>
          <w:rFonts w:ascii="Century Gothic" w:hAnsi="Century Gothic"/>
          <w:sz w:val="22"/>
          <w:szCs w:val="22"/>
          <w:rtl w:val="0"/>
          <w:lang w:val="es-ES_tradnl"/>
        </w:rPr>
        <w:t xml:space="preserve"> jornada de oferta institucional de servicios en la </w:t>
      </w:r>
      <w:r>
        <w:rPr>
          <w:rFonts w:ascii="Century Gothic" w:hAnsi="Century Gothic"/>
          <w:sz w:val="22"/>
          <w:szCs w:val="22"/>
          <w:rtl w:val="0"/>
          <w:lang w:val="es-ES_tradnl"/>
        </w:rPr>
        <w:t xml:space="preserve"> Unidad Deportiva, Recreativa y Ambiental de Obonuco, UDRA,</w:t>
      </w:r>
      <w:r>
        <w:rPr>
          <w:rFonts w:ascii="Century Gothic" w:hAnsi="Century Gothic"/>
          <w:sz w:val="22"/>
          <w:szCs w:val="22"/>
          <w:rtl w:val="0"/>
        </w:rPr>
        <w:t xml:space="preserve"> 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sensibilizando</w:t>
      </w:r>
      <w:r>
        <w:rPr>
          <w:rFonts w:ascii="Century Gothic" w:hAnsi="Century Gothic"/>
          <w:sz w:val="22"/>
          <w:szCs w:val="22"/>
          <w:rtl w:val="0"/>
          <w:lang w:val="es-ES_tradnl"/>
        </w:rPr>
        <w:t xml:space="preserve"> sobre clasificaci</w:t>
      </w:r>
      <w:r>
        <w:rPr>
          <w:rFonts w:ascii="Century Gothic" w:hAnsi="Century Gothic" w:hint="default"/>
          <w:sz w:val="22"/>
          <w:szCs w:val="22"/>
          <w:rtl w:val="0"/>
        </w:rPr>
        <w:t>ó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 de residuos s</w:t>
      </w:r>
      <w:r>
        <w:rPr>
          <w:rFonts w:ascii="Century Gothic" w:hAnsi="Century Gothic" w:hint="default"/>
          <w:sz w:val="22"/>
          <w:szCs w:val="22"/>
          <w:rtl w:val="0"/>
        </w:rPr>
        <w:t>ó</w:t>
      </w:r>
      <w:r>
        <w:rPr>
          <w:rFonts w:ascii="Century Gothic" w:hAnsi="Century Gothic"/>
          <w:sz w:val="22"/>
          <w:szCs w:val="22"/>
          <w:rtl w:val="0"/>
          <w:lang w:val="pt-PT"/>
        </w:rPr>
        <w:t>lidos, diagn</w:t>
      </w:r>
      <w:r>
        <w:rPr>
          <w:rFonts w:ascii="Century Gothic" w:hAnsi="Century Gothic" w:hint="default"/>
          <w:sz w:val="22"/>
          <w:szCs w:val="22"/>
          <w:rtl w:val="0"/>
        </w:rPr>
        <w:t>ó</w:t>
      </w:r>
      <w:r>
        <w:rPr>
          <w:rFonts w:ascii="Century Gothic" w:hAnsi="Century Gothic"/>
          <w:sz w:val="22"/>
          <w:szCs w:val="22"/>
          <w:rtl w:val="0"/>
          <w:lang w:val="it-IT"/>
        </w:rPr>
        <w:t>stico t</w:t>
      </w:r>
      <w:r>
        <w:rPr>
          <w:rFonts w:ascii="Century Gothic" w:hAnsi="Century Gothic" w:hint="default"/>
          <w:sz w:val="22"/>
          <w:szCs w:val="22"/>
          <w:rtl w:val="0"/>
          <w:lang w:val="fr-FR"/>
        </w:rPr>
        <w:t>é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cnico para la ornamentaci</w:t>
      </w:r>
      <w:r>
        <w:rPr>
          <w:rFonts w:ascii="Century Gothic" w:hAnsi="Century Gothic" w:hint="default"/>
          <w:sz w:val="22"/>
          <w:szCs w:val="22"/>
          <w:rtl w:val="0"/>
        </w:rPr>
        <w:t>ó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 y manteniendo de zonas verdes y jornada de adopci</w:t>
      </w:r>
      <w:r>
        <w:rPr>
          <w:rFonts w:ascii="Century Gothic" w:hAnsi="Century Gothic" w:hint="default"/>
          <w:sz w:val="22"/>
          <w:szCs w:val="22"/>
          <w:rtl w:val="0"/>
        </w:rPr>
        <w:t>ó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 de caninos y felinos.</w:t>
      </w:r>
    </w:p>
    <w:p>
      <w:pPr>
        <w:pStyle w:val="Predeterminado"/>
        <w:suppressAutoHyphens w:val="1"/>
        <w:spacing w:before="0" w:after="100" w:line="240" w:lineRule="auto"/>
        <w:jc w:val="both"/>
        <w:rPr>
          <w:rFonts w:ascii="Century Gothic" w:cs="Century Gothic" w:hAnsi="Century Gothic" w:eastAsia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rtl w:val="0"/>
          <w:lang w:val="es-ES_tradnl"/>
        </w:rPr>
        <w:t>Seg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ú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 indic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 xml:space="preserve">ó </w:t>
      </w:r>
      <w:r>
        <w:rPr>
          <w:rFonts w:ascii="Century Gothic" w:hAnsi="Century Gothic"/>
          <w:sz w:val="22"/>
          <w:szCs w:val="22"/>
          <w:rtl w:val="0"/>
          <w:lang w:val="es-ES_tradnl"/>
        </w:rPr>
        <w:t xml:space="preserve">el 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coordinador del proyecto de Cambio Clim</w:t>
      </w:r>
      <w:r>
        <w:rPr>
          <w:rFonts w:ascii="Century Gothic" w:hAnsi="Century Gothic" w:hint="default"/>
          <w:sz w:val="22"/>
          <w:szCs w:val="22"/>
          <w:rtl w:val="0"/>
        </w:rPr>
        <w:t>á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tico de la Secretar</w:t>
      </w:r>
      <w:r>
        <w:rPr>
          <w:rFonts w:ascii="Century Gothic" w:hAnsi="Century Gothic" w:hint="default"/>
          <w:sz w:val="22"/>
          <w:szCs w:val="22"/>
          <w:rtl w:val="0"/>
        </w:rPr>
        <w:t>í</w:t>
      </w:r>
      <w:r>
        <w:rPr>
          <w:rFonts w:ascii="Century Gothic" w:hAnsi="Century Gothic"/>
          <w:sz w:val="22"/>
          <w:szCs w:val="22"/>
          <w:rtl w:val="0"/>
          <w:lang w:val="de-DE"/>
        </w:rPr>
        <w:t>a de Gesti</w:t>
      </w:r>
      <w:r>
        <w:rPr>
          <w:rFonts w:ascii="Century Gothic" w:hAnsi="Century Gothic" w:hint="default"/>
          <w:sz w:val="22"/>
          <w:szCs w:val="22"/>
          <w:rtl w:val="0"/>
        </w:rPr>
        <w:t>ó</w:t>
      </w:r>
      <w:r>
        <w:rPr>
          <w:rFonts w:ascii="Century Gothic" w:hAnsi="Century Gothic"/>
          <w:sz w:val="22"/>
          <w:szCs w:val="22"/>
          <w:rtl w:val="0"/>
          <w:lang w:val="it-IT"/>
        </w:rPr>
        <w:t>n Ambiental</w:t>
      </w:r>
      <w:r>
        <w:rPr>
          <w:rFonts w:ascii="Century Gothic" w:hAnsi="Century Gothic"/>
          <w:sz w:val="22"/>
          <w:szCs w:val="22"/>
          <w:rtl w:val="0"/>
          <w:lang w:val="es-ES_tradnl"/>
        </w:rPr>
        <w:t xml:space="preserve">, Daniel Cabrera, </w:t>
      </w:r>
      <w:r>
        <w:rPr>
          <w:rFonts w:ascii="Century Gothic" w:hAnsi="Century Gothic"/>
          <w:sz w:val="22"/>
          <w:szCs w:val="22"/>
          <w:rtl w:val="0"/>
          <w:lang w:val="pt-PT"/>
        </w:rPr>
        <w:t>la jornada se convirti</w:t>
      </w:r>
      <w:r>
        <w:rPr>
          <w:rFonts w:ascii="Century Gothic" w:hAnsi="Century Gothic" w:hint="default"/>
          <w:sz w:val="22"/>
          <w:szCs w:val="22"/>
          <w:rtl w:val="0"/>
        </w:rPr>
        <w:t xml:space="preserve">ó 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en un espacio participativo e informativo, generando una socializaci</w:t>
      </w:r>
      <w:r>
        <w:rPr>
          <w:rFonts w:ascii="Century Gothic" w:hAnsi="Century Gothic" w:hint="default"/>
          <w:sz w:val="22"/>
          <w:szCs w:val="22"/>
          <w:rtl w:val="0"/>
        </w:rPr>
        <w:t>ó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 y capacitaciones a los vecinos del sector para hacer una adecuada disposici</w:t>
      </w:r>
      <w:r>
        <w:rPr>
          <w:rFonts w:ascii="Century Gothic" w:hAnsi="Century Gothic" w:hint="default"/>
          <w:sz w:val="22"/>
          <w:szCs w:val="22"/>
          <w:rtl w:val="0"/>
        </w:rPr>
        <w:t>ó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 de los residuos s</w:t>
      </w:r>
      <w:r>
        <w:rPr>
          <w:rFonts w:ascii="Century Gothic" w:hAnsi="Century Gothic" w:hint="default"/>
          <w:sz w:val="22"/>
          <w:szCs w:val="22"/>
          <w:rtl w:val="0"/>
        </w:rPr>
        <w:t>ó</w:t>
      </w:r>
      <w:r>
        <w:rPr>
          <w:rFonts w:ascii="Century Gothic" w:hAnsi="Century Gothic"/>
          <w:sz w:val="22"/>
          <w:szCs w:val="22"/>
          <w:rtl w:val="0"/>
          <w:lang w:val="es-ES_tradnl"/>
        </w:rPr>
        <w:t xml:space="preserve">lidos y poder identificar 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as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 xml:space="preserve">í 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puntos cr</w:t>
      </w:r>
      <w:r>
        <w:rPr>
          <w:rFonts w:ascii="Century Gothic" w:hAnsi="Century Gothic" w:hint="default"/>
          <w:sz w:val="22"/>
          <w:szCs w:val="22"/>
          <w:rtl w:val="0"/>
        </w:rPr>
        <w:t>í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ticos de atenci</w:t>
      </w:r>
      <w:r>
        <w:rPr>
          <w:rFonts w:ascii="Century Gothic" w:hAnsi="Century Gothic" w:hint="default"/>
          <w:sz w:val="22"/>
          <w:szCs w:val="22"/>
          <w:rtl w:val="0"/>
        </w:rPr>
        <w:t>ó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 de escombros y residuos ordinarios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.</w:t>
      </w:r>
    </w:p>
    <w:p>
      <w:pPr>
        <w:pStyle w:val="Predeterminado"/>
        <w:suppressAutoHyphens w:val="1"/>
        <w:spacing w:before="0" w:after="100" w:line="240" w:lineRule="auto"/>
        <w:jc w:val="both"/>
        <w:rPr>
          <w:rFonts w:ascii="Century Gothic" w:cs="Century Gothic" w:hAnsi="Century Gothic" w:eastAsia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rtl w:val="0"/>
          <w:lang w:val="es-ES_tradnl"/>
        </w:rPr>
        <w:t>"En</w:t>
      </w:r>
      <w:r>
        <w:rPr>
          <w:rFonts w:ascii="Century Gothic" w:hAnsi="Century Gothic"/>
          <w:sz w:val="22"/>
          <w:szCs w:val="22"/>
          <w:rtl w:val="0"/>
          <w:lang w:val="pt-PT"/>
        </w:rPr>
        <w:t xml:space="preserve"> segunda instancia, se realiz</w:t>
      </w:r>
      <w:r>
        <w:rPr>
          <w:rFonts w:ascii="Century Gothic" w:hAnsi="Century Gothic" w:hint="default"/>
          <w:sz w:val="22"/>
          <w:szCs w:val="22"/>
          <w:rtl w:val="0"/>
        </w:rPr>
        <w:t xml:space="preserve">ó </w:t>
      </w:r>
      <w:r>
        <w:rPr>
          <w:rFonts w:ascii="Century Gothic" w:hAnsi="Century Gothic"/>
          <w:sz w:val="22"/>
          <w:szCs w:val="22"/>
          <w:rtl w:val="0"/>
          <w:lang w:val="fr-FR"/>
        </w:rPr>
        <w:t>un diagn</w:t>
      </w:r>
      <w:r>
        <w:rPr>
          <w:rFonts w:ascii="Century Gothic" w:hAnsi="Century Gothic" w:hint="default"/>
          <w:sz w:val="22"/>
          <w:szCs w:val="22"/>
          <w:rtl w:val="0"/>
        </w:rPr>
        <w:t>ó</w:t>
      </w:r>
      <w:r>
        <w:rPr>
          <w:rFonts w:ascii="Century Gothic" w:hAnsi="Century Gothic"/>
          <w:sz w:val="22"/>
          <w:szCs w:val="22"/>
          <w:rtl w:val="0"/>
          <w:lang w:val="es-ES_tradnl"/>
        </w:rPr>
        <w:t xml:space="preserve">stico de las zonas verdes de la UDRA para generar espacios saludables acordes a las necesidad del 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m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unicipio alineado con la promoci</w:t>
      </w:r>
      <w:r>
        <w:rPr>
          <w:rFonts w:ascii="Century Gothic" w:hAnsi="Century Gothic" w:hint="default"/>
          <w:sz w:val="22"/>
          <w:szCs w:val="22"/>
          <w:rtl w:val="0"/>
        </w:rPr>
        <w:t>ó</w:t>
      </w:r>
      <w:r>
        <w:rPr>
          <w:rFonts w:ascii="Century Gothic" w:hAnsi="Century Gothic"/>
          <w:sz w:val="22"/>
          <w:szCs w:val="22"/>
          <w:rtl w:val="0"/>
          <w:lang w:val="it-IT"/>
        </w:rPr>
        <w:t>n del cambio clim</w:t>
      </w:r>
      <w:r>
        <w:rPr>
          <w:rFonts w:ascii="Century Gothic" w:hAnsi="Century Gothic" w:hint="default"/>
          <w:sz w:val="22"/>
          <w:szCs w:val="22"/>
          <w:rtl w:val="0"/>
        </w:rPr>
        <w:t>á</w:t>
      </w:r>
      <w:r>
        <w:rPr>
          <w:rFonts w:ascii="Century Gothic" w:hAnsi="Century Gothic"/>
          <w:sz w:val="22"/>
          <w:szCs w:val="22"/>
          <w:rtl w:val="0"/>
          <w:lang w:val="it-IT"/>
        </w:rPr>
        <w:t>tico</w:t>
      </w:r>
      <w:r>
        <w:rPr>
          <w:rFonts w:ascii="Century Gothic" w:hAnsi="Century Gothic"/>
          <w:sz w:val="22"/>
          <w:szCs w:val="22"/>
          <w:rtl w:val="0"/>
          <w:lang w:val="es-ES_tradnl"/>
        </w:rPr>
        <w:t xml:space="preserve">; 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y tercero se llev</w:t>
      </w:r>
      <w:r>
        <w:rPr>
          <w:rFonts w:ascii="Century Gothic" w:hAnsi="Century Gothic" w:hint="default"/>
          <w:sz w:val="22"/>
          <w:szCs w:val="22"/>
          <w:rtl w:val="0"/>
        </w:rPr>
        <w:t xml:space="preserve">ó 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a cabo por parte del Centro de Bienestar Animal una jornada de adopci</w:t>
      </w:r>
      <w:r>
        <w:rPr>
          <w:rFonts w:ascii="Century Gothic" w:hAnsi="Century Gothic" w:hint="default"/>
          <w:sz w:val="22"/>
          <w:szCs w:val="22"/>
          <w:rtl w:val="0"/>
        </w:rPr>
        <w:t>ó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 de caninos y felinos, campa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ñ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a que se viene adelantando en diferentes sectores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", dijo el funcionario.</w:t>
      </w:r>
    </w:p>
    <w:p>
      <w:pPr>
        <w:pStyle w:val="Predeterminado"/>
        <w:suppressAutoHyphens w:val="1"/>
        <w:spacing w:before="0" w:after="100" w:line="240" w:lineRule="auto"/>
        <w:jc w:val="both"/>
      </w:pPr>
      <w:r>
        <w:rPr>
          <w:rFonts w:ascii="Century Gothic" w:hAnsi="Century Gothic"/>
          <w:sz w:val="22"/>
          <w:szCs w:val="22"/>
          <w:rtl w:val="0"/>
          <w:lang w:val="es-ES_tradnl"/>
        </w:rPr>
        <w:t>Por su parte, la integrante del Refugio Luz de la Comuna 10, Luz Calder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ó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n, agradeci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 xml:space="preserve">ó 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el apoyo de la Alcald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í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a de Pasto por dar apertura del Centro de Bienestar Animal en esta gran jornada de adopci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ó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n. As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 xml:space="preserve">í 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mismo, invit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 xml:space="preserve">ó </w:t>
      </w:r>
      <w:r>
        <w:rPr>
          <w:rFonts w:ascii="Century Gothic" w:hAnsi="Century Gothic"/>
          <w:sz w:val="22"/>
          <w:szCs w:val="22"/>
          <w:rtl w:val="0"/>
          <w:lang w:val="es-ES_tradnl"/>
        </w:rPr>
        <w:t xml:space="preserve">a toda la comunidad a participar de estos procesos y proteger a todos los caninos y felinos en condiciones de vulnerabilidad.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