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25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267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Pasto, instituciones educativas y Polic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Nacional articulan medidas de seguridad vial para el regreso a clases en colegios cercanos a la avenida Panamericana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En las instalaciones de la Instituci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pt-PT"/>
        </w:rPr>
        <w:t>n Educativa Municipal Luis Delf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Insuasty INEM, se llev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cabo una reuni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nl-NL"/>
        </w:rPr>
        <w:t>n de coordinaci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fr-FR"/>
        </w:rPr>
        <w:t>n entre la Alcald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de Pasto, directivos de instituciones educativas y la Polic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pt-PT"/>
        </w:rPr>
        <w:t>a Nacional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con el objetivo de establecer acciones que garanticen la seguridad vial de los estudiantes que retornar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a clases el pr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ximo lunes 28 de julio.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pt-PT"/>
        </w:rPr>
        <w:t>Estas medidas se intensificar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debido a la contingencia generada por el cierre del T</w:t>
      </w:r>
      <w:r>
        <w:rPr>
          <w:rFonts w:ascii="Century Gothic" w:hAnsi="Century Gothic" w:hint="default"/>
          <w:sz w:val="22"/>
          <w:szCs w:val="22"/>
          <w:rtl w:val="0"/>
        </w:rPr>
        <w:t>ú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nel de Daza y el incremento del tr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pt-PT"/>
        </w:rPr>
        <w:t>nsito de transporte pesado por este corredor vial.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Al encuentro asistieron los rectores y delegados de las instituciones educativas T</w:t>
      </w:r>
      <w:r>
        <w:rPr>
          <w:rFonts w:ascii="Century Gothic"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 w:hAnsi="Century Gothic"/>
          <w:sz w:val="22"/>
          <w:szCs w:val="22"/>
          <w:rtl w:val="0"/>
          <w:lang w:val="pt-PT"/>
        </w:rPr>
        <w:t>cnico Industrial, Luis Delf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Insuasty INEM, Liceo de la Universidad de Nari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it-IT"/>
        </w:rPr>
        <w:t>o, Antonio Nari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o, Nuestra Se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ora de Guadalupe de Catambuco, Nuestra Se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ora de Las Lajas y Filipense, quienes manifestaron su compromiso de trabajar conjuntamente por la seguridad de sus estudiantes.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"En este comit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é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tomamos medidas de seguridad en favor de todos los estudiantes. A partir del 28 de julio tendremos el regreso a clases lo que representa una mayor congesti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vehicular. Recomendamos a los padres de familia a trasladarse con tiempo a los diferentes colegios, usar los elementos de protecci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personal si se movilizan en motocicletas y evitar tanto el sobrecupo como el exceso de velocidad, el mal parqueo y transitar entre veh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culos", indic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el supervisor de la Secretar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de Tr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nsito y Transporte, Mois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é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s Narv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ez.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Por su parte, el jefe de prevenci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y educaci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ciudadana de la Polic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Metropolitana de Pasto, subcomisario Miller Gu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tiva, extendi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el llamado a la ciudadan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para mantener la tolerancia durante la congesti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vehicular y denunciar cualquier intento de hurto presentado durante los horarios de ingreso y salida de los colegios.</w:t>
      </w: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Fonts w:ascii="Century Gothic" w:hAnsi="Century Gothic"/>
          <w:sz w:val="22"/>
          <w:szCs w:val="22"/>
          <w:rtl w:val="0"/>
          <w:lang w:val="es-ES_tradnl"/>
        </w:rPr>
        <w:t>"Invitamos a la comunidad educativa a utilizar los puentes y pasos peatonales y ser muy prudentes durante la congesti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vehicular. Desde las instituciones educativas haremos la pedagog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correspondientes para todos nuestros estudiantes y que se desplacen con seguridad por la avenida Panamericana", concluy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la rectora del I.E.M. Luis Delf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Insuasty INEM, Luz Mariana Z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úñ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iga.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