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30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273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Pasto establece restricciones en el tr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nsito de veh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culos automotores en todo el municipio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del decreto 0149 del 30 de julio de 2025,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estableci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restricciones al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 de veh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culos en todo el municipio a partir del viernes 1 de agosto del 2025. Este nuevo decreto no presenta modificaciones con relaci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al anterior y comenzar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a aplicarse en el Ciclo 1 con los veh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culos que su placa terminen en los 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gitos 6-7.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Para este nuevo ciclo no se implementar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restricciones vehiculares para los 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s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bados, domingos y festivos. Este proceso continuar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en estudio y en los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ximos meses se definir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si se aplica o no en el municipio de Pasto. Los conductores que incumplan estas medidas ser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sancionados de acuerdo al C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digo Nacional de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nsito. 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"Hasta el momento no hay cambios sobre el decreto de pico y placa y continuar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para los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ximos dos meses. Estamos trabajando en la recuperaci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la movilidad de todo el municipio. Para el tema del pico y placa los s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bados estamos en los estudios correspondientes para no afectar la movilidad de nuestro municipio. Invitamos a la ciudadan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a que respeten estas medidas",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subsecretaria de Movilidad, Daniela Guerrero.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