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31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277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Seleccionada la propuesta ganadora para representar visualmente la Semana de la Juventud 2025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Luego de una jornada de deliberaci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evaluaci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las propuestas habilitadas a cargo de tres jurados expertos en dise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 gr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fico y externos a la 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>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es-ES_tradnl"/>
        </w:rPr>
        <w:t>unicipal, se llev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cabo la sesi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evaluaci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selecci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en el marco de la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onvocatoria para el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/>
          <w:rtl w:val="0"/>
        </w:rPr>
        <w:t>ise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 de la </w:t>
      </w:r>
      <w:r>
        <w:rPr>
          <w:rFonts w:ascii="Century Gothic" w:hAnsi="Century Gothic"/>
          <w:rtl w:val="0"/>
          <w:lang w:val="es-ES_tradnl"/>
        </w:rPr>
        <w:t>i</w:t>
      </w:r>
      <w:r>
        <w:rPr>
          <w:rFonts w:ascii="Century Gothic" w:hAnsi="Century Gothic"/>
          <w:rtl w:val="0"/>
          <w:lang w:val="de-DE"/>
        </w:rPr>
        <w:t xml:space="preserve">magen </w:t>
      </w:r>
      <w:r>
        <w:rPr>
          <w:rFonts w:ascii="Century Gothic" w:hAnsi="Century Gothic"/>
          <w:rtl w:val="0"/>
          <w:lang w:val="es-ES_tradnl"/>
        </w:rPr>
        <w:t>o</w:t>
      </w:r>
      <w:r>
        <w:rPr>
          <w:rFonts w:ascii="Century Gothic" w:hAnsi="Century Gothic"/>
          <w:rtl w:val="0"/>
          <w:lang w:val="es-ES_tradnl"/>
        </w:rPr>
        <w:t>ficial de la Semana de la Juventud 2025.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Tras el an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lisis de las calificaciones otorgadas por cada jurado se determin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 propuesta con seud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 xml:space="preserve">nimo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da-DK"/>
        </w:rPr>
        <w:t>NABIH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obtuvo el puntaje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alto con un promedio de 94 sobre 100, resultando seleccionado como la imagen oficial de la Semana de la Juventud 2025.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Administrativa de Juventud abr</w:t>
      </w:r>
      <w:r>
        <w:rPr>
          <w:rFonts w:ascii="Century Gothic" w:hAnsi="Century Gothic"/>
          <w:rtl w:val="0"/>
          <w:lang w:val="es-ES_tradnl"/>
        </w:rPr>
        <w:t>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 una convocatoria que busca la imagen anual de la Semana de la Juventud. Entonces, en este momento estamos junto a los tres jurados, la </w:t>
      </w:r>
      <w:r>
        <w:rPr>
          <w:rFonts w:ascii="Century Gothic" w:hAnsi="Century Gothic"/>
          <w:rtl w:val="0"/>
          <w:lang w:val="es-ES_tradnl"/>
        </w:rPr>
        <w:t>P</w:t>
      </w:r>
      <w:r>
        <w:rPr>
          <w:rFonts w:ascii="Century Gothic" w:hAnsi="Century Gothic"/>
          <w:rtl w:val="0"/>
        </w:rPr>
        <w:t>ersoner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 xml:space="preserve">a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es-ES_tradnl"/>
        </w:rPr>
        <w:t>unicipal y</w:t>
      </w:r>
      <w:r>
        <w:rPr>
          <w:rFonts w:ascii="Century Gothic" w:hAnsi="Century Gothic"/>
          <w:rtl w:val="0"/>
          <w:lang w:val="es-ES_tradnl"/>
        </w:rPr>
        <w:t xml:space="preserve"> el</w:t>
      </w:r>
      <w:r>
        <w:rPr>
          <w:rFonts w:ascii="Century Gothic" w:hAnsi="Century Gothic"/>
          <w:rtl w:val="0"/>
          <w:lang w:val="es-ES_tradnl"/>
        </w:rPr>
        <w:t xml:space="preserve"> Consejo Municipal de Juventud haciendo la selecci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nueva imagen (</w:t>
      </w:r>
      <w:r>
        <w:rPr>
          <w:rFonts w:ascii="Century Gothic" w:hAnsi="Century Gothic" w:hint="default"/>
          <w:rtl w:val="0"/>
        </w:rPr>
        <w:t>…</w:t>
      </w:r>
      <w:r>
        <w:rPr>
          <w:rFonts w:ascii="Century Gothic" w:hAnsi="Century Gothic"/>
          <w:rtl w:val="0"/>
          <w:lang w:val="es-ES_tradnl"/>
        </w:rPr>
        <w:t>) que este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 tiene como eslogan: Creamos lo que </w:t>
      </w:r>
      <w:r>
        <w:rPr>
          <w:rFonts w:ascii="Century Gothic" w:hAnsi="Century Gothic"/>
          <w:rtl w:val="0"/>
          <w:lang w:val="es-ES_tradnl"/>
        </w:rPr>
        <w:t>H</w:t>
      </w:r>
      <w:r>
        <w:rPr>
          <w:rFonts w:ascii="Century Gothic" w:hAnsi="Century Gothic"/>
          <w:rtl w:val="0"/>
          <w:lang w:val="pt-PT"/>
        </w:rPr>
        <w:t xml:space="preserve">abitamos. Esta </w:t>
      </w:r>
      <w:r>
        <w:rPr>
          <w:rFonts w:ascii="Century Gothic" w:hAnsi="Century Gothic"/>
          <w:rtl w:val="0"/>
          <w:lang w:val="es-ES_tradnl"/>
        </w:rPr>
        <w:t>fue</w:t>
      </w:r>
      <w:r>
        <w:rPr>
          <w:rFonts w:ascii="Century Gothic" w:hAnsi="Century Gothic"/>
          <w:rtl w:val="0"/>
          <w:lang w:val="es-ES_tradnl"/>
        </w:rPr>
        <w:t xml:space="preserve"> una convocatoria abierta para todos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entre los 14 y los 28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que resid</w:t>
      </w:r>
      <w:r>
        <w:rPr>
          <w:rFonts w:ascii="Century Gothic" w:hAnsi="Century Gothic"/>
          <w:rtl w:val="0"/>
          <w:lang w:val="es-ES_tradnl"/>
        </w:rPr>
        <w:t>ieran</w:t>
      </w:r>
      <w:r>
        <w:rPr>
          <w:rFonts w:ascii="Century Gothic" w:hAnsi="Century Gothic"/>
          <w:rtl w:val="0"/>
          <w:lang w:val="de-DE"/>
        </w:rPr>
        <w:t xml:space="preserve"> en Pasto</w:t>
      </w:r>
      <w:r>
        <w:rPr>
          <w:rFonts w:ascii="Century Gothic" w:hAnsi="Century Gothic"/>
          <w:rtl w:val="0"/>
          <w:lang w:val="es-ES_tradnl"/>
        </w:rPr>
        <w:t xml:space="preserve"> o en</w:t>
      </w:r>
      <w:r>
        <w:rPr>
          <w:rFonts w:ascii="Century Gothic" w:hAnsi="Century Gothic"/>
          <w:rtl w:val="0"/>
          <w:lang w:val="es-ES_tradnl"/>
        </w:rPr>
        <w:t xml:space="preserve"> sus 17 corregimientos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dijo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el </w:t>
      </w:r>
      <w:r>
        <w:rPr>
          <w:rFonts w:ascii="Century Gothic" w:hAnsi="Century Gothic"/>
          <w:rtl w:val="0"/>
          <w:lang w:val="es-ES_tradnl"/>
        </w:rPr>
        <w:t>coordinador de la Semana de la Juventud</w:t>
      </w:r>
      <w:r>
        <w:rPr>
          <w:rFonts w:ascii="Century Gothic" w:hAnsi="Century Gothic"/>
          <w:rtl w:val="0"/>
          <w:lang w:val="es-ES_tradnl"/>
        </w:rPr>
        <w:t>, Jos</w:t>
      </w:r>
      <w:r>
        <w:rPr>
          <w:rFonts w:ascii="Century Gothic" w:hAnsi="Century Gothic" w:hint="default"/>
          <w:rtl w:val="0"/>
          <w:lang w:val="es-ES_tradnl"/>
        </w:rPr>
        <w:t xml:space="preserve">é </w:t>
      </w:r>
      <w:r>
        <w:rPr>
          <w:rFonts w:ascii="Century Gothic" w:hAnsi="Century Gothic"/>
          <w:rtl w:val="0"/>
          <w:lang w:val="es-ES_tradnl"/>
        </w:rPr>
        <w:t xml:space="preserve">Argoty.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la </w:t>
      </w:r>
      <w:r>
        <w:rPr>
          <w:rFonts w:ascii="Century Gothic" w:hAnsi="Century Gothic"/>
          <w:rtl w:val="0"/>
          <w:lang w:val="es-ES_tradnl"/>
        </w:rPr>
        <w:t>jurado de elecci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 la Semana de la Juventud</w:t>
      </w:r>
      <w:r>
        <w:rPr>
          <w:rFonts w:ascii="Century Gothic" w:hAnsi="Century Gothic"/>
          <w:rtl w:val="0"/>
          <w:lang w:val="es-ES_tradnl"/>
        </w:rPr>
        <w:t>, Daniela Chinchajoa, precis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: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p</w:t>
      </w:r>
      <w:r>
        <w:rPr>
          <w:rFonts w:ascii="Century Gothic" w:hAnsi="Century Gothic"/>
          <w:rtl w:val="0"/>
          <w:lang w:val="es-ES_tradnl"/>
        </w:rPr>
        <w:t>udimos ver unas propuestas muy hermosas, es demasiado gratificante ver el talento de las juventudes. Hay que resaltar que nuestra ciudad est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cargada de talento. Los invito a que sigan participando en este tipo de convocatorias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Administrativa de Juventud agradec</w:t>
      </w:r>
      <w:r>
        <w:rPr>
          <w:rFonts w:ascii="Century Gothic" w:hAnsi="Century Gothic"/>
          <w:rtl w:val="0"/>
          <w:lang w:val="es-ES_tradnl"/>
        </w:rPr>
        <w:t>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 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las y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creadores que enviaron sus propuestas,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como el compromiso del jurado calificador y los entes de control que garantizaron un proceso justo, transparente y participativo</w:t>
      </w:r>
      <w:r>
        <w:rPr>
          <w:rFonts w:ascii="Century Gothic" w:hAnsi="Century Gothic"/>
          <w:rtl w:val="0"/>
          <w:lang w:val="es-ES_tradnl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