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30 de agosto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306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Fuga en poliv</w:t>
      </w:r>
      <w:r>
        <w:rPr>
          <w:rFonts w:ascii="Century Gothic" w:hAnsi="Century Gothic" w:hint="default"/>
          <w:b w:val="1"/>
          <w:bCs w:val="1"/>
          <w:rtl w:val="0"/>
        </w:rPr>
        <w:t>á</w:t>
      </w:r>
      <w:r>
        <w:rPr>
          <w:rFonts w:ascii="Century Gothic" w:hAnsi="Century Gothic"/>
          <w:b w:val="1"/>
          <w:bCs w:val="1"/>
          <w:rtl w:val="0"/>
          <w:lang w:val="pt-PT"/>
        </w:rPr>
        <w:t>lvula de 12 pulgadas oblig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a suspender el servicio de </w:t>
      </w:r>
      <w:r>
        <w:rPr>
          <w:rFonts w:ascii="Century Gothic" w:hAnsi="Century Gothic"/>
          <w:b w:val="1"/>
          <w:bCs w:val="1"/>
          <w:rtl w:val="0"/>
          <w:lang w:val="es-ES_tradnl"/>
        </w:rPr>
        <w:t>gas domiciliario</w:t>
      </w:r>
      <w:r>
        <w:rPr>
          <w:rFonts w:ascii="Century Gothic" w:hAnsi="Century Gothic"/>
          <w:b w:val="1"/>
          <w:bCs w:val="1"/>
          <w:rtl w:val="0"/>
          <w:lang w:val="de-DE"/>
        </w:rPr>
        <w:t xml:space="preserve"> en Pasto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 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Administraci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Municipal informa a la comunidad que en la ma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ana de hoy se present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una fuga en la poliv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 xml:space="preserve">lvula de 12 pulgadas de la empresa Alcanos, ubicada en el corregimiento de </w:t>
      </w:r>
      <w:r>
        <w:rPr>
          <w:rFonts w:ascii="Century Gothic" w:hAnsi="Century Gothic"/>
          <w:rtl w:val="0"/>
          <w:lang w:val="es-ES_tradnl"/>
        </w:rPr>
        <w:t>Jamondino</w:t>
      </w:r>
      <w:r>
        <w:rPr>
          <w:rFonts w:ascii="Century Gothic" w:hAnsi="Century Gothic"/>
          <w:rtl w:val="0"/>
          <w:lang w:val="es-ES_tradnl"/>
        </w:rPr>
        <w:t>. Esta infraestructura es la que abastece de Gas Licuado de Petr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leo (GLP) a toda la ciudad de Pasto, raz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por la cual el servicio se encuentra suspendido.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De manera inmediata, personal del Cuerpo Voluntario de Bomberos de Pasto y de la </w:t>
      </w:r>
      <w:r>
        <w:rPr>
          <w:rFonts w:ascii="Century Gothic" w:hAnsi="Century Gothic"/>
          <w:rtl w:val="0"/>
          <w:lang w:val="es-ES_tradnl"/>
        </w:rPr>
        <w:t>Direcci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n </w:t>
      </w:r>
      <w:r>
        <w:rPr>
          <w:rFonts w:ascii="Century Gothic" w:hAnsi="Century Gothic"/>
          <w:rtl w:val="0"/>
          <w:lang w:val="pt-PT"/>
        </w:rPr>
        <w:t>Municipal</w:t>
      </w:r>
      <w:r>
        <w:rPr>
          <w:rFonts w:ascii="Century Gothic" w:hAnsi="Century Gothic"/>
          <w:rtl w:val="0"/>
          <w:lang w:val="es-ES_tradnl"/>
        </w:rPr>
        <w:t xml:space="preserve"> para la</w:t>
      </w:r>
      <w:r>
        <w:rPr>
          <w:rFonts w:ascii="Century Gothic" w:hAnsi="Century Gothic"/>
          <w:rtl w:val="0"/>
          <w:lang w:val="de-DE"/>
        </w:rPr>
        <w:t xml:space="preserve"> Gesti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del Riesgo de Desastres se desplaz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al sector para analizar los da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ocasionados, determinar las consecuencias de esta emergencia y establecer el protocolo de atenci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>n correspondiente.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Al mismo tiempo, la empresa Alcanos activ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su equipo 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cnico especializado para iniciar los trabajos de reparaci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garantizar el restablecimiento del servicio en el menor tiempo posible.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Las autoridades trabajan de forma articulada y con prioridad en esta situaci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n, reiterando a la comunidad la importancia de mantener la calma, adoptar las precauciones necesarias y atender 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nicamente la informaci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oficial que se difundir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por los canales institucionales.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