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6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314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firm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un acuerdo de hermandad con el cant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Antonio Ante de Ecuador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En el despacho del mandatario Nicol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oz se firm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un acuerdo de hermandad entre la Alcald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de Pasto y el cant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Antonio Ante de la provincia de Imbabura, Ecuador. Este acuerdo permitir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las dos regiones establezcan relaciones diplom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ticas en favor de la igualdad de g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nero, deporte, desarrollo econ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mico y turismo.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"Este es un acuerdo de hermandad firmado con las autoridades de Antonio Ante de Ecuador en donde buscamos tener una relaci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comercial y econ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mica. Estableceremos unas mesas de trabajo para el desarrollo de las dos regiones. Culturalmente somos muy cercanos con Ecuador, pero econ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micamente debemos trabajar juntos", coment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 Toro.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Por su parte, el alcalde del cant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Antonio Ante, 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sar Escobar, precis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que su regi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es conocida como la capital textil del Ecuador y con el hermanamiento con Pasto se busca fortalecer la econom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a y turismo entre las dos regiones.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</w:rPr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"Con Pasto nos unen proyectos y necesidades a pesar de que nos divide una l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nea geogr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fica. Pasto y Antonio Ante se fortalecer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mutuamente. Con el Onom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stico hemos aprendido en 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mo se trabaja el turismo y la cultura local. Queremos anclarnos en la parte comercial y tur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stica para beneficiar a toda la poblaci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n", concluy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el alcalde C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sar Escobar.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Con este hermanamiento, la Alcald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a de Pasto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no solo reafirma los lazos de amistad y cooperaci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entre Pasto y Antonio Ante, sino que tambi</w:t>
      </w:r>
      <w:r>
        <w:rPr>
          <w:rStyle w:val="Ninguno"/>
          <w:rFonts w:ascii="Century Gothic" w:hAnsi="Century Gothic" w:hint="default"/>
          <w:b w:val="0"/>
          <w:bCs w:val="0"/>
          <w:rtl w:val="0"/>
          <w:lang w:val="fr-FR"/>
        </w:rPr>
        <w:t>é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n abre un camino hacia la integraci</w:t>
      </w:r>
      <w:r>
        <w:rPr>
          <w:rStyle w:val="Ninguno"/>
          <w:rFonts w:ascii="Century Gothic" w:hAnsi="Century Gothic" w:hint="default"/>
          <w:b w:val="0"/>
          <w:bCs w:val="0"/>
          <w:rtl w:val="0"/>
        </w:rPr>
        <w:t>ó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 xml:space="preserve">n regional, el intercambio cultural y el fortalecimiento de oportunidades para el desarrollo de </w:t>
      </w:r>
      <w:r>
        <w:rPr>
          <w:rStyle w:val="Ninguno"/>
          <w:rFonts w:ascii="Century Gothic" w:hAnsi="Century Gothic"/>
          <w:b w:val="0"/>
          <w:bCs w:val="0"/>
          <w:rtl w:val="0"/>
          <w:lang w:val="es-ES_tradnl"/>
        </w:rPr>
        <w:t>las</w:t>
      </w:r>
      <w:r>
        <w:rPr>
          <w:rStyle w:val="Ninguno"/>
          <w:rFonts w:ascii="Century Gothic" w:hAnsi="Century Gothic"/>
          <w:b w:val="0"/>
          <w:bCs w:val="0"/>
          <w:rtl w:val="0"/>
          <w:lang w:val="pt-PT"/>
        </w:rPr>
        <w:t xml:space="preserve"> comunidades.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