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319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supervisa avances en los trabajos de instalaci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cubiertas en polideportivos rurales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Infraestructura, realizo una serie de visitas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de seguimiento 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cnico a la ejecuci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la construcci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cubiertas en el sector rural 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 los recursos de Fondopaz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0"/>
          <w:bCs w:val="0"/>
          <w:rtl w:val="0"/>
          <w:lang w:val="it-IT"/>
        </w:rPr>
        <w:t xml:space="preserve">del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G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obierno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acional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y que beneficiar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7 corregimientos de la capital nari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ense, entre ellos el sector de Buesaquillo.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 w:hint="default"/>
          <w:b w:val="0"/>
          <w:bCs w:val="0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Nos encontramos desarrollando el seguimiento pertinente de obra, pues tenemos ya un 25% de avance total de obra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en cuanto a los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7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corregimientos beneficiados. Hoy estamos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inspeccionando estos procesos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con funcionarios del Fondopaz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y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de la ANIM en aras de que todo vaya en buena marcha y esperando la pronta ejecuci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lo que corresponde a la estructura met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lica para este sector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”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,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 se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</w:rPr>
        <w:t>al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la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 xml:space="preserve">ecretaria de Infraestructura, Jesika Ceballos.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Adicionalmente, la funcionaria indic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e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ste recorrido tuvo como objetivo verificar el avance y la calidad de las obras, as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í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como garantizar que se cumplan los plazos y presupuestos establecidos. La visita se realiz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 el marco del programa de obras p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blicas del municipio de Pasto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busca mejorar la infraestructura deportiva y recreativa en la zona rural.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 w:hint="default"/>
          <w:b w:val="0"/>
          <w:bCs w:val="0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Se aspira que el primer frente de trabajo que corresponde a Buesaquillo y Jamondino se entreguen a finalizar septiembre, dependiendo de los tiempos de construcci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la estructura met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lica que se realiza en taller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”</w:t>
      </w:r>
      <w:r>
        <w:rPr>
          <w:rStyle w:val="Ninguno"/>
          <w:rFonts w:ascii="Century Gothic" w:hAnsi="Century Gothic"/>
          <w:b w:val="0"/>
          <w:bCs w:val="0"/>
          <w:rtl w:val="0"/>
        </w:rPr>
        <w:t>, agreg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la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ecretaria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Jesika Ceballos.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Con estas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 xml:space="preserve"> obras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Pasto busca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mejorar las condiciones de los polideportivos, brindando espacios seguros y adecuados para la pr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ctica deportiva y recreativa, as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 xml:space="preserve">í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como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contribuir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al desarrollo social y econ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mico de los corregimiento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fomentando la convivencia y el bienestar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social</w:t>
      </w:r>
      <w:r>
        <w:rPr>
          <w:rStyle w:val="Ninguno"/>
          <w:rFonts w:ascii="Century Gothic" w:hAnsi="Century Gothic"/>
          <w:b w:val="0"/>
          <w:bCs w:val="0"/>
          <w:rtl w:val="0"/>
        </w:rPr>
        <w:t>.</w:t>
      </w:r>
      <w:r>
        <w:rPr>
          <w:rStyle w:val="Ninguno"/>
          <w:rFonts w:ascii="Century Gothic" w:cs="Century Gothic" w:hAnsi="Century Gothic" w:eastAsia="Century Gothic"/>
          <w:b w:val="0"/>
          <w:bCs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