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321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 conmemora el 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Mundial de la Prevenci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Suicidio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desarrollo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Mundial de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Suicidio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se conmemora hoy 10 de septiembre,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adelanta una agenda de actividades orientadas a sensibilizar y concienciar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sobre la importancia de la salud mental como un asunto prioritario de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de-DE"/>
        </w:rPr>
        <w:t xml:space="preserve"> psic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loga de la </w:t>
      </w:r>
      <w:r>
        <w:rPr>
          <w:rFonts w:ascii="Century Gothic" w:hAnsi="Century Gothic"/>
          <w:rtl w:val="0"/>
          <w:lang w:val="es-ES_tradnl"/>
        </w:rPr>
        <w:t>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Salud,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 Bedoya,</w:t>
      </w:r>
      <w:r>
        <w:rPr>
          <w:rFonts w:ascii="Century Gothic" w:hAnsi="Century Gothic"/>
          <w:rtl w:val="0"/>
        </w:rPr>
        <w:t xml:space="preserve">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</w:t>
      </w:r>
      <w:r>
        <w:rPr>
          <w:rFonts w:ascii="Century Gothic" w:hAnsi="Century Gothic"/>
          <w:rtl w:val="0"/>
          <w:lang w:val="es-ES_tradnl"/>
        </w:rPr>
        <w:t>:</w:t>
      </w:r>
      <w:r>
        <w:rPr>
          <w:rFonts w:ascii="Century Gothic" w:hAnsi="Century Gothic" w:hint="default"/>
          <w:rtl w:val="1"/>
          <w:lang w:val="ar-SA" w:bidi="ar-SA"/>
        </w:rPr>
        <w:t xml:space="preserve"> “</w:t>
      </w:r>
      <w:r>
        <w:rPr>
          <w:rFonts w:ascii="Century Gothic" w:hAnsi="Century Gothic"/>
          <w:rtl w:val="0"/>
          <w:lang w:val="es-ES_tradnl"/>
        </w:rPr>
        <w:t>es momento de quitar el estigma y hablar de salud mental, ya que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pt-PT"/>
        </w:rPr>
        <w:t>podemos salvar vidas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. Este </w:t>
      </w:r>
      <w:r>
        <w:rPr>
          <w:rFonts w:ascii="Century Gothic" w:hAnsi="Century Gothic"/>
          <w:rtl w:val="0"/>
          <w:lang w:val="es-ES_tradnl"/>
        </w:rPr>
        <w:t>mensaje se convierte en el eje central de 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cuyo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sito es reducir y mitigar los casos de fallecimiento por esta causa.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Durante la jornada se realizar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diferentes actividades de las cuales se destacan acciones de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las sedes de la E.S.E Pasto Salud, la jornada denominada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Ritual por la Vida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que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lugar en la Universidad Mariana y la estrategia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</w:rPr>
        <w:t xml:space="preserve">Mi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uerpo, </w:t>
      </w:r>
      <w:r>
        <w:rPr>
          <w:rFonts w:ascii="Century Gothic" w:hAnsi="Century Gothic"/>
          <w:rtl w:val="0"/>
          <w:lang w:val="es-ES_tradnl"/>
        </w:rPr>
        <w:t>T</w:t>
      </w:r>
      <w:r>
        <w:rPr>
          <w:rFonts w:ascii="Century Gothic" w:hAnsi="Century Gothic"/>
          <w:rtl w:val="0"/>
          <w:lang w:val="it-IT"/>
        </w:rPr>
        <w:t xml:space="preserve">erritorio de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erechos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en la que se abordar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temas relacionados con sexualidad y salud mental. Toda 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publicada en las redes sociales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 xml:space="preserve">a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Cabe mencionar que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adelanta acciones en instituciones educativas y en otros espacios comunitarios, con la apertura de centros de escucha y dispositivos comunitarios, generando articulaciones intersectoriales y estrategias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cnicas enfocadas en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suicidio y en la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cuidado emocional.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invita a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a acercarse a los centros de salud y participar de estas actividades, </w:t>
      </w:r>
      <w:r>
        <w:rPr>
          <w:rFonts w:ascii="Century Gothic" w:hAnsi="Century Gothic"/>
          <w:rtl w:val="0"/>
          <w:lang w:val="es-ES_tradnl"/>
        </w:rPr>
        <w:t>reiterando</w:t>
      </w:r>
      <w:r>
        <w:rPr>
          <w:rFonts w:ascii="Century Gothic" w:hAnsi="Century Gothic"/>
          <w:rtl w:val="0"/>
          <w:lang w:val="es-ES_tradnl"/>
        </w:rPr>
        <w:t xml:space="preserve"> que hablar de salud mental es un acto de vida y de compromiso colectivo con el bienestar de la comunidad.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