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17 de septiembre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328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Con la destrucci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de 30 mil armas cortopunzantes, la Alcald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Municipal y Polic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contin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an trabajando por la seguridad de Pasto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el parque Rumipamba,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y la Polic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Metropolitana participaron de la destrucci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de 30 mil armas cortopunzantes que fueron incautadas en los 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ltimos meses por parte de la Fuerza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blica. Con estas acciones, la Administraci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Municipal, junto a la Polic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a, contin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a trabajando por la seguridad y bienestar de los habitantes de Pasto.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"Reconocemos el trabajo de la Polic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Metropolitana por los operativos de seguridad que lideran 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a 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a. Con la incautaci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estas 30 mil armas cortopunzantes hemos prevenido muchos delitos. Seguiremos trabajando por la seguridad de los barrios, comunas y corregimientos de Pasto",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secretario de Gobierno, Giovanny Guerrero, precis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que, tras la respectiva aprobaci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Concejo de Pasto, en dos meses se entregar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45 motos, 6 drones y 15 paneles para la Polic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Metropolitana con las cuales se buscar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 xml:space="preserve">fortalecer su trabajo operativo. 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"Con la incautaci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las 30 mil armas cortopunzantes hemos salvado la vida de los habitantes de Pasto. Actualmente hemos reducido en un 12% las lesiones personales que se producen con armas blancas. Principalmente en la Comuna 10, sector centro y los surorientales hemos decomisado estos elementos",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comandante (e) de la Polic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a Metropolitana de Pasto, teniente coronel Neider Zapata.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