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342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xito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total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el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 xml:space="preserve"> ciclopaseo organizado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durante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D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da-DK"/>
        </w:rPr>
        <w:t xml:space="preserve">a sin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arro y sin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Style w:val="Ninguno"/>
          <w:rFonts w:ascii="Century Gothic" w:hAnsi="Century Gothic"/>
          <w:b w:val="1"/>
          <w:bCs w:val="1"/>
          <w:rtl w:val="0"/>
        </w:rPr>
        <w:t>oto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 xml:space="preserve">Con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</w:rPr>
        <w:t xml:space="preserve">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fr-FR"/>
        </w:rPr>
        <w:t xml:space="preserve">s de </w:t>
      </w:r>
      <w:r>
        <w:rPr>
          <w:rFonts w:ascii="Century Gothic" w:hAnsi="Century Gothic"/>
          <w:rtl w:val="0"/>
          <w:lang w:val="es-ES_tradnl"/>
        </w:rPr>
        <w:t>800</w:t>
      </w:r>
      <w:r>
        <w:rPr>
          <w:rFonts w:ascii="Century Gothic" w:hAnsi="Century Gothic"/>
          <w:rtl w:val="0"/>
          <w:lang w:val="es-ES_tradnl"/>
        </w:rPr>
        <w:t xml:space="preserve"> personas se desarroll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el ciclopaseo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</w:rPr>
        <w:t>oto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adelantando por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 la 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  <w:lang w:val="es-ES_tradnl"/>
        </w:rPr>
        <w:t xml:space="preserve"> y Pasto Deporte, en el marco de la Semana de la Movilidad Sostenible y Segura.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recorrido en bicicleta parti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de la Plaza del Carnaval y culmin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el Parque Rumipamba con actividades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dicas, clases de bailoterapia, rifas y una Feria de Movilidad Sostenible. Esta actividad se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el objetivo de fomentar formas de transporte alternativo y de movilidad activa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como el uso de la bicicleta, que son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 amigables con el medio ambiente. Igualmente, </w:t>
      </w:r>
      <w:r>
        <w:rPr>
          <w:rFonts w:ascii="Century Gothic" w:hAnsi="Century Gothic"/>
          <w:rtl w:val="0"/>
          <w:lang w:val="es-ES_tradnl"/>
        </w:rPr>
        <w:t xml:space="preserve">estas actividades </w:t>
      </w:r>
      <w:r>
        <w:rPr>
          <w:rFonts w:ascii="Century Gothic" w:hAnsi="Century Gothic"/>
          <w:rtl w:val="0"/>
          <w:lang w:val="es-ES_tradnl"/>
        </w:rPr>
        <w:t>se adelant</w:t>
      </w:r>
      <w:r>
        <w:rPr>
          <w:rFonts w:ascii="Century Gothic" w:hAnsi="Century Gothic"/>
          <w:rtl w:val="0"/>
          <w:lang w:val="es-ES_tradnl"/>
        </w:rPr>
        <w:t>aron en el marco d</w:t>
      </w:r>
      <w:r>
        <w:rPr>
          <w:rFonts w:ascii="Century Gothic" w:hAnsi="Century Gothic"/>
          <w:rtl w:val="0"/>
        </w:rPr>
        <w:t>el Decreto 0111 de</w:t>
      </w:r>
      <w:r>
        <w:rPr>
          <w:rFonts w:ascii="Century Gothic" w:hAnsi="Century Gothic"/>
          <w:rtl w:val="0"/>
          <w:lang w:val="es-ES_tradnl"/>
        </w:rPr>
        <w:t>l 26 de mayo de</w:t>
      </w:r>
      <w:r>
        <w:rPr>
          <w:rFonts w:ascii="Century Gothic" w:hAnsi="Century Gothic"/>
          <w:rtl w:val="0"/>
        </w:rPr>
        <w:t xml:space="preserve"> 2025</w:t>
      </w:r>
      <w:r>
        <w:rPr>
          <w:rFonts w:ascii="Century Gothic" w:hAnsi="Century Gothic"/>
          <w:rtl w:val="0"/>
          <w:lang w:val="es-ES_tradnl"/>
        </w:rPr>
        <w:t xml:space="preserve"> en donde se</w:t>
      </w:r>
      <w:r>
        <w:rPr>
          <w:rFonts w:ascii="Century Gothic" w:hAnsi="Century Gothic"/>
          <w:rtl w:val="0"/>
          <w:lang w:val="es-ES_tradnl"/>
        </w:rPr>
        <w:t xml:space="preserve"> estipul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>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oto para este 24 de septiembre y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para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28 de diciembre de 2025.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Queremos </w:t>
      </w:r>
      <w:r>
        <w:rPr>
          <w:rFonts w:ascii="Century Gothic" w:hAnsi="Century Gothic"/>
          <w:rtl w:val="0"/>
          <w:lang w:val="es-ES_tradnl"/>
        </w:rPr>
        <w:t>agradecer</w:t>
      </w:r>
      <w:r>
        <w:rPr>
          <w:rFonts w:ascii="Century Gothic" w:hAnsi="Century Gothic"/>
          <w:rtl w:val="0"/>
          <w:lang w:val="es-ES_tradnl"/>
        </w:rPr>
        <w:t xml:space="preserve"> 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toda la comunidad al ciclopaseo</w:t>
      </w:r>
      <w:r>
        <w:rPr>
          <w:rFonts w:ascii="Century Gothic" w:hAnsi="Century Gothic"/>
          <w:rtl w:val="0"/>
          <w:lang w:val="es-ES_tradnl"/>
        </w:rPr>
        <w:t xml:space="preserve"> que se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en el marco de la Semana de la Movilidad Sostenible y </w:t>
      </w:r>
      <w:r>
        <w:rPr>
          <w:rFonts w:ascii="Century Gothic" w:hAnsi="Century Gothic"/>
          <w:rtl w:val="0"/>
          <w:lang w:val="es-ES_tradnl"/>
        </w:rPr>
        <w:t xml:space="preserve">Segura y </w:t>
      </w:r>
      <w:r>
        <w:rPr>
          <w:rFonts w:ascii="Century Gothic" w:hAnsi="Century Gothic"/>
          <w:rtl w:val="0"/>
          <w:lang w:val="es-ES_tradnl"/>
        </w:rPr>
        <w:t>manifestar que dentro de la ciudad se realizaron los operativos de control para el cumplimiento del decreto municipal del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</w:rPr>
        <w:t>oto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subsecretaria de Movilidad,</w:t>
      </w:r>
      <w:r>
        <w:rPr>
          <w:rFonts w:ascii="Century Gothic" w:hAnsi="Century Gothic"/>
          <w:rtl w:val="0"/>
          <w:lang w:val="fr-FR"/>
        </w:rPr>
        <w:t xml:space="preserve"> Daniela Guerrero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Por su parte, el </w:t>
      </w:r>
      <w:r>
        <w:rPr>
          <w:rFonts w:ascii="Century Gothic" w:hAnsi="Century Gothic"/>
          <w:rtl w:val="0"/>
          <w:lang w:val="es-ES_tradnl"/>
        </w:rPr>
        <w:t>docente del programa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sica de la 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Jairo Enr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quez, </w:t>
      </w:r>
      <w:r>
        <w:rPr>
          <w:rFonts w:ascii="Century Gothic" w:hAnsi="Century Gothic"/>
          <w:rtl w:val="0"/>
        </w:rPr>
        <w:t>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que los estudiantes universitarios se hayan sumado a este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que es uno de los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importantes del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por todos los beneficios que trae para el medio ambiente y para la salud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