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30 de septiembre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347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Alcald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de Pasto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 invita a las juventudes a participar en las elecciones del Consejo Municipal de Juventud este 19 de octubre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fr-FR"/>
        </w:rPr>
        <w:t>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de Pasto, 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 la Direcci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Administrativa de Juventud, hace un llamado especial a las y los j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venes del municipio para que este 19 de octubre salgan a las urnas a participar en las elecciones del Consejo Municipal de Juventud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</w:rPr>
        <w:t>CMJ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  <w:lang w:val="es-ES_tradnl"/>
        </w:rPr>
        <w:t>un espacio clave para la incidencia y la participaci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las juventudes en las decisiones que impactan su presente y futuro.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Estamos haci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ndoles una invitaci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muy especial a todos y todas las j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venes de nuestro municipio para que ejerzan este derecho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fr-FR"/>
        </w:rPr>
        <w:t>al voto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y puedan elegir al nuevo Consejo Municipal de Juventud que tendr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un periodo entre el 2026 y el 2029. Estos consejos municipales de ju</w:t>
      </w:r>
      <w:r>
        <w:rPr>
          <w:rFonts w:ascii="Century Gothic" w:hAnsi="Century Gothic"/>
          <w:rtl w:val="0"/>
          <w:lang w:val="es-ES_tradnl"/>
        </w:rPr>
        <w:t>ventud</w:t>
      </w:r>
      <w:r>
        <w:rPr>
          <w:rFonts w:ascii="Century Gothic" w:hAnsi="Century Gothic"/>
          <w:rtl w:val="0"/>
          <w:lang w:val="es-ES_tradnl"/>
        </w:rPr>
        <w:t xml:space="preserve"> son espacios importantes de participaci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e incidencia, donde se dialoga, se proponen iniciativas y se plantean los retos que enfrenta la juventud en el 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a a 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a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es-ES_tradnl"/>
        </w:rPr>
        <w:t>, dijo la directora de Juventud, Valentina Zarama.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Para poder participar en las elecciones, l</w:t>
      </w:r>
      <w:r>
        <w:rPr>
          <w:rFonts w:ascii="Century Gothic" w:hAnsi="Century Gothic"/>
          <w:rtl w:val="0"/>
          <w:lang w:val="es-ES_tradnl"/>
        </w:rPr>
        <w:t>os j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 xml:space="preserve">venes </w:t>
      </w:r>
      <w:r>
        <w:rPr>
          <w:rFonts w:ascii="Century Gothic" w:hAnsi="Century Gothic"/>
          <w:rtl w:val="0"/>
          <w:lang w:val="es-ES_tradnl"/>
        </w:rPr>
        <w:t>deber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presentar su documento de identidad</w:t>
      </w:r>
      <w:r>
        <w:rPr>
          <w:rFonts w:ascii="Century Gothic" w:hAnsi="Century Gothic"/>
          <w:rtl w:val="0"/>
          <w:lang w:val="es-ES_tradnl"/>
        </w:rPr>
        <w:t xml:space="preserve">. </w:t>
      </w:r>
      <w:r>
        <w:rPr>
          <w:rFonts w:ascii="Century Gothic" w:hAnsi="Century Gothic"/>
          <w:rtl w:val="0"/>
          <w:lang w:val="es-ES_tradnl"/>
        </w:rPr>
        <w:t>Quienes tengan entre 14 y 17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os</w:t>
      </w:r>
      <w:r>
        <w:rPr>
          <w:rFonts w:ascii="Century Gothic" w:hAnsi="Century Gothic"/>
          <w:rtl w:val="0"/>
          <w:lang w:val="es-ES_tradnl"/>
        </w:rPr>
        <w:t xml:space="preserve"> de edad</w:t>
      </w:r>
      <w:r>
        <w:rPr>
          <w:rFonts w:ascii="Century Gothic" w:hAnsi="Century Gothic"/>
          <w:rtl w:val="0"/>
        </w:rPr>
        <w:t xml:space="preserve"> podr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votar con su tarjeta de identidad en cualquier punto de votaci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del municipio.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Por su parte, quienes tengan entre 18 y 28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 xml:space="preserve">os </w:t>
      </w:r>
      <w:r>
        <w:rPr>
          <w:rFonts w:ascii="Century Gothic" w:hAnsi="Century Gothic"/>
          <w:rtl w:val="0"/>
          <w:lang w:val="es-ES_tradnl"/>
        </w:rPr>
        <w:t xml:space="preserve">de edad </w:t>
      </w:r>
      <w:r>
        <w:rPr>
          <w:rFonts w:ascii="Century Gothic" w:hAnsi="Century Gothic"/>
          <w:rtl w:val="0"/>
          <w:lang w:val="es-ES_tradnl"/>
        </w:rPr>
        <w:t>deber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presentar su c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dula de ciudadan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y votar exclusivamente en el puesto asignado por la Registradur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Nacional.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fr-FR"/>
        </w:rPr>
        <w:t>Se increment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nivel de participaci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en las candidaturas, con un total de 29 listas en las tres modalidades: listados de j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venes independientes, procesos o pr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cticas organizativas y partidos pol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ticos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que re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nen a 204 candidatos y candidatas en total. El pr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ximo 19 de octubre, al encontrarse con la tarjeta electoral, ustedes podr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votar por una sola de estas 29 listas</w:t>
      </w:r>
      <w:r>
        <w:rPr>
          <w:rFonts w:ascii="Century Gothic" w:hAnsi="Century Gothic"/>
          <w:rtl w:val="0"/>
          <w:lang w:val="es-ES_tradnl"/>
        </w:rPr>
        <w:t>", precis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polit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logo de la Direcci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Administrativa de Juventud, Diego Burbano.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Para facilitar la consulta y resolver preguntas frecuentes</w:t>
      </w:r>
      <w:r>
        <w:rPr>
          <w:rFonts w:ascii="Century Gothic" w:hAnsi="Century Gothic"/>
          <w:rtl w:val="0"/>
          <w:lang w:val="es-ES_tradnl"/>
        </w:rPr>
        <w:t xml:space="preserve"> sobre estos comicios</w:t>
      </w:r>
      <w:r>
        <w:rPr>
          <w:rFonts w:ascii="Century Gothic" w:hAnsi="Century Gothic"/>
          <w:rtl w:val="0"/>
          <w:lang w:val="it-IT"/>
        </w:rPr>
        <w:t>, la Registradur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Nacional del Estado Civil habilit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la plataforma </w:t>
      </w:r>
      <w:r>
        <w:rPr>
          <w:rFonts w:ascii="Century Gothic" w:hAnsi="Century Gothic" w:hint="default"/>
          <w:rtl w:val="0"/>
          <w:lang w:val="es-ES_tradnl"/>
        </w:rPr>
        <w:t>‘</w:t>
      </w:r>
      <w:r>
        <w:rPr>
          <w:rFonts w:ascii="Century Gothic" w:hAnsi="Century Gothic"/>
          <w:rtl w:val="0"/>
          <w:lang w:val="es-ES_tradnl"/>
        </w:rPr>
        <w:t>Grandes por Elecci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</w:t>
      </w:r>
      <w:r>
        <w:rPr>
          <w:rFonts w:ascii="Century Gothic" w:hAnsi="Century Gothic" w:hint="default"/>
          <w:rtl w:val="0"/>
          <w:lang w:val="es-ES_tradnl"/>
        </w:rPr>
        <w:t xml:space="preserve">’ </w:t>
      </w:r>
      <w:r>
        <w:rPr>
          <w:rFonts w:ascii="Century Gothic" w:hAnsi="Century Gothic"/>
          <w:rtl w:val="0"/>
          <w:lang w:val="es-ES_tradnl"/>
        </w:rPr>
        <w:t>donde es posible verificar el lugar de votaci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n, conocer si se fue designado como jurado y consultar el listado completo de candidatos y candidatas.</w:t>
      </w:r>
      <w:r>
        <w:rPr>
          <w:rFonts w:ascii="Century Gothic" w:cs="Century Gothic" w:hAnsi="Century Gothic" w:eastAsia="Century Gothic"/>
        </w:rPr>
        <w:br w:type="page"/>
      </w: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1363048</wp:posOffset>
            </wp:positionH>
            <wp:positionV relativeFrom="page">
              <wp:posOffset>2467597</wp:posOffset>
            </wp:positionV>
            <wp:extent cx="5143500" cy="5787803"/>
            <wp:effectExtent l="0" t="0" r="0" b="0"/>
            <wp:wrapNone/>
            <wp:docPr id="1073741828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