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350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Municipal extiende por dos meses 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la medida de restricci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al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de veh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culos automotores en Pasto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0213 del 29 de septiembre de 2025, restringen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automotores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en el horario comprendido entre las 7:30 am hasta las 7:00 pm. Esta medida se prorrogar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por dos meses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lograr una transici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ordenada y responsable al proceso de pico y placa solidario.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 mantienen las restricciones de pico y placa por dos meses. Con esto buscamos generar una movilidad activa y segura dentro de la ciudad. Invitamos a los actores viales a respetar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generar una movilidad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segura para todos",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medida de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automotores comenzar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aplicarse con las placas terminadas en 0 y 1 a partir del mi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rcoles 1 de octubre de 2025.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