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54560">
                <wp:simplePos x="0" y="0"/>
                <wp:positionH relativeFrom="page">
                  <wp:posOffset>626109</wp:posOffset>
                </wp:positionH>
                <wp:positionV relativeFrom="page">
                  <wp:posOffset>0</wp:posOffset>
                </wp:positionV>
                <wp:extent cx="6519545" cy="929830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519545" cy="9298305"/>
                          <a:chExt cx="6519545" cy="929830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025" y="0"/>
                            <a:ext cx="5051490" cy="1429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Imagen 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1415"/>
                            <a:ext cx="6519418" cy="8436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299999pt;margin-top:0pt;width:513.35pt;height:732.15pt;mso-position-horizontal-relative:page;mso-position-vertical-relative:page;z-index:-15761920" id="docshapegroup1" coordorigin="986,0" coordsize="10267,14643">
                <v:shape style="position:absolute;left:1701;top:0;width:7956;height:2252" type="#_x0000_t75" id="docshape2" stroked="false">
                  <v:imagedata r:id="rId6" o:title=""/>
                </v:shape>
                <v:shape style="position:absolute;left:986;top:1356;width:10267;height:13286" type="#_x0000_t75" id="docshape3" alt="Imagen 60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0"/>
        <w:rPr>
          <w:rFonts w:ascii="Times New Roman"/>
        </w:rPr>
      </w:pPr>
    </w:p>
    <w:p>
      <w:pPr>
        <w:pStyle w:val="BodyText"/>
        <w:ind w:right="260"/>
        <w:jc w:val="right"/>
      </w:pPr>
      <w:r>
        <w:rPr/>
        <w:t>San</w:t>
      </w:r>
      <w:r>
        <w:rPr>
          <w:spacing w:val="-22"/>
        </w:rPr>
        <w:t> </w:t>
      </w:r>
      <w:r>
        <w:rPr/>
        <w:t>Juan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Pasto,</w:t>
      </w:r>
      <w:r>
        <w:rPr>
          <w:spacing w:val="-21"/>
        </w:rPr>
        <w:t> </w:t>
      </w:r>
      <w:r>
        <w:rPr/>
        <w:t>03</w:t>
      </w:r>
      <w:r>
        <w:rPr>
          <w:spacing w:val="-19"/>
        </w:rPr>
        <w:t> </w:t>
      </w:r>
      <w:r>
        <w:rPr/>
        <w:t>de</w:t>
      </w:r>
      <w:r>
        <w:rPr>
          <w:spacing w:val="-17"/>
        </w:rPr>
        <w:t> </w:t>
      </w:r>
      <w:r>
        <w:rPr/>
        <w:t>octubre</w:t>
      </w:r>
      <w:r>
        <w:rPr>
          <w:spacing w:val="-18"/>
        </w:rPr>
        <w:t> </w:t>
      </w:r>
      <w:r>
        <w:rPr/>
        <w:t>de</w:t>
      </w:r>
      <w:r>
        <w:rPr>
          <w:spacing w:val="-21"/>
        </w:rPr>
        <w:t> </w:t>
      </w:r>
      <w:r>
        <w:rPr>
          <w:spacing w:val="-4"/>
        </w:rPr>
        <w:t>2025</w:t>
      </w:r>
    </w:p>
    <w:p>
      <w:pPr>
        <w:pStyle w:val="BodyText"/>
        <w:spacing w:before="208"/>
        <w:ind w:right="254"/>
        <w:jc w:val="right"/>
      </w:pPr>
      <w:r>
        <w:rPr>
          <w:spacing w:val="-6"/>
        </w:rPr>
        <w:t>Boletín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prensa</w:t>
      </w:r>
      <w:r>
        <w:rPr>
          <w:spacing w:val="-11"/>
        </w:rPr>
        <w:t> </w:t>
      </w:r>
      <w:r>
        <w:rPr>
          <w:spacing w:val="-6"/>
        </w:rPr>
        <w:t>No.359</w:t>
      </w:r>
    </w:p>
    <w:p>
      <w:pPr>
        <w:pStyle w:val="Title"/>
      </w:pPr>
      <w:r>
        <w:rPr>
          <w:w w:val="85"/>
        </w:rPr>
        <w:t>¡Gastrodiversa,</w:t>
      </w:r>
      <w:r>
        <w:rPr>
          <w:spacing w:val="-10"/>
        </w:rPr>
        <w:t> </w:t>
      </w:r>
      <w:r>
        <w:rPr>
          <w:w w:val="85"/>
        </w:rPr>
        <w:t>10</w:t>
      </w:r>
      <w:r>
        <w:rPr>
          <w:spacing w:val="-9"/>
        </w:rPr>
        <w:t> </w:t>
      </w:r>
      <w:r>
        <w:rPr>
          <w:w w:val="85"/>
        </w:rPr>
        <w:t>años</w:t>
      </w:r>
      <w:r>
        <w:rPr>
          <w:spacing w:val="-9"/>
        </w:rPr>
        <w:t> </w:t>
      </w:r>
      <w:r>
        <w:rPr>
          <w:w w:val="85"/>
        </w:rPr>
        <w:t>con</w:t>
      </w:r>
      <w:r>
        <w:rPr>
          <w:spacing w:val="-9"/>
        </w:rPr>
        <w:t> </w:t>
      </w:r>
      <w:r>
        <w:rPr>
          <w:w w:val="85"/>
        </w:rPr>
        <w:t>el</w:t>
      </w:r>
      <w:r>
        <w:rPr>
          <w:spacing w:val="-9"/>
        </w:rPr>
        <w:t> </w:t>
      </w:r>
      <w:r>
        <w:rPr>
          <w:w w:val="85"/>
        </w:rPr>
        <w:t>sabor</w:t>
      </w:r>
      <w:r>
        <w:rPr>
          <w:spacing w:val="-10"/>
        </w:rPr>
        <w:t> </w:t>
      </w:r>
      <w:r>
        <w:rPr>
          <w:w w:val="85"/>
        </w:rPr>
        <w:t>de</w:t>
      </w:r>
      <w:r>
        <w:rPr>
          <w:spacing w:val="-9"/>
        </w:rPr>
        <w:t> </w:t>
      </w:r>
      <w:r>
        <w:rPr>
          <w:w w:val="85"/>
        </w:rPr>
        <w:t>Pasto</w:t>
      </w:r>
      <w:r>
        <w:rPr>
          <w:spacing w:val="-9"/>
        </w:rPr>
        <w:t> </w:t>
      </w:r>
      <w:r>
        <w:rPr>
          <w:w w:val="85"/>
        </w:rPr>
        <w:t>para</w:t>
      </w:r>
      <w:r>
        <w:rPr>
          <w:spacing w:val="-9"/>
        </w:rPr>
        <w:t> </w:t>
      </w:r>
      <w:r>
        <w:rPr>
          <w:w w:val="85"/>
        </w:rPr>
        <w:t>el</w:t>
      </w:r>
      <w:r>
        <w:rPr>
          <w:spacing w:val="-10"/>
        </w:rPr>
        <w:t> </w:t>
      </w:r>
      <w:r>
        <w:rPr>
          <w:spacing w:val="-2"/>
          <w:w w:val="85"/>
        </w:rPr>
        <w:t>mundo!</w:t>
      </w:r>
    </w:p>
    <w:p>
      <w:pPr>
        <w:pStyle w:val="BodyText"/>
        <w:rPr>
          <w:b/>
        </w:rPr>
      </w:pPr>
    </w:p>
    <w:p>
      <w:pPr>
        <w:pStyle w:val="BodyText"/>
        <w:spacing w:before="80"/>
        <w:rPr>
          <w:b/>
        </w:rPr>
      </w:pPr>
    </w:p>
    <w:p>
      <w:pPr>
        <w:pStyle w:val="BodyText"/>
        <w:spacing w:line="261" w:lineRule="auto" w:before="1"/>
        <w:ind w:left="259" w:right="250"/>
        <w:jc w:val="both"/>
      </w:pPr>
      <w:r>
        <w:rPr/>
        <w:t>Con una amplia participación ciudadana y el respaldo de la Alcaldía de </w:t>
      </w:r>
      <w:r>
        <w:rPr>
          <w:spacing w:val="-6"/>
        </w:rPr>
        <w:t>Pasto,</w:t>
      </w:r>
      <w:r>
        <w:rPr>
          <w:spacing w:val="-16"/>
        </w:rPr>
        <w:t> </w:t>
      </w:r>
      <w:r>
        <w:rPr>
          <w:spacing w:val="-6"/>
        </w:rPr>
        <w:t>se</w:t>
      </w:r>
      <w:r>
        <w:rPr>
          <w:spacing w:val="-9"/>
        </w:rPr>
        <w:t> </w:t>
      </w:r>
      <w:r>
        <w:rPr>
          <w:spacing w:val="-6"/>
        </w:rPr>
        <w:t>desarrolló</w:t>
      </w:r>
      <w:r>
        <w:rPr>
          <w:spacing w:val="-11"/>
        </w:rPr>
        <w:t> </w:t>
      </w:r>
      <w:r>
        <w:rPr>
          <w:spacing w:val="-6"/>
        </w:rPr>
        <w:t>la</w:t>
      </w:r>
      <w:r>
        <w:rPr>
          <w:spacing w:val="-13"/>
        </w:rPr>
        <w:t> </w:t>
      </w:r>
      <w:r>
        <w:rPr>
          <w:spacing w:val="-6"/>
        </w:rPr>
        <w:t>décima</w:t>
      </w:r>
      <w:r>
        <w:rPr>
          <w:spacing w:val="-16"/>
        </w:rPr>
        <w:t> </w:t>
      </w:r>
      <w:r>
        <w:rPr>
          <w:spacing w:val="-6"/>
        </w:rPr>
        <w:t>versión</w:t>
      </w:r>
      <w:r>
        <w:rPr>
          <w:spacing w:val="-14"/>
        </w:rPr>
        <w:t> </w:t>
      </w:r>
      <w:r>
        <w:rPr>
          <w:spacing w:val="-6"/>
        </w:rPr>
        <w:t>de</w:t>
      </w:r>
      <w:r>
        <w:rPr>
          <w:spacing w:val="-16"/>
        </w:rPr>
        <w:t> </w:t>
      </w:r>
      <w:r>
        <w:rPr>
          <w:spacing w:val="-6"/>
        </w:rPr>
        <w:t>Gastrodiversa,</w:t>
      </w:r>
      <w:r>
        <w:rPr>
          <w:spacing w:val="-9"/>
        </w:rPr>
        <w:t> </w:t>
      </w:r>
      <w:r>
        <w:rPr>
          <w:spacing w:val="-6"/>
        </w:rPr>
        <w:t>un</w:t>
      </w:r>
      <w:r>
        <w:rPr>
          <w:spacing w:val="-10"/>
        </w:rPr>
        <w:t> </w:t>
      </w:r>
      <w:r>
        <w:rPr>
          <w:spacing w:val="-6"/>
        </w:rPr>
        <w:t>evento</w:t>
      </w:r>
      <w:r>
        <w:rPr>
          <w:spacing w:val="-11"/>
        </w:rPr>
        <w:t> </w:t>
      </w:r>
      <w:r>
        <w:rPr>
          <w:spacing w:val="-6"/>
        </w:rPr>
        <w:t>que</w:t>
      </w:r>
      <w:r>
        <w:rPr>
          <w:spacing w:val="-10"/>
        </w:rPr>
        <w:t> </w:t>
      </w:r>
      <w:r>
        <w:rPr>
          <w:spacing w:val="-6"/>
        </w:rPr>
        <w:t>se</w:t>
      </w:r>
      <w:r>
        <w:rPr>
          <w:spacing w:val="-16"/>
        </w:rPr>
        <w:t> </w:t>
      </w:r>
      <w:r>
        <w:rPr>
          <w:spacing w:val="-6"/>
        </w:rPr>
        <w:t>ha </w:t>
      </w:r>
      <w:r>
        <w:rPr>
          <w:spacing w:val="-4"/>
        </w:rPr>
        <w:t>consolidado</w:t>
      </w:r>
      <w:r>
        <w:rPr>
          <w:spacing w:val="-8"/>
        </w:rPr>
        <w:t> </w:t>
      </w:r>
      <w:r>
        <w:rPr>
          <w:spacing w:val="-4"/>
        </w:rPr>
        <w:t>como</w:t>
      </w:r>
      <w:r>
        <w:rPr>
          <w:spacing w:val="-9"/>
        </w:rPr>
        <w:t> </w:t>
      </w:r>
      <w:r>
        <w:rPr>
          <w:spacing w:val="-4"/>
        </w:rPr>
        <w:t>una</w:t>
      </w:r>
      <w:r>
        <w:rPr>
          <w:spacing w:val="-12"/>
        </w:rPr>
        <w:t> </w:t>
      </w:r>
      <w:r>
        <w:rPr>
          <w:spacing w:val="-4"/>
        </w:rPr>
        <w:t>vitrina</w:t>
      </w:r>
      <w:r>
        <w:rPr>
          <w:spacing w:val="-13"/>
        </w:rPr>
        <w:t> </w:t>
      </w:r>
      <w:r>
        <w:rPr>
          <w:spacing w:val="-4"/>
        </w:rPr>
        <w:t>para</w:t>
      </w:r>
      <w:r>
        <w:rPr>
          <w:spacing w:val="-13"/>
        </w:rPr>
        <w:t> </w:t>
      </w:r>
      <w:r>
        <w:rPr>
          <w:spacing w:val="-4"/>
        </w:rPr>
        <w:t>el</w:t>
      </w:r>
      <w:r>
        <w:rPr>
          <w:spacing w:val="-12"/>
        </w:rPr>
        <w:t> </w:t>
      </w:r>
      <w:r>
        <w:rPr>
          <w:spacing w:val="-4"/>
        </w:rPr>
        <w:t>desarrollo</w:t>
      </w:r>
      <w:r>
        <w:rPr>
          <w:spacing w:val="-9"/>
        </w:rPr>
        <w:t> </w:t>
      </w:r>
      <w:r>
        <w:rPr>
          <w:spacing w:val="-4"/>
        </w:rPr>
        <w:t>regional</w:t>
      </w:r>
      <w:r>
        <w:rPr>
          <w:spacing w:val="-11"/>
        </w:rPr>
        <w:t> </w:t>
      </w:r>
      <w:r>
        <w:rPr>
          <w:spacing w:val="-4"/>
        </w:rPr>
        <w:t>y</w:t>
      </w:r>
      <w:r>
        <w:rPr>
          <w:spacing w:val="-11"/>
        </w:rPr>
        <w:t> </w:t>
      </w:r>
      <w:r>
        <w:rPr>
          <w:spacing w:val="-4"/>
        </w:rPr>
        <w:t>el</w:t>
      </w:r>
      <w:r>
        <w:rPr>
          <w:spacing w:val="-12"/>
        </w:rPr>
        <w:t> </w:t>
      </w:r>
      <w:r>
        <w:rPr>
          <w:spacing w:val="-4"/>
        </w:rPr>
        <w:t>fortalecimiento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5"/>
        </w:rPr>
        <w:t> </w:t>
      </w:r>
      <w:r>
        <w:rPr/>
        <w:t>emprendimientos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sector</w:t>
      </w:r>
      <w:r>
        <w:rPr>
          <w:spacing w:val="-9"/>
        </w:rPr>
        <w:t> </w:t>
      </w:r>
      <w:r>
        <w:rPr/>
        <w:t>gastronómico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ciudad.</w: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line="261" w:lineRule="auto"/>
        <w:ind w:left="259" w:right="257"/>
        <w:jc w:val="both"/>
      </w:pPr>
      <w:r>
        <w:rPr>
          <w:spacing w:val="-6"/>
        </w:rPr>
        <w:t>El</w:t>
      </w:r>
      <w:r>
        <w:rPr>
          <w:spacing w:val="-9"/>
        </w:rPr>
        <w:t> </w:t>
      </w:r>
      <w:r>
        <w:rPr>
          <w:spacing w:val="-6"/>
        </w:rPr>
        <w:t>alcalde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Pasto,</w:t>
      </w:r>
      <w:r>
        <w:rPr>
          <w:spacing w:val="-8"/>
        </w:rPr>
        <w:t> </w:t>
      </w:r>
      <w:r>
        <w:rPr>
          <w:spacing w:val="-6"/>
        </w:rPr>
        <w:t>Nicolás</w:t>
      </w:r>
      <w:r>
        <w:rPr>
          <w:spacing w:val="-11"/>
        </w:rPr>
        <w:t> </w:t>
      </w:r>
      <w:r>
        <w:rPr>
          <w:spacing w:val="-6"/>
        </w:rPr>
        <w:t>Toro</w:t>
      </w:r>
      <w:r>
        <w:rPr>
          <w:spacing w:val="-8"/>
        </w:rPr>
        <w:t> </w:t>
      </w:r>
      <w:r>
        <w:rPr>
          <w:spacing w:val="-6"/>
        </w:rPr>
        <w:t>Muñoz,</w:t>
      </w:r>
      <w:r>
        <w:rPr>
          <w:spacing w:val="-8"/>
        </w:rPr>
        <w:t> </w:t>
      </w:r>
      <w:r>
        <w:rPr>
          <w:spacing w:val="-6"/>
        </w:rPr>
        <w:t>participó</w:t>
      </w:r>
      <w:r>
        <w:rPr>
          <w:spacing w:val="-8"/>
        </w:rPr>
        <w:t> </w:t>
      </w:r>
      <w:r>
        <w:rPr>
          <w:spacing w:val="-6"/>
        </w:rPr>
        <w:t>en</w:t>
      </w:r>
      <w:r>
        <w:rPr>
          <w:spacing w:val="-7"/>
        </w:rPr>
        <w:t> </w:t>
      </w:r>
      <w:r>
        <w:rPr>
          <w:spacing w:val="-6"/>
        </w:rPr>
        <w:t>esta</w:t>
      </w:r>
      <w:r>
        <w:rPr>
          <w:spacing w:val="-9"/>
        </w:rPr>
        <w:t> </w:t>
      </w:r>
      <w:r>
        <w:rPr>
          <w:spacing w:val="-6"/>
        </w:rPr>
        <w:t>feria</w:t>
      </w:r>
      <w:r>
        <w:rPr>
          <w:spacing w:val="-11"/>
        </w:rPr>
        <w:t> </w:t>
      </w:r>
      <w:r>
        <w:rPr>
          <w:spacing w:val="-6"/>
        </w:rPr>
        <w:t>gastronómica </w:t>
      </w:r>
      <w:r>
        <w:rPr/>
        <w:t>y</w:t>
      </w:r>
      <w:r>
        <w:rPr>
          <w:spacing w:val="-17"/>
        </w:rPr>
        <w:t> </w:t>
      </w:r>
      <w:r>
        <w:rPr/>
        <w:t>resaltó</w:t>
      </w:r>
      <w:r>
        <w:rPr>
          <w:spacing w:val="-17"/>
        </w:rPr>
        <w:t> </w:t>
      </w:r>
      <w:r>
        <w:rPr/>
        <w:t>su</w:t>
      </w:r>
      <w:r>
        <w:rPr>
          <w:spacing w:val="-20"/>
        </w:rPr>
        <w:t> </w:t>
      </w:r>
      <w:r>
        <w:rPr/>
        <w:t>importancia</w:t>
      </w:r>
      <w:r>
        <w:rPr>
          <w:spacing w:val="-16"/>
        </w:rPr>
        <w:t> </w:t>
      </w:r>
      <w:r>
        <w:rPr/>
        <w:t>dentro</w:t>
      </w:r>
      <w:r>
        <w:rPr>
          <w:spacing w:val="-17"/>
        </w:rPr>
        <w:t> </w:t>
      </w:r>
      <w:r>
        <w:rPr/>
        <w:t>del</w:t>
      </w:r>
      <w:r>
        <w:rPr>
          <w:spacing w:val="-18"/>
        </w:rPr>
        <w:t> </w:t>
      </w:r>
      <w:r>
        <w:rPr/>
        <w:t>proceso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reactivación</w:t>
      </w:r>
      <w:r>
        <w:rPr>
          <w:spacing w:val="-15"/>
        </w:rPr>
        <w:t> </w:t>
      </w:r>
      <w:r>
        <w:rPr/>
        <w:t>económica</w:t>
      </w:r>
      <w:r>
        <w:rPr>
          <w:spacing w:val="-18"/>
        </w:rPr>
        <w:t> </w:t>
      </w:r>
      <w:r>
        <w:rPr/>
        <w:t>del </w:t>
      </w:r>
      <w:r>
        <w:rPr>
          <w:spacing w:val="-2"/>
        </w:rPr>
        <w:t>municipio:</w:t>
      </w:r>
    </w:p>
    <w:p>
      <w:pPr>
        <w:pStyle w:val="BodyText"/>
        <w:spacing w:line="261" w:lineRule="auto" w:before="160"/>
        <w:ind w:left="259" w:right="251"/>
        <w:jc w:val="both"/>
      </w:pPr>
      <w:r>
        <w:rPr/>
        <w:t>“En nuestro Plan de Desarrollo hemos establecido que uno de los ejes </w:t>
      </w:r>
      <w:r>
        <w:rPr>
          <w:spacing w:val="-2"/>
        </w:rPr>
        <w:t>fundamentales</w:t>
      </w:r>
      <w:r>
        <w:rPr>
          <w:spacing w:val="-15"/>
        </w:rPr>
        <w:t> </w:t>
      </w:r>
      <w:r>
        <w:rPr>
          <w:spacing w:val="-2"/>
        </w:rPr>
        <w:t>para</w:t>
      </w:r>
      <w:r>
        <w:rPr>
          <w:spacing w:val="-16"/>
        </w:rPr>
        <w:t> </w:t>
      </w:r>
      <w:r>
        <w:rPr>
          <w:spacing w:val="-2"/>
        </w:rPr>
        <w:t>el</w:t>
      </w:r>
      <w:r>
        <w:rPr>
          <w:spacing w:val="-13"/>
        </w:rPr>
        <w:t> </w:t>
      </w:r>
      <w:r>
        <w:rPr>
          <w:spacing w:val="-2"/>
        </w:rPr>
        <w:t>progreso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Pasto</w:t>
      </w:r>
      <w:r>
        <w:rPr>
          <w:spacing w:val="-18"/>
        </w:rPr>
        <w:t> </w:t>
      </w:r>
      <w:r>
        <w:rPr>
          <w:spacing w:val="-2"/>
        </w:rPr>
        <w:t>es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5"/>
        </w:rPr>
        <w:t> </w:t>
      </w:r>
      <w:r>
        <w:rPr>
          <w:spacing w:val="-2"/>
        </w:rPr>
        <w:t>reactivación</w:t>
      </w:r>
      <w:r>
        <w:rPr>
          <w:spacing w:val="-10"/>
        </w:rPr>
        <w:t> </w:t>
      </w:r>
      <w:r>
        <w:rPr>
          <w:spacing w:val="-2"/>
        </w:rPr>
        <w:t>económica.</w:t>
      </w:r>
      <w:r>
        <w:rPr>
          <w:spacing w:val="-12"/>
        </w:rPr>
        <w:t> </w:t>
      </w:r>
      <w:r>
        <w:rPr>
          <w:spacing w:val="-2"/>
        </w:rPr>
        <w:t>Por </w:t>
      </w:r>
      <w:r>
        <w:rPr>
          <w:spacing w:val="-6"/>
        </w:rPr>
        <w:t>ello,</w:t>
      </w:r>
      <w:r>
        <w:rPr>
          <w:spacing w:val="-12"/>
        </w:rPr>
        <w:t> </w:t>
      </w:r>
      <w:r>
        <w:rPr>
          <w:spacing w:val="-6"/>
        </w:rPr>
        <w:t>el</w:t>
      </w:r>
      <w:r>
        <w:rPr>
          <w:spacing w:val="-14"/>
        </w:rPr>
        <w:t> </w:t>
      </w:r>
      <w:r>
        <w:rPr>
          <w:spacing w:val="-6"/>
        </w:rPr>
        <w:t>turismo</w:t>
      </w:r>
      <w:r>
        <w:rPr>
          <w:spacing w:val="-11"/>
        </w:rPr>
        <w:t> </w:t>
      </w:r>
      <w:r>
        <w:rPr>
          <w:spacing w:val="-6"/>
        </w:rPr>
        <w:t>y</w:t>
      </w:r>
      <w:r>
        <w:rPr>
          <w:spacing w:val="-13"/>
        </w:rPr>
        <w:t> </w:t>
      </w:r>
      <w:r>
        <w:rPr>
          <w:spacing w:val="-6"/>
        </w:rPr>
        <w:t>el</w:t>
      </w:r>
      <w:r>
        <w:rPr>
          <w:spacing w:val="-14"/>
        </w:rPr>
        <w:t> </w:t>
      </w:r>
      <w:r>
        <w:rPr>
          <w:spacing w:val="-6"/>
        </w:rPr>
        <w:t>apoyo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4"/>
        </w:rPr>
        <w:t> </w:t>
      </w:r>
      <w:r>
        <w:rPr>
          <w:spacing w:val="-6"/>
        </w:rPr>
        <w:t>los</w:t>
      </w:r>
      <w:r>
        <w:rPr>
          <w:spacing w:val="-15"/>
        </w:rPr>
        <w:t> </w:t>
      </w:r>
      <w:r>
        <w:rPr>
          <w:spacing w:val="-6"/>
        </w:rPr>
        <w:t>procesos</w:t>
      </w:r>
      <w:r>
        <w:rPr>
          <w:spacing w:val="-15"/>
        </w:rPr>
        <w:t> </w:t>
      </w:r>
      <w:r>
        <w:rPr>
          <w:spacing w:val="-6"/>
        </w:rPr>
        <w:t>de</w:t>
      </w:r>
      <w:r>
        <w:rPr>
          <w:spacing w:val="-11"/>
        </w:rPr>
        <w:t> </w:t>
      </w:r>
      <w:r>
        <w:rPr>
          <w:spacing w:val="-6"/>
        </w:rPr>
        <w:t>emprendimiento</w:t>
      </w:r>
      <w:r>
        <w:rPr>
          <w:spacing w:val="-11"/>
        </w:rPr>
        <w:t> </w:t>
      </w:r>
      <w:r>
        <w:rPr>
          <w:spacing w:val="-6"/>
        </w:rPr>
        <w:t>son</w:t>
      </w:r>
      <w:r>
        <w:rPr>
          <w:spacing w:val="-11"/>
        </w:rPr>
        <w:t> </w:t>
      </w:r>
      <w:r>
        <w:rPr>
          <w:spacing w:val="-6"/>
        </w:rPr>
        <w:t>prioritarios. Gastrodiversa</w:t>
      </w:r>
      <w:r>
        <w:rPr>
          <w:spacing w:val="-14"/>
        </w:rPr>
        <w:t> </w:t>
      </w:r>
      <w:r>
        <w:rPr>
          <w:spacing w:val="-6"/>
        </w:rPr>
        <w:t>hace</w:t>
      </w:r>
      <w:r>
        <w:rPr>
          <w:spacing w:val="-11"/>
        </w:rPr>
        <w:t> </w:t>
      </w:r>
      <w:r>
        <w:rPr>
          <w:spacing w:val="-6"/>
        </w:rPr>
        <w:t>parte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esta</w:t>
      </w:r>
      <w:r>
        <w:rPr>
          <w:spacing w:val="-15"/>
        </w:rPr>
        <w:t> </w:t>
      </w:r>
      <w:r>
        <w:rPr>
          <w:spacing w:val="-6"/>
        </w:rPr>
        <w:t>ruta,</w:t>
      </w:r>
      <w:r>
        <w:rPr>
          <w:spacing w:val="-15"/>
        </w:rPr>
        <w:t> </w:t>
      </w:r>
      <w:r>
        <w:rPr>
          <w:spacing w:val="-6"/>
        </w:rPr>
        <w:t>y</w:t>
      </w:r>
      <w:r>
        <w:rPr>
          <w:spacing w:val="-14"/>
        </w:rPr>
        <w:t> </w:t>
      </w:r>
      <w:r>
        <w:rPr>
          <w:spacing w:val="-6"/>
        </w:rPr>
        <w:t>por</w:t>
      </w:r>
      <w:r>
        <w:rPr>
          <w:spacing w:val="-15"/>
        </w:rPr>
        <w:t> </w:t>
      </w:r>
      <w:r>
        <w:rPr>
          <w:spacing w:val="-6"/>
        </w:rPr>
        <w:t>eso</w:t>
      </w:r>
      <w:r>
        <w:rPr>
          <w:spacing w:val="-12"/>
        </w:rPr>
        <w:t> </w:t>
      </w:r>
      <w:r>
        <w:rPr>
          <w:spacing w:val="-6"/>
        </w:rPr>
        <w:t>brindamos</w:t>
      </w:r>
      <w:r>
        <w:rPr>
          <w:spacing w:val="-16"/>
        </w:rPr>
        <w:t> </w:t>
      </w:r>
      <w:r>
        <w:rPr>
          <w:spacing w:val="-6"/>
        </w:rPr>
        <w:t>nuestro</w:t>
      </w:r>
      <w:r>
        <w:rPr>
          <w:spacing w:val="-11"/>
        </w:rPr>
        <w:t> </w:t>
      </w:r>
      <w:r>
        <w:rPr>
          <w:spacing w:val="-6"/>
        </w:rPr>
        <w:t>respaldo </w:t>
      </w:r>
      <w:r>
        <w:rPr/>
        <w:t>para que cada año continúe ofreciendo un servicio de gran calidad. Felicitamos a Gastrodiversa por estos 10 años de perseverancia y sostenibilidad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un</w:t>
      </w:r>
      <w:r>
        <w:rPr>
          <w:spacing w:val="-15"/>
        </w:rPr>
        <w:t> </w:t>
      </w:r>
      <w:r>
        <w:rPr/>
        <w:t>entorno</w:t>
      </w:r>
      <w:r>
        <w:rPr>
          <w:spacing w:val="-15"/>
        </w:rPr>
        <w:t> </w:t>
      </w:r>
      <w:r>
        <w:rPr/>
        <w:t>tan</w:t>
      </w:r>
      <w:r>
        <w:rPr>
          <w:spacing w:val="-9"/>
        </w:rPr>
        <w:t> </w:t>
      </w:r>
      <w:r>
        <w:rPr/>
        <w:t>desafiante”,</w:t>
      </w:r>
      <w:r>
        <w:rPr>
          <w:spacing w:val="-10"/>
        </w:rPr>
        <w:t> </w:t>
      </w:r>
      <w:r>
        <w:rPr/>
        <w:t>destacó</w:t>
      </w:r>
      <w:r>
        <w:rPr>
          <w:spacing w:val="-14"/>
        </w:rPr>
        <w:t> </w:t>
      </w:r>
      <w:r>
        <w:rPr/>
        <w:t>el</w:t>
      </w:r>
      <w:r>
        <w:rPr>
          <w:spacing w:val="-11"/>
        </w:rPr>
        <w:t> </w:t>
      </w:r>
      <w:r>
        <w:rPr/>
        <w:t>mandatario</w:t>
      </w:r>
      <w:r>
        <w:rPr>
          <w:spacing w:val="-11"/>
        </w:rPr>
        <w:t> </w:t>
      </w:r>
      <w:r>
        <w:rPr/>
        <w:t>local.</w:t>
      </w: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59"/>
        <w:jc w:val="both"/>
      </w:pPr>
      <w:r>
        <w:rPr>
          <w:spacing w:val="-4"/>
        </w:rPr>
        <w:t>Por</w:t>
      </w:r>
      <w:r>
        <w:rPr>
          <w:spacing w:val="-18"/>
        </w:rPr>
        <w:t> </w:t>
      </w:r>
      <w:r>
        <w:rPr>
          <w:spacing w:val="-4"/>
        </w:rPr>
        <w:t>su</w:t>
      </w:r>
      <w:r>
        <w:rPr>
          <w:spacing w:val="-17"/>
        </w:rPr>
        <w:t> </w:t>
      </w:r>
      <w:r>
        <w:rPr>
          <w:spacing w:val="-4"/>
        </w:rPr>
        <w:t>parte,</w:t>
      </w:r>
      <w:r>
        <w:rPr>
          <w:spacing w:val="-14"/>
        </w:rPr>
        <w:t> </w:t>
      </w:r>
      <w:r>
        <w:rPr>
          <w:spacing w:val="-4"/>
        </w:rPr>
        <w:t>Andrés</w:t>
      </w:r>
      <w:r>
        <w:rPr>
          <w:spacing w:val="-17"/>
        </w:rPr>
        <w:t> </w:t>
      </w:r>
      <w:r>
        <w:rPr>
          <w:spacing w:val="-4"/>
        </w:rPr>
        <w:t>Rojas,</w:t>
      </w:r>
      <w:r>
        <w:rPr>
          <w:spacing w:val="-14"/>
        </w:rPr>
        <w:t> </w:t>
      </w:r>
      <w:r>
        <w:rPr>
          <w:spacing w:val="-4"/>
        </w:rPr>
        <w:t>director</w:t>
      </w:r>
      <w:r>
        <w:rPr>
          <w:spacing w:val="-15"/>
        </w:rPr>
        <w:t> </w:t>
      </w:r>
      <w:r>
        <w:rPr>
          <w:spacing w:val="-4"/>
        </w:rPr>
        <w:t>de</w:t>
      </w:r>
      <w:r>
        <w:rPr>
          <w:spacing w:val="-17"/>
        </w:rPr>
        <w:t> </w:t>
      </w:r>
      <w:r>
        <w:rPr>
          <w:spacing w:val="-4"/>
        </w:rPr>
        <w:t>ACOPI</w:t>
      </w:r>
      <w:r>
        <w:rPr>
          <w:spacing w:val="-16"/>
        </w:rPr>
        <w:t> </w:t>
      </w:r>
      <w:r>
        <w:rPr>
          <w:spacing w:val="-4"/>
        </w:rPr>
        <w:t>Nariño,</w:t>
      </w:r>
      <w:r>
        <w:rPr>
          <w:spacing w:val="-18"/>
        </w:rPr>
        <w:t> </w:t>
      </w:r>
      <w:r>
        <w:rPr>
          <w:spacing w:val="-4"/>
        </w:rPr>
        <w:t>entidad</w:t>
      </w:r>
      <w:r>
        <w:rPr>
          <w:spacing w:val="-15"/>
        </w:rPr>
        <w:t> </w:t>
      </w:r>
      <w:r>
        <w:rPr>
          <w:spacing w:val="-4"/>
        </w:rPr>
        <w:t>organizadora</w:t>
      </w:r>
    </w:p>
    <w:p>
      <w:pPr>
        <w:pStyle w:val="BodyText"/>
        <w:spacing w:before="25"/>
        <w:ind w:left="259"/>
        <w:jc w:val="both"/>
      </w:pP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la</w:t>
      </w:r>
      <w:r>
        <w:rPr>
          <w:spacing w:val="-19"/>
        </w:rPr>
        <w:t> </w:t>
      </w:r>
      <w:r>
        <w:rPr>
          <w:spacing w:val="-2"/>
        </w:rPr>
        <w:t>feria,</w:t>
      </w:r>
      <w:r>
        <w:rPr>
          <w:spacing w:val="-21"/>
        </w:rPr>
        <w:t> </w:t>
      </w:r>
      <w:r>
        <w:rPr>
          <w:spacing w:val="-2"/>
        </w:rPr>
        <w:t>expresó</w:t>
      </w:r>
      <w:r>
        <w:rPr>
          <w:spacing w:val="-18"/>
        </w:rPr>
        <w:t> </w:t>
      </w:r>
      <w:r>
        <w:rPr>
          <w:spacing w:val="-2"/>
        </w:rPr>
        <w:t>su</w:t>
      </w:r>
      <w:r>
        <w:rPr>
          <w:spacing w:val="-20"/>
        </w:rPr>
        <w:t> </w:t>
      </w:r>
      <w:r>
        <w:rPr>
          <w:spacing w:val="-2"/>
        </w:rPr>
        <w:t>gratitud</w:t>
      </w:r>
      <w:r>
        <w:rPr>
          <w:spacing w:val="-20"/>
        </w:rPr>
        <w:t> </w:t>
      </w:r>
      <w:r>
        <w:rPr>
          <w:spacing w:val="-2"/>
        </w:rPr>
        <w:t>por</w:t>
      </w:r>
      <w:r>
        <w:rPr>
          <w:spacing w:val="-18"/>
        </w:rPr>
        <w:t> </w:t>
      </w:r>
      <w:r>
        <w:rPr>
          <w:spacing w:val="-2"/>
        </w:rPr>
        <w:t>el</w:t>
      </w:r>
      <w:r>
        <w:rPr>
          <w:spacing w:val="-18"/>
        </w:rPr>
        <w:t> </w:t>
      </w:r>
      <w:r>
        <w:rPr>
          <w:spacing w:val="-2"/>
        </w:rPr>
        <w:t>acompañamiento</w:t>
      </w:r>
      <w:r>
        <w:rPr>
          <w:spacing w:val="-16"/>
        </w:rPr>
        <w:t> </w:t>
      </w:r>
      <w:r>
        <w:rPr>
          <w:spacing w:val="-2"/>
        </w:rPr>
        <w:t>institucional:</w:t>
      </w:r>
    </w:p>
    <w:p>
      <w:pPr>
        <w:pStyle w:val="BodyText"/>
        <w:spacing w:line="261" w:lineRule="auto" w:before="189"/>
        <w:ind w:left="259" w:right="252"/>
        <w:jc w:val="both"/>
      </w:pPr>
      <w:r>
        <w:rPr>
          <w:spacing w:val="-8"/>
        </w:rPr>
        <w:t>“Estamos</w:t>
      </w:r>
      <w:r>
        <w:rPr>
          <w:spacing w:val="-14"/>
        </w:rPr>
        <w:t> </w:t>
      </w:r>
      <w:r>
        <w:rPr>
          <w:spacing w:val="-8"/>
        </w:rPr>
        <w:t>felices</w:t>
      </w:r>
      <w:r>
        <w:rPr>
          <w:spacing w:val="-13"/>
        </w:rPr>
        <w:t> </w:t>
      </w:r>
      <w:r>
        <w:rPr>
          <w:spacing w:val="-8"/>
        </w:rPr>
        <w:t>y</w:t>
      </w:r>
      <w:r>
        <w:rPr>
          <w:spacing w:val="-13"/>
        </w:rPr>
        <w:t> </w:t>
      </w:r>
      <w:r>
        <w:rPr>
          <w:spacing w:val="-8"/>
        </w:rPr>
        <w:t>orgullosos</w:t>
      </w:r>
      <w:r>
        <w:rPr>
          <w:spacing w:val="-13"/>
        </w:rPr>
        <w:t> </w:t>
      </w:r>
      <w:r>
        <w:rPr>
          <w:spacing w:val="-8"/>
        </w:rPr>
        <w:t>de</w:t>
      </w:r>
      <w:r>
        <w:rPr>
          <w:spacing w:val="-13"/>
        </w:rPr>
        <w:t> </w:t>
      </w:r>
      <w:r>
        <w:rPr>
          <w:spacing w:val="-8"/>
        </w:rPr>
        <w:t>celebrar</w:t>
      </w:r>
      <w:r>
        <w:rPr>
          <w:spacing w:val="-13"/>
        </w:rPr>
        <w:t> </w:t>
      </w:r>
      <w:r>
        <w:rPr>
          <w:spacing w:val="-8"/>
        </w:rPr>
        <w:t>10</w:t>
      </w:r>
      <w:r>
        <w:rPr>
          <w:spacing w:val="-13"/>
        </w:rPr>
        <w:t> </w:t>
      </w:r>
      <w:r>
        <w:rPr>
          <w:spacing w:val="-8"/>
        </w:rPr>
        <w:t>años</w:t>
      </w:r>
      <w:r>
        <w:rPr>
          <w:spacing w:val="-13"/>
        </w:rPr>
        <w:t> </w:t>
      </w:r>
      <w:r>
        <w:rPr>
          <w:spacing w:val="-8"/>
        </w:rPr>
        <w:t>de</w:t>
      </w:r>
      <w:r>
        <w:rPr>
          <w:spacing w:val="-13"/>
        </w:rPr>
        <w:t> </w:t>
      </w:r>
      <w:r>
        <w:rPr>
          <w:spacing w:val="-8"/>
        </w:rPr>
        <w:t>Gastrodiversa.</w:t>
      </w:r>
      <w:r>
        <w:rPr>
          <w:spacing w:val="-13"/>
        </w:rPr>
        <w:t> </w:t>
      </w:r>
      <w:r>
        <w:rPr>
          <w:spacing w:val="-8"/>
        </w:rPr>
        <w:t>Este</w:t>
      </w:r>
      <w:r>
        <w:rPr>
          <w:spacing w:val="-12"/>
        </w:rPr>
        <w:t> </w:t>
      </w:r>
      <w:r>
        <w:rPr>
          <w:spacing w:val="-8"/>
        </w:rPr>
        <w:t>logro </w:t>
      </w:r>
      <w:r>
        <w:rPr/>
        <w:t>no</w:t>
      </w:r>
      <w:r>
        <w:rPr>
          <w:spacing w:val="-12"/>
        </w:rPr>
        <w:t> </w:t>
      </w:r>
      <w:r>
        <w:rPr/>
        <w:t>sería</w:t>
      </w:r>
      <w:r>
        <w:rPr>
          <w:spacing w:val="-17"/>
        </w:rPr>
        <w:t> </w:t>
      </w:r>
      <w:r>
        <w:rPr/>
        <w:t>posible</w:t>
      </w:r>
      <w:r>
        <w:rPr>
          <w:spacing w:val="-12"/>
        </w:rPr>
        <w:t> </w:t>
      </w:r>
      <w:r>
        <w:rPr/>
        <w:t>sin</w:t>
      </w:r>
      <w:r>
        <w:rPr>
          <w:spacing w:val="-15"/>
        </w:rPr>
        <w:t> </w:t>
      </w:r>
      <w:r>
        <w:rPr/>
        <w:t>el</w:t>
      </w:r>
      <w:r>
        <w:rPr>
          <w:spacing w:val="-17"/>
        </w:rPr>
        <w:t> </w:t>
      </w:r>
      <w:r>
        <w:rPr/>
        <w:t>apoyo</w:t>
      </w:r>
      <w:r>
        <w:rPr>
          <w:spacing w:val="-17"/>
        </w:rPr>
        <w:t> </w:t>
      </w:r>
      <w:r>
        <w:rPr/>
        <w:t>del</w:t>
      </w:r>
      <w:r>
        <w:rPr>
          <w:spacing w:val="-14"/>
        </w:rPr>
        <w:t> </w:t>
      </w:r>
      <w:r>
        <w:rPr/>
        <w:t>Fondo</w:t>
      </w:r>
      <w:r>
        <w:rPr>
          <w:spacing w:val="-17"/>
        </w:rPr>
        <w:t> </w:t>
      </w:r>
      <w:r>
        <w:rPr/>
        <w:t>Nacional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Turismo</w:t>
      </w:r>
      <w:r>
        <w:rPr>
          <w:spacing w:val="-12"/>
        </w:rPr>
        <w:t> </w:t>
      </w:r>
      <w:r>
        <w:rPr/>
        <w:t>–</w:t>
      </w:r>
      <w:r>
        <w:rPr>
          <w:spacing w:val="-14"/>
        </w:rPr>
        <w:t> </w:t>
      </w:r>
      <w:r>
        <w:rPr/>
        <w:t>FONTUR,</w:t>
      </w:r>
      <w:r>
        <w:rPr>
          <w:spacing w:val="-12"/>
        </w:rPr>
        <w:t> </w:t>
      </w:r>
      <w:r>
        <w:rPr/>
        <w:t>la Alcaldía de Pasto, el doctor Nicolás Toro a través de la Secretaría de Desarrollo Económico, así</w:t>
      </w:r>
      <w:r>
        <w:rPr>
          <w:spacing w:val="-1"/>
        </w:rPr>
        <w:t> </w:t>
      </w:r>
      <w:r>
        <w:rPr/>
        <w:t>como las</w:t>
      </w:r>
      <w:r>
        <w:rPr>
          <w:spacing w:val="-3"/>
        </w:rPr>
        <w:t> </w:t>
      </w:r>
      <w:r>
        <w:rPr/>
        <w:t>empresas</w:t>
      </w:r>
      <w:r>
        <w:rPr>
          <w:spacing w:val="-2"/>
        </w:rPr>
        <w:t> </w:t>
      </w:r>
      <w:r>
        <w:rPr/>
        <w:t>de servicios</w:t>
      </w:r>
      <w:r>
        <w:rPr>
          <w:spacing w:val="-2"/>
        </w:rPr>
        <w:t> </w:t>
      </w:r>
      <w:r>
        <w:rPr/>
        <w:t>públicos como Empopasto, Cedenar, Sepal, Emas</w:t>
      </w:r>
      <w:r>
        <w:rPr>
          <w:spacing w:val="-1"/>
        </w:rPr>
        <w:t> </w:t>
      </w:r>
      <w:r>
        <w:rPr/>
        <w:t>by Veolia, y el compromiso del sector </w:t>
      </w:r>
      <w:r>
        <w:rPr>
          <w:spacing w:val="-2"/>
        </w:rPr>
        <w:t>privado”.</w:t>
      </w:r>
    </w:p>
    <w:p>
      <w:pPr>
        <w:pStyle w:val="BodyText"/>
        <w:spacing w:after="0" w:line="261" w:lineRule="auto"/>
        <w:jc w:val="both"/>
        <w:sectPr>
          <w:footerReference w:type="default" r:id="rId5"/>
          <w:type w:val="continuous"/>
          <w:pgSz w:w="12240" w:h="15840"/>
          <w:pgMar w:header="0" w:footer="810" w:top="0" w:bottom="1000" w:left="1440" w:right="1440"/>
          <w:pgNumType w:start="1"/>
        </w:sectPr>
      </w:pPr>
    </w:p>
    <w:p>
      <w:pPr>
        <w:pStyle w:val="BodyText"/>
        <w:ind w:left="261"/>
        <w:rPr>
          <w:sz w:val="20"/>
        </w:rPr>
      </w:pPr>
      <w:r>
        <w:rPr>
          <w:sz w:val="20"/>
        </w:rPr>
        <w:drawing>
          <wp:inline distT="0" distB="0" distL="0" distR="0">
            <wp:extent cx="5039898" cy="1426463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898" cy="142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61" w:lineRule="auto" w:before="287"/>
        <w:ind w:left="259" w:right="254"/>
        <w:jc w:val="both"/>
      </w:pPr>
      <w:r>
        <w:rPr>
          <w:spacing w:val="-6"/>
        </w:rPr>
        <w:t>Las</w:t>
      </w:r>
      <w:r>
        <w:rPr>
          <w:spacing w:val="-14"/>
        </w:rPr>
        <w:t> </w:t>
      </w:r>
      <w:r>
        <w:rPr>
          <w:spacing w:val="-6"/>
        </w:rPr>
        <w:t>cifras</w:t>
      </w:r>
      <w:r>
        <w:rPr>
          <w:spacing w:val="-14"/>
        </w:rPr>
        <w:t> </w:t>
      </w:r>
      <w:r>
        <w:rPr>
          <w:spacing w:val="-6"/>
        </w:rPr>
        <w:t>preliminares</w:t>
      </w:r>
      <w:r>
        <w:rPr>
          <w:spacing w:val="-14"/>
        </w:rPr>
        <w:t> </w:t>
      </w:r>
      <w:r>
        <w:rPr>
          <w:spacing w:val="-6"/>
        </w:rPr>
        <w:t>confirman</w:t>
      </w:r>
      <w:r>
        <w:rPr>
          <w:spacing w:val="-14"/>
        </w:rPr>
        <w:t> </w:t>
      </w:r>
      <w:r>
        <w:rPr>
          <w:spacing w:val="-6"/>
        </w:rPr>
        <w:t>el</w:t>
      </w:r>
      <w:r>
        <w:rPr>
          <w:spacing w:val="-11"/>
        </w:rPr>
        <w:t> </w:t>
      </w:r>
      <w:r>
        <w:rPr>
          <w:spacing w:val="-6"/>
        </w:rPr>
        <w:t>impacto</w:t>
      </w:r>
      <w:r>
        <w:rPr>
          <w:spacing w:val="-10"/>
        </w:rPr>
        <w:t> </w:t>
      </w:r>
      <w:r>
        <w:rPr>
          <w:spacing w:val="-6"/>
        </w:rPr>
        <w:t>positivo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15"/>
        </w:rPr>
        <w:t> </w:t>
      </w:r>
      <w:r>
        <w:rPr>
          <w:spacing w:val="-6"/>
        </w:rPr>
        <w:t>esta</w:t>
      </w:r>
      <w:r>
        <w:rPr>
          <w:spacing w:val="-12"/>
        </w:rPr>
        <w:t> </w:t>
      </w:r>
      <w:r>
        <w:rPr>
          <w:spacing w:val="-6"/>
        </w:rPr>
        <w:t>fiesta</w:t>
      </w:r>
      <w:r>
        <w:rPr>
          <w:spacing w:val="-12"/>
        </w:rPr>
        <w:t> </w:t>
      </w:r>
      <w:r>
        <w:rPr>
          <w:spacing w:val="-6"/>
        </w:rPr>
        <w:t>del</w:t>
      </w:r>
      <w:r>
        <w:rPr>
          <w:spacing w:val="-11"/>
        </w:rPr>
        <w:t> </w:t>
      </w:r>
      <w:r>
        <w:rPr>
          <w:spacing w:val="-6"/>
        </w:rPr>
        <w:t>sabor, </w:t>
      </w:r>
      <w:r>
        <w:rPr/>
        <w:t>que ya se consolida como referente en la agenda gastronómica nacional e internacional. En esta versión, más de 150 expositores participaron, </w:t>
      </w:r>
      <w:r>
        <w:rPr>
          <w:spacing w:val="-2"/>
        </w:rPr>
        <w:t>generando</w:t>
      </w:r>
      <w:r>
        <w:rPr>
          <w:spacing w:val="-15"/>
        </w:rPr>
        <w:t> </w:t>
      </w:r>
      <w:r>
        <w:rPr>
          <w:spacing w:val="-2"/>
        </w:rPr>
        <w:t>alrededor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600</w:t>
      </w:r>
      <w:r>
        <w:rPr>
          <w:spacing w:val="-15"/>
        </w:rPr>
        <w:t> </w:t>
      </w:r>
      <w:r>
        <w:rPr>
          <w:spacing w:val="-2"/>
        </w:rPr>
        <w:t>empleos</w:t>
      </w:r>
      <w:r>
        <w:rPr>
          <w:spacing w:val="-14"/>
        </w:rPr>
        <w:t> </w:t>
      </w:r>
      <w:r>
        <w:rPr>
          <w:spacing w:val="-2"/>
        </w:rPr>
        <w:t>y</w:t>
      </w:r>
      <w:r>
        <w:rPr>
          <w:spacing w:val="-16"/>
        </w:rPr>
        <w:t> </w:t>
      </w:r>
      <w:r>
        <w:rPr>
          <w:spacing w:val="-2"/>
        </w:rPr>
        <w:t>registrando</w:t>
      </w:r>
      <w:r>
        <w:rPr>
          <w:spacing w:val="-11"/>
        </w:rPr>
        <w:t> </w:t>
      </w:r>
      <w:r>
        <w:rPr>
          <w:spacing w:val="-2"/>
        </w:rPr>
        <w:t>ventas</w:t>
      </w:r>
      <w:r>
        <w:rPr>
          <w:spacing w:val="-15"/>
        </w:rPr>
        <w:t> </w:t>
      </w:r>
      <w:r>
        <w:rPr>
          <w:spacing w:val="-2"/>
        </w:rPr>
        <w:t>superiores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5"/>
        </w:rPr>
        <w:t>los</w:t>
      </w:r>
    </w:p>
    <w:p>
      <w:pPr>
        <w:pStyle w:val="BodyText"/>
        <w:ind w:left="259"/>
        <w:jc w:val="both"/>
      </w:pPr>
      <w:r>
        <w:rPr>
          <w:w w:val="90"/>
        </w:rPr>
        <w:t>2.500</w:t>
      </w:r>
      <w:r>
        <w:rPr>
          <w:spacing w:val="-5"/>
        </w:rPr>
        <w:t> </w:t>
      </w:r>
      <w:r>
        <w:rPr>
          <w:w w:val="90"/>
        </w:rPr>
        <w:t>millones</w:t>
      </w:r>
      <w:r>
        <w:rPr>
          <w:spacing w:val="-4"/>
        </w:rPr>
        <w:t> </w:t>
      </w:r>
      <w:r>
        <w:rPr>
          <w:w w:val="90"/>
        </w:rPr>
        <w:t>de</w:t>
      </w:r>
      <w:r>
        <w:rPr>
          <w:spacing w:val="2"/>
        </w:rPr>
        <w:t> </w:t>
      </w:r>
      <w:r>
        <w:rPr>
          <w:spacing w:val="-2"/>
          <w:w w:val="90"/>
        </w:rPr>
        <w:t>pesos.</w:t>
      </w:r>
    </w:p>
    <w:sectPr>
      <w:pgSz w:w="12240" w:h="15840"/>
      <w:pgMar w:header="0" w:footer="810" w:top="0" w:bottom="10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4560">
          <wp:simplePos x="0" y="0"/>
          <wp:positionH relativeFrom="page">
            <wp:posOffset>1519216</wp:posOffset>
          </wp:positionH>
          <wp:positionV relativeFrom="page">
            <wp:posOffset>9416793</wp:posOffset>
          </wp:positionV>
          <wp:extent cx="4907645" cy="37490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07645" cy="374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7"/>
      <w:jc w:val="center"/>
    </w:pPr>
    <w:rPr>
      <w:rFonts w:ascii="Verdana" w:hAnsi="Verdana" w:eastAsia="Verdana" w:cs="Verdan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terms:created xsi:type="dcterms:W3CDTF">2025-10-06T15:36:37Z</dcterms:created>
  <dcterms:modified xsi:type="dcterms:W3CDTF">2025-10-06T15:36:37Z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LTSC</vt:lpwstr>
  </property>
</Properties>
</file>