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14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372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una mesa 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cnica con La Casa del Sorriso de Italia, inici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Semana de la Internacionalizaci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2025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Oficina de Asuntos Internacionales, dio apertura a la Semana de la Internacionalizaci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una mesa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cnica con La Casa del Sorriso de Italia quienes son los invitados especiales para esta edici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trabajar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un memorando de entendimiento con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en favor de las personas en condici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vulnerabilidad.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"Damos inicio a la Semana de la Internacionalizaci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2025 en donde buscamos proyectar a Pasto ante el mundo. Tenemos como invitado especial a Italia y durante esta semana estaremos trabajando en la cooperaci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internacional con nuestros funcionarios.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estos procesos queremos gestionar recursos y trabajar en pro de nuestro territorio",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jefe de la Oficina de Asuntos Internacionales,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ngela Hidalgo.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representante de La Casa del Sorriso de Italia,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Duarte,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instituci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trabajar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junto 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construir una sede de La Casa del Sorriso en Pasto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atender a las personas vulnerables. 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Semana de la Internacionalizaci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amplia programaci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un encuentro de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internacionalizaci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cooperaci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universitaria - Modelo APC Colombia Interuniversitario que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mi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rcoles 15 de octubre en la Universidad Cooperativa campus Pasto; de igual manera, el jueves 16 de octubre se vivir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encuentro del Sistema Nacional de Cooperaci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Internacional en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de Comercio; finalmente el viernes 17 de octubre, en el parque Rumipamba,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Feria Internacional de Oportunidades.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pt-PT"/>
        </w:rPr>
        <w:t>Esta quinta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Semana de la Internacionalizaci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reafirma el compromiso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con el desarrollo global, la cooperaci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territorios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conectados e inclusivos.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