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Pasto, 1</w:t>
      </w:r>
      <w:r>
        <w:rPr>
          <w:rStyle w:val="Ninguno"/>
          <w:rFonts w:ascii="Century Gothic" w:hAnsi="Century Gothic"/>
          <w:rtl w:val="0"/>
          <w:lang w:val="es-ES_tradnl"/>
        </w:rPr>
        <w:t>7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de octubre de 2025</w:t>
      </w:r>
    </w:p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Bolet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n de prensa No. 37</w:t>
      </w:r>
      <w:r>
        <w:rPr>
          <w:rStyle w:val="Ninguno"/>
          <w:rFonts w:ascii="Century Gothic" w:hAnsi="Century Gothic"/>
          <w:rtl w:val="0"/>
          <w:lang w:val="es-ES_tradnl"/>
        </w:rPr>
        <w:t>8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Asocapitales otorg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el primer puesto a Pasto por el seguimiento efectivo a pol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ticas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blicas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Bienestar Social, obtuvo el primer puesto en Asocapitales en la categor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numero tres denominada </w:t>
      </w:r>
      <w:r>
        <w:rPr>
          <w:rStyle w:val="Ninguno"/>
          <w:rFonts w:ascii="Century Gothic" w:hAnsi="Century Gothic" w:hint="default"/>
          <w:rtl w:val="0"/>
          <w:lang w:val="es-ES_tradnl"/>
        </w:rPr>
        <w:t>‘</w:t>
      </w:r>
      <w:r>
        <w:rPr>
          <w:rStyle w:val="Ninguno"/>
          <w:rFonts w:ascii="Century Gothic" w:hAnsi="Century Gothic"/>
          <w:rtl w:val="0"/>
          <w:lang w:val="es-ES_tradnl"/>
        </w:rPr>
        <w:t>Estrategias de seguimiento efectivo a las pol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ticas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pt-PT"/>
        </w:rPr>
        <w:t>blicas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con la experiencia titulada </w:t>
      </w:r>
      <w:r>
        <w:rPr>
          <w:rStyle w:val="Ninguno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Implementaci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un Sistema de Monitoreo, Seguimiento y Evaluaci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para las Pol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ticas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blicas de Bienestar Social del Municipio de Pasto, mediante un esquema de articulaci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interinstitucional entre universidad y entidad territorial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Este proceso se dio en articulaci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con el Observatorio de Envejecimiento y Vejez de la Universidad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con quienes se</w:t>
      </w:r>
      <w:r>
        <w:rPr>
          <w:rStyle w:val="Ninguno"/>
          <w:rFonts w:ascii="Century Gothic" w:hAnsi="Century Gothic"/>
          <w:rtl w:val="0"/>
          <w:lang w:val="fr-FR"/>
        </w:rPr>
        <w:t xml:space="preserve"> socializ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dicha propuesta en la cual el municipio de Pasto obtuvo el primer puesto en la categor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a presentada.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"En alianza con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Bucaramanga, el Departamento Nacional de Planeaci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n, la Universidad Aut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noma de Bucaramanga y la Universidad  Pontificia Bolivariana nos postulamos en la categor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de </w:t>
      </w:r>
      <w:r>
        <w:rPr>
          <w:rStyle w:val="Ninguno"/>
          <w:rFonts w:ascii="Century Gothic" w:cs="Century Gothic" w:hAnsi="Century Gothic" w:eastAsia="Century Gothic"/>
          <w:lang w:val="es-ES_tradnl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0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rtl w:val="0"/>
          <w:lang w:val="es-ES_tradnl"/>
        </w:rPr>
        <w:t>Estrategias de seguimiento efectivo a las pol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ticas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pt-PT"/>
        </w:rPr>
        <w:t>blicas</w:t>
      </w:r>
      <w:r>
        <w:rPr>
          <w:rStyle w:val="Ninguno"/>
          <w:rFonts w:ascii="Century Gothic" w:hAnsi="Century Gothic"/>
          <w:rtl w:val="0"/>
          <w:lang w:val="es-ES_tradnl"/>
        </w:rPr>
        <w:t>. Todo esto nos otorg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primer puesto   gracias a la plataforma t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cnica de generaci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inteligencia de gesti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que alimenta las fases de evaluaci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las pol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ticas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blicas que tiene a cargo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Bienestar Social", coment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secretaria de Bienestar Social, Catalina Zambrano.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Este importante resultado se logr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gracias al liderazgo del alcalde</w:t>
      </w:r>
      <w:r>
        <w:rPr>
          <w:rStyle w:val="Ninguno"/>
          <w:rFonts w:ascii="Century Gothic" w:hAnsi="Century Gothic"/>
          <w:rtl w:val="0"/>
          <w:lang w:val="it-IT"/>
        </w:rPr>
        <w:t xml:space="preserve"> Nicol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 xml:space="preserve">s Toro y </w:t>
      </w:r>
      <w:r>
        <w:rPr>
          <w:rStyle w:val="Ninguno"/>
          <w:rFonts w:ascii="Century Gothic" w:hAnsi="Century Gothic"/>
          <w:rtl w:val="0"/>
          <w:lang w:val="it-IT"/>
        </w:rPr>
        <w:t>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de Bienestar Social quienes </w:t>
      </w:r>
      <w:r>
        <w:rPr>
          <w:rStyle w:val="Ninguno"/>
          <w:rFonts w:ascii="Century Gothic" w:hAnsi="Century Gothic"/>
          <w:rtl w:val="0"/>
          <w:lang w:val="it-IT"/>
        </w:rPr>
        <w:t>continuar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propiciando espacios para el fortalecimiento, implementaci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y seguimiento de las pol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ticas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blicas del municipio, consolidando procesos de gesti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social innovadores y con enfoque participativo.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uerpo A"/>
        <w:jc w:val="both"/>
      </w:pPr>
      <w:r>
        <w:rPr>
          <w:rStyle w:val="Ninguno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9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