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it-IT"/>
        </w:rPr>
        <w:t>s Toro visit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 estudiantes que cursan pregrados gratuitos del Tecnol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pt-PT"/>
        </w:rPr>
        <w:t>gico de Antioquia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oz, visit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Educativa Municipal Ciudadela ubicada en el barrio Villaflor II donde comparti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los estudiantes que hacen parte del convenio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mico entre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el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gico de Antioquia.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Este programa, que inici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hace seis meses y que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cuenta con el respaldo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Pasto, ha permitido que numerosos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cursen su primer semestre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superior de manera totalmente gratuita, convirti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ndose en una oportunidad concreta para ampliar el acceso a la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profesional en la ciudad.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su recorrido, el mandatario local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al ver a tantos estudiantes culminar su primer semestre y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compromiso de la juventud con su proyecto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mico. Asimismo, enfatiz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su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continuar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impulsando la ampliaci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oferta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mica de la TdeA en Pasto,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sito de abrir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programas y brindar alternativas que respondan a las necesidades actuales del territorio.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Adicionalmente, el alcalde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objetivo es garantizar que cada vez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tengan acceso a una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superior de calidad, cercana y sin barreras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micas.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