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5E3A" w:rsidRPr="00C91442" w:rsidRDefault="005D0EDD" w:rsidP="008C5E3A">
      <w:pPr>
        <w:rPr>
          <w:noProof/>
          <w:lang w:val="es-CO"/>
        </w:rPr>
      </w:pPr>
      <w:r>
        <w:rPr>
          <w:noProof/>
          <w:lang w:val="es-CO" w:eastAsia="es-CO"/>
        </w:rPr>
        <w:drawing>
          <wp:anchor distT="0" distB="0" distL="114300" distR="114300" simplePos="0" relativeHeight="251659264" behindDoc="1" locked="0" layoutInCell="1" allowOverlap="1" wp14:anchorId="0A652CAC" wp14:editId="666F77FB">
            <wp:simplePos x="0" y="0"/>
            <wp:positionH relativeFrom="column">
              <wp:posOffset>215265</wp:posOffset>
            </wp:positionH>
            <wp:positionV relativeFrom="paragraph">
              <wp:posOffset>237518</wp:posOffset>
            </wp:positionV>
            <wp:extent cx="5143500" cy="5787803"/>
            <wp:effectExtent l="0" t="0" r="0" b="3810"/>
            <wp:wrapNone/>
            <wp:docPr id="1" name="Imagen 1" descr="C:\Users\PC701626\AppData\Local\Microsoft\Windows\INetCache\Content.Word\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C701626\AppData\Local\Microsoft\Windows\INetCache\Content.Word\escud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3500" cy="578780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C5E3A" w:rsidRDefault="005D0EDD" w:rsidP="005D0EDD">
      <w:pPr>
        <w:jc w:val="right"/>
        <w:rPr>
          <w:rFonts w:ascii="Century Gothic" w:hAnsi="Century Gothic"/>
          <w:b/>
          <w:lang w:val="es-ES"/>
        </w:rPr>
      </w:pPr>
      <w:r>
        <w:rPr>
          <w:rFonts w:ascii="Century Gothic" w:hAnsi="Century Gothic"/>
          <w:b/>
          <w:lang w:val="es-ES"/>
        </w:rPr>
        <w:t xml:space="preserve">Pasto, </w:t>
      </w:r>
      <w:r w:rsidR="00C91442">
        <w:rPr>
          <w:rFonts w:ascii="Century Gothic" w:hAnsi="Century Gothic"/>
          <w:b/>
          <w:lang w:val="es-ES"/>
        </w:rPr>
        <w:t>22</w:t>
      </w:r>
      <w:r>
        <w:rPr>
          <w:rFonts w:ascii="Century Gothic" w:hAnsi="Century Gothic"/>
          <w:b/>
          <w:lang w:val="es-ES"/>
        </w:rPr>
        <w:t xml:space="preserve"> de enero de 2026, Boletín de Prensa 0</w:t>
      </w:r>
      <w:r w:rsidR="00C91442">
        <w:rPr>
          <w:rFonts w:ascii="Century Gothic" w:hAnsi="Century Gothic"/>
          <w:b/>
          <w:lang w:val="es-ES"/>
        </w:rPr>
        <w:t>1</w:t>
      </w:r>
      <w:r w:rsidR="005B27A9">
        <w:rPr>
          <w:rFonts w:ascii="Century Gothic" w:hAnsi="Century Gothic"/>
          <w:b/>
          <w:lang w:val="es-ES"/>
        </w:rPr>
        <w:t>9</w:t>
      </w:r>
    </w:p>
    <w:p w:rsidR="005D0EDD" w:rsidRPr="00CE6CE3" w:rsidRDefault="00C91442" w:rsidP="005D0EDD">
      <w:pPr>
        <w:jc w:val="center"/>
        <w:rPr>
          <w:rFonts w:ascii="Century Gothic" w:hAnsi="Century Gothic"/>
          <w:b/>
          <w:lang w:val="es-ES"/>
        </w:rPr>
      </w:pPr>
      <w:r>
        <w:rPr>
          <w:rFonts w:ascii="Century Gothic" w:hAnsi="Century Gothic"/>
          <w:b/>
          <w:lang w:val="es-ES"/>
        </w:rPr>
        <w:t>Alcalde de Pasto y Gremios locales piden diplomacia en el manejo de las relaciones comerciales entre los dos países</w:t>
      </w:r>
      <w:r w:rsidR="00963BC7">
        <w:rPr>
          <w:rFonts w:ascii="Century Gothic" w:hAnsi="Century Gothic"/>
          <w:b/>
          <w:lang w:val="es-ES"/>
        </w:rPr>
        <w:t xml:space="preserve"> </w:t>
      </w:r>
    </w:p>
    <w:p w:rsidR="008C5E3A" w:rsidRPr="00CE6CE3" w:rsidRDefault="008C5E3A" w:rsidP="008C5E3A">
      <w:pPr>
        <w:rPr>
          <w:rFonts w:ascii="Century Gothic" w:hAnsi="Century Gothic"/>
          <w:lang w:val="es-ES"/>
        </w:rPr>
      </w:pPr>
    </w:p>
    <w:p w:rsidR="00C91442" w:rsidRDefault="00C91442" w:rsidP="005D0EDD">
      <w:pPr>
        <w:jc w:val="both"/>
        <w:rPr>
          <w:rFonts w:ascii="Century Gothic" w:hAnsi="Century Gothic"/>
          <w:lang w:val="es-ES"/>
        </w:rPr>
      </w:pPr>
      <w:r>
        <w:rPr>
          <w:rFonts w:ascii="Century Gothic" w:hAnsi="Century Gothic"/>
          <w:lang w:val="es-ES"/>
        </w:rPr>
        <w:t>El Comité Intergremial de Nariño y la alcaldía de Pasto se reunieron de manera urgente para analizar las consecuencias que tendrían para la regió</w:t>
      </w:r>
      <w:bookmarkStart w:id="0" w:name="_GoBack"/>
      <w:bookmarkEnd w:id="0"/>
      <w:r>
        <w:rPr>
          <w:rFonts w:ascii="Century Gothic" w:hAnsi="Century Gothic"/>
          <w:lang w:val="es-ES"/>
        </w:rPr>
        <w:t>n, las determinaciones del Gobierno de Ecuador en torno a la imposición de aranceles del 30 por ciento a los productos que se importan a ese país desde Colombia. Desde la capital de Nariño se pidió acudir a la diplomacia para evitar daños a la economía binacional.</w:t>
      </w:r>
    </w:p>
    <w:p w:rsidR="00EA0498" w:rsidRDefault="00EA0498" w:rsidP="005D0EDD">
      <w:pPr>
        <w:jc w:val="both"/>
        <w:rPr>
          <w:rFonts w:ascii="Century Gothic" w:hAnsi="Century Gothic"/>
          <w:lang w:val="es-ES"/>
        </w:rPr>
      </w:pPr>
    </w:p>
    <w:p w:rsidR="00C91442" w:rsidRDefault="00C91442" w:rsidP="005D0EDD">
      <w:pPr>
        <w:jc w:val="both"/>
        <w:rPr>
          <w:rFonts w:ascii="Century Gothic" w:hAnsi="Century Gothic"/>
          <w:lang w:val="es-ES"/>
        </w:rPr>
      </w:pPr>
      <w:r>
        <w:rPr>
          <w:rFonts w:ascii="Century Gothic" w:hAnsi="Century Gothic"/>
          <w:lang w:val="es-ES"/>
        </w:rPr>
        <w:t xml:space="preserve">El </w:t>
      </w:r>
      <w:r w:rsidR="00CE664C">
        <w:rPr>
          <w:rFonts w:ascii="Century Gothic" w:hAnsi="Century Gothic"/>
          <w:lang w:val="es-ES"/>
        </w:rPr>
        <w:t>Alcalde</w:t>
      </w:r>
      <w:r>
        <w:rPr>
          <w:rFonts w:ascii="Century Gothic" w:hAnsi="Century Gothic"/>
          <w:lang w:val="es-ES"/>
        </w:rPr>
        <w:t xml:space="preserve"> de Pasto, Nicolás Tor Muñoz</w:t>
      </w:r>
      <w:r w:rsidR="00CE664C">
        <w:rPr>
          <w:rFonts w:ascii="Century Gothic" w:hAnsi="Century Gothic"/>
          <w:lang w:val="es-ES"/>
        </w:rPr>
        <w:t>,</w:t>
      </w:r>
      <w:r>
        <w:rPr>
          <w:rFonts w:ascii="Century Gothic" w:hAnsi="Century Gothic"/>
          <w:lang w:val="es-ES"/>
        </w:rPr>
        <w:t xml:space="preserve"> expresó que este tipo de acciones afectan a la economía de Pasto que es un punto de paso obligado </w:t>
      </w:r>
      <w:r w:rsidR="00CE664C">
        <w:rPr>
          <w:rFonts w:ascii="Century Gothic" w:hAnsi="Century Gothic"/>
          <w:lang w:val="es-ES"/>
        </w:rPr>
        <w:t>para las mercancías que se envían al hermano país. “</w:t>
      </w:r>
      <w:r w:rsidR="002B4070">
        <w:rPr>
          <w:rFonts w:ascii="Century Gothic" w:hAnsi="Century Gothic"/>
          <w:lang w:val="es-ES"/>
        </w:rPr>
        <w:t xml:space="preserve">Juntamente con el Comité Intergremial, estamos revisando loes efectos negativos para el departamento de Nariño uy el municipio de Pasto, de este cierre comercial, político, social que habría con la Republica del Ecuador., recordemos que nosotros tenemos esa hermandad que se </w:t>
      </w:r>
      <w:proofErr w:type="gramStart"/>
      <w:r w:rsidR="002B4070">
        <w:rPr>
          <w:rFonts w:ascii="Century Gothic" w:hAnsi="Century Gothic"/>
          <w:lang w:val="es-ES"/>
        </w:rPr>
        <w:t>traduce  en</w:t>
      </w:r>
      <w:proofErr w:type="gramEnd"/>
      <w:r w:rsidR="002B4070">
        <w:rPr>
          <w:rFonts w:ascii="Century Gothic" w:hAnsi="Century Gothic"/>
          <w:lang w:val="es-ES"/>
        </w:rPr>
        <w:t xml:space="preserve"> un intercambio económico bastante fuerte”, explicó el mandatario.</w:t>
      </w:r>
    </w:p>
    <w:p w:rsidR="00CE664C" w:rsidRDefault="00CE664C" w:rsidP="005D0EDD">
      <w:pPr>
        <w:jc w:val="both"/>
        <w:rPr>
          <w:rFonts w:ascii="Century Gothic" w:hAnsi="Century Gothic"/>
          <w:lang w:val="es-ES"/>
        </w:rPr>
      </w:pPr>
    </w:p>
    <w:p w:rsidR="00CE664C" w:rsidRDefault="00CE664C" w:rsidP="005D0EDD">
      <w:pPr>
        <w:jc w:val="both"/>
        <w:rPr>
          <w:rFonts w:ascii="Century Gothic" w:hAnsi="Century Gothic"/>
          <w:lang w:val="es-ES"/>
        </w:rPr>
      </w:pPr>
      <w:r>
        <w:rPr>
          <w:rFonts w:ascii="Century Gothic" w:hAnsi="Century Gothic"/>
          <w:lang w:val="es-ES"/>
        </w:rPr>
        <w:t>Entre tanto el Presidente Ejecutivo de la Cámara de Comercio de Pasto aseguró que</w:t>
      </w:r>
      <w:r w:rsidR="00932464">
        <w:rPr>
          <w:rFonts w:ascii="Century Gothic" w:hAnsi="Century Gothic"/>
          <w:lang w:val="es-ES"/>
        </w:rPr>
        <w:t xml:space="preserve">: “en el año 2024 hablamos de 2160 millones de dólares comercializados, 2025 estuvo cerca de ese valor, por ello instamos al gobierno Nacional que de forma inmediata ponga cartas en el asunto y a través del diálogo podamos resolver esto que hoy golpea, no solo al departamento de Nariño, sino que genera condiciones </w:t>
      </w:r>
      <w:r w:rsidR="002B4070">
        <w:rPr>
          <w:rFonts w:ascii="Century Gothic" w:hAnsi="Century Gothic"/>
          <w:lang w:val="es-ES"/>
        </w:rPr>
        <w:t xml:space="preserve">comerciales </w:t>
      </w:r>
      <w:r w:rsidR="00932464">
        <w:rPr>
          <w:rFonts w:ascii="Century Gothic" w:hAnsi="Century Gothic"/>
          <w:lang w:val="es-ES"/>
        </w:rPr>
        <w:t xml:space="preserve">económicas </w:t>
      </w:r>
      <w:r w:rsidR="002B4070">
        <w:rPr>
          <w:rFonts w:ascii="Century Gothic" w:hAnsi="Century Gothic"/>
          <w:lang w:val="es-ES"/>
        </w:rPr>
        <w:t>adversas</w:t>
      </w:r>
      <w:r w:rsidR="00932464">
        <w:rPr>
          <w:rFonts w:ascii="Century Gothic" w:hAnsi="Century Gothic"/>
          <w:lang w:val="es-ES"/>
        </w:rPr>
        <w:t xml:space="preserve"> para Colomba”.</w:t>
      </w:r>
      <w:r>
        <w:rPr>
          <w:rFonts w:ascii="Century Gothic" w:hAnsi="Century Gothic"/>
          <w:lang w:val="es-ES"/>
        </w:rPr>
        <w:t xml:space="preserve"> </w:t>
      </w:r>
    </w:p>
    <w:p w:rsidR="002B4070" w:rsidRDefault="002B4070" w:rsidP="005D0EDD">
      <w:pPr>
        <w:jc w:val="both"/>
        <w:rPr>
          <w:rFonts w:ascii="Century Gothic" w:hAnsi="Century Gothic"/>
          <w:lang w:val="es-ES"/>
        </w:rPr>
      </w:pPr>
    </w:p>
    <w:p w:rsidR="002B4070" w:rsidRDefault="002B4070" w:rsidP="005D0EDD">
      <w:pPr>
        <w:jc w:val="both"/>
        <w:rPr>
          <w:rFonts w:ascii="Century Gothic" w:hAnsi="Century Gothic"/>
          <w:lang w:val="es-ES"/>
        </w:rPr>
      </w:pPr>
      <w:r>
        <w:rPr>
          <w:rFonts w:ascii="Century Gothic" w:hAnsi="Century Gothic"/>
          <w:lang w:val="es-ES"/>
        </w:rPr>
        <w:t xml:space="preserve">Finamente, el </w:t>
      </w:r>
      <w:proofErr w:type="gramStart"/>
      <w:r>
        <w:rPr>
          <w:rFonts w:ascii="Century Gothic" w:hAnsi="Century Gothic"/>
          <w:lang w:val="es-ES"/>
        </w:rPr>
        <w:t>Alcalde</w:t>
      </w:r>
      <w:proofErr w:type="gramEnd"/>
      <w:r>
        <w:rPr>
          <w:rFonts w:ascii="Century Gothic" w:hAnsi="Century Gothic"/>
          <w:lang w:val="es-ES"/>
        </w:rPr>
        <w:t xml:space="preserve"> Nicolás Toro anunció que en la tarde de este jueves se adelantara un encuentro con la Embajada de Colombia en Ecuador y luego una reunión la próxima semana para analizar la situación. </w:t>
      </w:r>
      <w:proofErr w:type="gramStart"/>
      <w:r>
        <w:rPr>
          <w:rFonts w:ascii="Century Gothic" w:hAnsi="Century Gothic"/>
          <w:lang w:val="es-ES"/>
        </w:rPr>
        <w:t>”El</w:t>
      </w:r>
      <w:proofErr w:type="gramEnd"/>
      <w:r>
        <w:rPr>
          <w:rFonts w:ascii="Century Gothic" w:hAnsi="Century Gothic"/>
          <w:lang w:val="es-ES"/>
        </w:rPr>
        <w:t xml:space="preserve"> día lunes será un comité ampliado con la presencia del Gobernador y, posiblemente, con la presencia de la Ministra  o delegados del Ministerio de Rea lacones Exteriores en Pasto.  </w:t>
      </w:r>
    </w:p>
    <w:p w:rsidR="00CE664C" w:rsidRDefault="00CE664C" w:rsidP="005D0EDD">
      <w:pPr>
        <w:jc w:val="both"/>
        <w:rPr>
          <w:rFonts w:ascii="Century Gothic" w:hAnsi="Century Gothic"/>
          <w:lang w:val="es-ES"/>
        </w:rPr>
      </w:pPr>
      <w:r>
        <w:rPr>
          <w:rFonts w:ascii="Century Gothic" w:hAnsi="Century Gothic"/>
          <w:lang w:val="es-ES"/>
        </w:rPr>
        <w:t xml:space="preserve"> </w:t>
      </w:r>
    </w:p>
    <w:p w:rsidR="008C5E3A" w:rsidRPr="00CE6CE3" w:rsidRDefault="005D0EDD" w:rsidP="005D0EDD">
      <w:pPr>
        <w:jc w:val="both"/>
        <w:rPr>
          <w:rFonts w:ascii="Century Gothic" w:hAnsi="Century Gothic"/>
          <w:lang w:val="es-ES"/>
        </w:rPr>
      </w:pPr>
      <w:r>
        <w:rPr>
          <w:rFonts w:ascii="Century Gothic" w:hAnsi="Century Gothic"/>
          <w:lang w:val="es-ES"/>
        </w:rPr>
        <w:t xml:space="preserve"> </w:t>
      </w:r>
    </w:p>
    <w:p w:rsidR="008C5E3A" w:rsidRPr="00CE6CE3" w:rsidRDefault="008C5E3A" w:rsidP="008C5E3A">
      <w:pPr>
        <w:rPr>
          <w:rFonts w:ascii="Century Gothic" w:hAnsi="Century Gothic"/>
          <w:lang w:val="es-ES"/>
        </w:rPr>
      </w:pPr>
    </w:p>
    <w:p w:rsidR="008C5E3A" w:rsidRPr="00CE6CE3" w:rsidRDefault="008C5E3A" w:rsidP="008C5E3A">
      <w:pPr>
        <w:rPr>
          <w:rFonts w:ascii="Century Gothic" w:hAnsi="Century Gothic"/>
          <w:lang w:val="es-ES"/>
        </w:rPr>
      </w:pPr>
    </w:p>
    <w:p w:rsidR="008C5E3A" w:rsidRPr="00CE6CE3" w:rsidRDefault="008C5E3A" w:rsidP="008C5E3A">
      <w:pPr>
        <w:rPr>
          <w:rFonts w:ascii="Century Gothic" w:hAnsi="Century Gothic"/>
          <w:lang w:val="es-ES"/>
        </w:rPr>
      </w:pPr>
    </w:p>
    <w:sectPr w:rsidR="008C5E3A" w:rsidRPr="00CE6CE3" w:rsidSect="008C5E3A">
      <w:headerReference w:type="default" r:id="rId7"/>
      <w:footerReference w:type="default" r:id="rId8"/>
      <w:pgSz w:w="12240" w:h="15840"/>
      <w:pgMar w:top="1417" w:right="1701" w:bottom="1417" w:left="1701" w:header="0" w:footer="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7D6F" w:rsidRDefault="00A17D6F" w:rsidP="00751049">
      <w:pPr>
        <w:spacing w:after="0" w:line="240" w:lineRule="auto"/>
      </w:pPr>
      <w:r>
        <w:separator/>
      </w:r>
    </w:p>
  </w:endnote>
  <w:endnote w:type="continuationSeparator" w:id="0">
    <w:p w:rsidR="00A17D6F" w:rsidRDefault="00A17D6F" w:rsidP="00751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049" w:rsidRPr="00751049" w:rsidRDefault="008C5E3A" w:rsidP="008C5E3A">
    <w:pPr>
      <w:pStyle w:val="Piedepgina"/>
      <w:tabs>
        <w:tab w:val="clear" w:pos="8838"/>
        <w:tab w:val="right" w:pos="8080"/>
      </w:tabs>
      <w:ind w:left="-851" w:hanging="283"/>
    </w:pPr>
    <w:r>
      <w:rPr>
        <w:noProof/>
        <w:lang w:val="es-CO" w:eastAsia="es-CO"/>
      </w:rPr>
      <w:drawing>
        <wp:inline distT="0" distB="0" distL="0" distR="0">
          <wp:extent cx="7037503" cy="954737"/>
          <wp:effectExtent l="0" t="0" r="0" b="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u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96942" cy="96280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7D6F" w:rsidRDefault="00A17D6F" w:rsidP="00751049">
      <w:pPr>
        <w:spacing w:after="0" w:line="240" w:lineRule="auto"/>
      </w:pPr>
      <w:r>
        <w:separator/>
      </w:r>
    </w:p>
  </w:footnote>
  <w:footnote w:type="continuationSeparator" w:id="0">
    <w:p w:rsidR="00A17D6F" w:rsidRDefault="00A17D6F" w:rsidP="00751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049" w:rsidRDefault="00C91442" w:rsidP="008C5E3A">
    <w:pPr>
      <w:pStyle w:val="Encabezado"/>
      <w:tabs>
        <w:tab w:val="clear" w:pos="4419"/>
        <w:tab w:val="clear" w:pos="8838"/>
        <w:tab w:val="left" w:pos="1275"/>
      </w:tabs>
      <w:ind w:left="-170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65pt;height:113.35pt">
          <v:imagedata r:id="rId1" o:title="suo 1"/>
        </v:shape>
      </w:pict>
    </w:r>
    <w:r w:rsidR="00751049">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049"/>
    <w:rsid w:val="00066498"/>
    <w:rsid w:val="000725AB"/>
    <w:rsid w:val="002B4070"/>
    <w:rsid w:val="00311886"/>
    <w:rsid w:val="00482738"/>
    <w:rsid w:val="005B27A9"/>
    <w:rsid w:val="005D0EDD"/>
    <w:rsid w:val="005E5498"/>
    <w:rsid w:val="00751049"/>
    <w:rsid w:val="00757C6E"/>
    <w:rsid w:val="00867A40"/>
    <w:rsid w:val="008C5E3A"/>
    <w:rsid w:val="0090138E"/>
    <w:rsid w:val="00932464"/>
    <w:rsid w:val="00963BC7"/>
    <w:rsid w:val="009E413B"/>
    <w:rsid w:val="00A17D6F"/>
    <w:rsid w:val="00BF3350"/>
    <w:rsid w:val="00C21E48"/>
    <w:rsid w:val="00C91442"/>
    <w:rsid w:val="00CE664C"/>
    <w:rsid w:val="00CE6CE3"/>
    <w:rsid w:val="00D0265C"/>
    <w:rsid w:val="00EA0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48000"/>
  <w15:chartTrackingRefBased/>
  <w15:docId w15:val="{4A5DE70C-C666-4C55-88DF-7FD082495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10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1049"/>
  </w:style>
  <w:style w:type="paragraph" w:styleId="Piedepgina">
    <w:name w:val="footer"/>
    <w:basedOn w:val="Normal"/>
    <w:link w:val="PiedepginaCar"/>
    <w:uiPriority w:val="99"/>
    <w:unhideWhenUsed/>
    <w:rsid w:val="007510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1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302</Words>
  <Characters>1667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dc:creator>
  <cp:keywords/>
  <dc:description/>
  <cp:lastModifiedBy> </cp:lastModifiedBy>
  <cp:revision>3</cp:revision>
  <dcterms:created xsi:type="dcterms:W3CDTF">2026-01-22T15:12:00Z</dcterms:created>
  <dcterms:modified xsi:type="dcterms:W3CDTF">2026-01-22T17:13:00Z</dcterms:modified>
</cp:coreProperties>
</file>