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E3A" w:rsidRDefault="005D0EDD" w:rsidP="008C5E3A">
      <w:pPr>
        <w:rPr>
          <w:noProof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0A652CAC" wp14:editId="666F77FB">
            <wp:simplePos x="0" y="0"/>
            <wp:positionH relativeFrom="column">
              <wp:posOffset>215265</wp:posOffset>
            </wp:positionH>
            <wp:positionV relativeFrom="paragraph">
              <wp:posOffset>237518</wp:posOffset>
            </wp:positionV>
            <wp:extent cx="5143500" cy="5787803"/>
            <wp:effectExtent l="0" t="0" r="0" b="3810"/>
            <wp:wrapNone/>
            <wp:docPr id="1" name="Imagen 1" descr="C:\Users\PC701626\AppData\Local\Microsoft\Windows\INetCache\Content.Word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701626\AppData\Local\Microsoft\Windows\INetCache\Content.Word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E3A" w:rsidRDefault="005D0EDD" w:rsidP="005D0EDD">
      <w:pPr>
        <w:jc w:val="right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Pasto, </w:t>
      </w:r>
      <w:r w:rsidR="003367F8">
        <w:rPr>
          <w:rFonts w:ascii="Century Gothic" w:hAnsi="Century Gothic"/>
          <w:b/>
          <w:lang w:val="es-ES"/>
        </w:rPr>
        <w:t>23</w:t>
      </w:r>
      <w:bookmarkStart w:id="0" w:name="_GoBack"/>
      <w:bookmarkEnd w:id="0"/>
      <w:r>
        <w:rPr>
          <w:rFonts w:ascii="Century Gothic" w:hAnsi="Century Gothic"/>
          <w:b/>
          <w:lang w:val="es-ES"/>
        </w:rPr>
        <w:t xml:space="preserve"> de enero de 2026, Boletín de Prensa 0</w:t>
      </w:r>
      <w:r w:rsidR="003367F8">
        <w:rPr>
          <w:rFonts w:ascii="Century Gothic" w:hAnsi="Century Gothic"/>
          <w:b/>
          <w:lang w:val="es-ES"/>
        </w:rPr>
        <w:t>21</w:t>
      </w:r>
    </w:p>
    <w:p w:rsidR="003367F8" w:rsidRPr="003367F8" w:rsidRDefault="003367F8" w:rsidP="003367F8">
      <w:pPr>
        <w:jc w:val="center"/>
        <w:rPr>
          <w:rFonts w:ascii="Century Gothic" w:hAnsi="Century Gothic"/>
          <w:b/>
          <w:lang w:val="es-ES"/>
        </w:rPr>
      </w:pPr>
      <w:r w:rsidRPr="003367F8">
        <w:rPr>
          <w:rFonts w:ascii="Century Gothic" w:hAnsi="Century Gothic"/>
          <w:b/>
          <w:lang w:val="es-ES"/>
        </w:rPr>
        <w:t>Pasto se suma a la conmemoración del Día Mundial de la Lucha contra la Lepra</w:t>
      </w:r>
    </w:p>
    <w:p w:rsidR="003367F8" w:rsidRPr="003367F8" w:rsidRDefault="003367F8" w:rsidP="003367F8">
      <w:pPr>
        <w:jc w:val="both"/>
        <w:rPr>
          <w:rFonts w:ascii="Century Gothic" w:hAnsi="Century Gothic"/>
          <w:b/>
          <w:lang w:val="es-ES"/>
        </w:rPr>
      </w:pP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  <w:r w:rsidRPr="003367F8">
        <w:rPr>
          <w:rFonts w:ascii="Century Gothic" w:hAnsi="Century Gothic"/>
          <w:lang w:val="es-ES"/>
        </w:rPr>
        <w:t>En el marco del Día Mundial de la Lucha contra la Lepra, que se conmemora este 25 de enero de 2026, la Secretaría Municipal de Salud de Pasto hace un llamado a la comunidad para resaltar la importancia del diagnóstico oportuno, el acceso al tratamiento gratuito y la eliminación del estigma asociado a esta enfermedad infecciosa, la cual puede generar lesiones permanentes si no se atiende a tiempo.</w:t>
      </w: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  <w:r w:rsidRPr="003367F8">
        <w:rPr>
          <w:rFonts w:ascii="Century Gothic" w:hAnsi="Century Gothic"/>
          <w:lang w:val="es-ES"/>
        </w:rPr>
        <w:t>La lepra, también conocida como enfermedad de Hansen, es una infección de evolución lenta causada por los bacilos </w:t>
      </w:r>
      <w:proofErr w:type="spellStart"/>
      <w:r w:rsidRPr="003367F8">
        <w:rPr>
          <w:rFonts w:ascii="Century Gothic" w:hAnsi="Century Gothic"/>
          <w:lang w:val="es-ES"/>
        </w:rPr>
        <w:t>Mycobacterium</w:t>
      </w:r>
      <w:proofErr w:type="spellEnd"/>
      <w:r w:rsidRPr="003367F8">
        <w:rPr>
          <w:rFonts w:ascii="Century Gothic" w:hAnsi="Century Gothic"/>
          <w:lang w:val="es-ES"/>
        </w:rPr>
        <w:t xml:space="preserve"> </w:t>
      </w:r>
      <w:proofErr w:type="spellStart"/>
      <w:r w:rsidRPr="003367F8">
        <w:rPr>
          <w:rFonts w:ascii="Century Gothic" w:hAnsi="Century Gothic"/>
          <w:lang w:val="es-ES"/>
        </w:rPr>
        <w:t>leprae</w:t>
      </w:r>
      <w:proofErr w:type="spellEnd"/>
      <w:r w:rsidRPr="003367F8">
        <w:rPr>
          <w:rFonts w:ascii="Century Gothic" w:hAnsi="Century Gothic"/>
          <w:lang w:val="es-ES"/>
        </w:rPr>
        <w:t> y </w:t>
      </w:r>
      <w:proofErr w:type="spellStart"/>
      <w:r w:rsidRPr="003367F8">
        <w:rPr>
          <w:rFonts w:ascii="Century Gothic" w:hAnsi="Century Gothic"/>
          <w:lang w:val="es-ES"/>
        </w:rPr>
        <w:t>Mycobacterium</w:t>
      </w:r>
      <w:proofErr w:type="spellEnd"/>
      <w:r w:rsidRPr="003367F8">
        <w:rPr>
          <w:rFonts w:ascii="Century Gothic" w:hAnsi="Century Gothic"/>
          <w:lang w:val="es-ES"/>
        </w:rPr>
        <w:t xml:space="preserve"> </w:t>
      </w:r>
      <w:proofErr w:type="spellStart"/>
      <w:r w:rsidRPr="003367F8">
        <w:rPr>
          <w:rFonts w:ascii="Century Gothic" w:hAnsi="Century Gothic"/>
          <w:lang w:val="es-ES"/>
        </w:rPr>
        <w:t>lepromatosis</w:t>
      </w:r>
      <w:proofErr w:type="spellEnd"/>
      <w:r w:rsidRPr="003367F8">
        <w:rPr>
          <w:rFonts w:ascii="Century Gothic" w:hAnsi="Century Gothic"/>
          <w:lang w:val="es-ES"/>
        </w:rPr>
        <w:t>, que afecta principalmente la piel y los nervios periféricos. Sin un tratamiento adecuado, puede ocasionar daños progresivos en las extremidades y otras complicaciones irreversibles, por lo que la identificación temprana resulta fundamental.</w:t>
      </w: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  <w:r w:rsidRPr="003367F8">
        <w:rPr>
          <w:rFonts w:ascii="Century Gothic" w:hAnsi="Century Gothic"/>
          <w:lang w:val="es-ES"/>
        </w:rPr>
        <w:t>Entre las principales señales de alerta se encuentran la aparición de manchas en la piel sin dolor ni picazón, nódulos, debilidad muscular y sensación de hormigueo en manos o pies. Ante la presencia de estos síntomas, se recomienda acudir de manera inmediata a un servicio de salud.</w:t>
      </w:r>
    </w:p>
    <w:p w:rsidR="003367F8" w:rsidRPr="003367F8" w:rsidRDefault="003367F8" w:rsidP="003367F8">
      <w:pPr>
        <w:jc w:val="both"/>
        <w:rPr>
          <w:rFonts w:ascii="Century Gothic" w:hAnsi="Century Gothic"/>
          <w:lang w:val="es-ES"/>
        </w:rPr>
      </w:pPr>
    </w:p>
    <w:p w:rsidR="008C5E3A" w:rsidRPr="003367F8" w:rsidRDefault="003367F8" w:rsidP="003367F8">
      <w:pPr>
        <w:jc w:val="both"/>
        <w:rPr>
          <w:rFonts w:ascii="Century Gothic" w:hAnsi="Century Gothic"/>
          <w:lang w:val="es-ES"/>
        </w:rPr>
      </w:pPr>
      <w:r w:rsidRPr="003367F8">
        <w:rPr>
          <w:rFonts w:ascii="Century Gothic" w:hAnsi="Century Gothic"/>
          <w:lang w:val="es-ES"/>
        </w:rPr>
        <w:t>Desde la Secretaría Municipal de Salud se continúa fortaleciendo la prestación de los servicios de Poliquimioterapia (</w:t>
      </w:r>
      <w:proofErr w:type="spellStart"/>
      <w:r w:rsidRPr="003367F8">
        <w:rPr>
          <w:rFonts w:ascii="Century Gothic" w:hAnsi="Century Gothic"/>
          <w:lang w:val="es-ES"/>
        </w:rPr>
        <w:t>PQT</w:t>
      </w:r>
      <w:proofErr w:type="spellEnd"/>
      <w:r w:rsidRPr="003367F8">
        <w:rPr>
          <w:rFonts w:ascii="Century Gothic" w:hAnsi="Century Gothic"/>
          <w:lang w:val="es-ES"/>
        </w:rPr>
        <w:t>) en los centros de salud del municipio, garantizando una atención integral y el registro adecuado de los casos para el seguimiento y control de la enfermedad. Cabe recordar que la lepra puede transmitirse, en algunos casos, cuando una persona enferma y sin tratamiento tose o estornuda sin cubrirse, facilitando la inhalación de las bacterias. Por ello, el seguimiento clínico y el acceso oportuno a la atención médica son fundamentales para interrumpir la cadena de transmisión.</w:t>
      </w:r>
      <w:r w:rsidR="005D0EDD" w:rsidRPr="003367F8">
        <w:rPr>
          <w:rFonts w:ascii="Century Gothic" w:hAnsi="Century Gothic"/>
          <w:lang w:val="es-ES"/>
        </w:rPr>
        <w:t xml:space="preserve"> </w:t>
      </w:r>
    </w:p>
    <w:p w:rsidR="008C5E3A" w:rsidRPr="00CE6CE3" w:rsidRDefault="008C5E3A" w:rsidP="008C5E3A">
      <w:pPr>
        <w:rPr>
          <w:rFonts w:ascii="Century Gothic" w:hAnsi="Century Gothic"/>
          <w:lang w:val="es-ES"/>
        </w:rPr>
      </w:pPr>
    </w:p>
    <w:p w:rsidR="008C5E3A" w:rsidRPr="00CE6CE3" w:rsidRDefault="008C5E3A" w:rsidP="008C5E3A">
      <w:pPr>
        <w:rPr>
          <w:rFonts w:ascii="Century Gothic" w:hAnsi="Century Gothic"/>
          <w:lang w:val="es-ES"/>
        </w:rPr>
      </w:pPr>
    </w:p>
    <w:p w:rsidR="008C5E3A" w:rsidRPr="00CE6CE3" w:rsidRDefault="008C5E3A" w:rsidP="008C5E3A">
      <w:pPr>
        <w:rPr>
          <w:rFonts w:ascii="Century Gothic" w:hAnsi="Century Gothic"/>
          <w:lang w:val="es-ES"/>
        </w:rPr>
      </w:pPr>
    </w:p>
    <w:sectPr w:rsidR="008C5E3A" w:rsidRPr="00CE6CE3" w:rsidSect="008C5E3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D69" w:rsidRDefault="000D2D69" w:rsidP="00751049">
      <w:pPr>
        <w:spacing w:after="0" w:line="240" w:lineRule="auto"/>
      </w:pPr>
      <w:r>
        <w:separator/>
      </w:r>
    </w:p>
  </w:endnote>
  <w:endnote w:type="continuationSeparator" w:id="0">
    <w:p w:rsidR="000D2D69" w:rsidRDefault="000D2D69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D69" w:rsidRDefault="000D2D69" w:rsidP="00751049">
      <w:pPr>
        <w:spacing w:after="0" w:line="240" w:lineRule="auto"/>
      </w:pPr>
      <w:r>
        <w:separator/>
      </w:r>
    </w:p>
  </w:footnote>
  <w:footnote w:type="continuationSeparator" w:id="0">
    <w:p w:rsidR="000D2D69" w:rsidRDefault="000D2D69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049" w:rsidRDefault="003367F8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65pt;height:113.3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66498"/>
    <w:rsid w:val="000725AB"/>
    <w:rsid w:val="000D2D69"/>
    <w:rsid w:val="003367F8"/>
    <w:rsid w:val="005D0EDD"/>
    <w:rsid w:val="00751049"/>
    <w:rsid w:val="00757C6E"/>
    <w:rsid w:val="00867A40"/>
    <w:rsid w:val="008C5E3A"/>
    <w:rsid w:val="0090138E"/>
    <w:rsid w:val="009E413B"/>
    <w:rsid w:val="00C21E48"/>
    <w:rsid w:val="00C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CE586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 </cp:lastModifiedBy>
  <cp:revision>2</cp:revision>
  <dcterms:created xsi:type="dcterms:W3CDTF">2026-01-23T20:14:00Z</dcterms:created>
  <dcterms:modified xsi:type="dcterms:W3CDTF">2026-01-23T20:14:00Z</dcterms:modified>
</cp:coreProperties>
</file>