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62A12">
        <w:rPr>
          <w:rFonts w:ascii="Century Gothic" w:hAnsi="Century Gothic"/>
          <w:b/>
          <w:lang w:val="es-ES"/>
        </w:rPr>
        <w:t>Boletín de P</w:t>
      </w:r>
      <w:r w:rsidR="005C7CAB">
        <w:rPr>
          <w:rFonts w:ascii="Century Gothic" w:hAnsi="Century Gothic"/>
          <w:b/>
          <w:lang w:val="es-ES"/>
        </w:rPr>
        <w:t>rensa 035</w:t>
      </w:r>
    </w:p>
    <w:p w:rsidR="009B395A" w:rsidRDefault="005C7CAB" w:rsidP="009B395A">
      <w:pPr>
        <w:rPr>
          <w:rFonts w:ascii="Century Gothic" w:hAnsi="Century Gothic"/>
          <w:b/>
          <w:lang w:val="es-ES"/>
        </w:rPr>
      </w:pPr>
      <w:r>
        <w:rPr>
          <w:rFonts w:ascii="Century Gothic" w:hAnsi="Century Gothic"/>
          <w:b/>
          <w:lang w:val="es-ES"/>
        </w:rPr>
        <w:t>San Juan de Pasto 9</w:t>
      </w:r>
      <w:r w:rsidR="009B395A">
        <w:rPr>
          <w:rFonts w:ascii="Century Gothic" w:hAnsi="Century Gothic"/>
          <w:b/>
          <w:lang w:val="es-ES"/>
        </w:rPr>
        <w:t xml:space="preserve"> de febrero 2026. </w:t>
      </w:r>
    </w:p>
    <w:p w:rsidR="005C7CAB" w:rsidRDefault="005C7CAB" w:rsidP="009B395A">
      <w:pPr>
        <w:rPr>
          <w:rFonts w:ascii="Century Gothic" w:hAnsi="Century Gothic"/>
          <w:b/>
          <w:lang w:val="es-ES"/>
        </w:rPr>
      </w:pPr>
    </w:p>
    <w:p w:rsidR="005C7CAB" w:rsidRDefault="005C7CAB" w:rsidP="005C7CAB">
      <w:pPr>
        <w:jc w:val="both"/>
        <w:rPr>
          <w:rFonts w:ascii="Century Gothic" w:hAnsi="Century Gothic"/>
          <w:b/>
          <w:lang w:val="es-ES"/>
        </w:rPr>
      </w:pPr>
      <w:r w:rsidRPr="005C7CAB">
        <w:rPr>
          <w:rFonts w:ascii="Century Gothic" w:hAnsi="Century Gothic"/>
          <w:b/>
          <w:lang w:val="es-ES"/>
        </w:rPr>
        <w:t>Luego de 30 años, la Alcaldía de Pasto intervend</w:t>
      </w:r>
      <w:bookmarkStart w:id="0" w:name="_GoBack"/>
      <w:bookmarkEnd w:id="0"/>
      <w:r w:rsidRPr="005C7CAB">
        <w:rPr>
          <w:rFonts w:ascii="Century Gothic" w:hAnsi="Century Gothic"/>
          <w:b/>
          <w:lang w:val="es-ES"/>
        </w:rPr>
        <w:t>rá la Avenida Chile</w:t>
      </w:r>
    </w:p>
    <w:p w:rsidR="005C7CAB" w:rsidRDefault="005C7CAB" w:rsidP="005C7CAB">
      <w:pPr>
        <w:jc w:val="both"/>
        <w:rPr>
          <w:noProof/>
          <w:sz w:val="24"/>
          <w:szCs w:val="24"/>
          <w:lang w:val="es-CO" w:eastAsia="es-CO"/>
        </w:rPr>
      </w:pPr>
    </w:p>
    <w:p w:rsidR="005C7CAB" w:rsidRPr="005C7CAB" w:rsidRDefault="005C7CAB" w:rsidP="005C7CAB">
      <w:pPr>
        <w:jc w:val="both"/>
        <w:rPr>
          <w:noProof/>
          <w:sz w:val="24"/>
          <w:szCs w:val="24"/>
          <w:lang w:val="es-CO" w:eastAsia="es-CO"/>
        </w:rPr>
      </w:pPr>
      <w:r w:rsidRPr="005C7CAB">
        <w:rPr>
          <w:noProof/>
          <w:sz w:val="24"/>
          <w:szCs w:val="24"/>
          <w:lang w:val="es-CO" w:eastAsia="es-CO"/>
        </w:rPr>
        <w:t>Después de más de tres décadas sin intervención, la Alcaldía de Pasto iniciará la rehabilitación de la Avenida Chile, una de las principales vías de acceso a los barrios del suroriente de la ciudad.</w:t>
      </w:r>
    </w:p>
    <w:p w:rsidR="005C7CAB" w:rsidRPr="005C7CAB" w:rsidRDefault="005C7CAB" w:rsidP="005C7CAB">
      <w:pPr>
        <w:jc w:val="both"/>
        <w:rPr>
          <w:noProof/>
          <w:sz w:val="24"/>
          <w:szCs w:val="24"/>
          <w:lang w:val="es-CO" w:eastAsia="es-CO"/>
        </w:rPr>
      </w:pPr>
      <w:r w:rsidRPr="005C7CAB">
        <w:rPr>
          <w:noProof/>
          <w:sz w:val="24"/>
          <w:szCs w:val="24"/>
          <w:lang w:val="es-CO" w:eastAsia="es-CO"/>
        </w:rPr>
        <w:t>Con una inversión aproximada de 1.600 millones de pesos, la obra se ejecutará desde el sector del Estadio Libertad hasta el ingreso a la Terminal Terrestre, beneficiando a residentes, comerciantes y a quienes transitan diariamente por este importante corredor vial.</w:t>
      </w:r>
    </w:p>
    <w:p w:rsidR="005C7CAB" w:rsidRPr="005C7CAB" w:rsidRDefault="005C7CAB" w:rsidP="005C7CAB">
      <w:pPr>
        <w:jc w:val="both"/>
        <w:rPr>
          <w:noProof/>
          <w:sz w:val="24"/>
          <w:szCs w:val="24"/>
          <w:lang w:val="es-CO" w:eastAsia="es-CO"/>
        </w:rPr>
      </w:pPr>
      <w:r w:rsidRPr="005C7CAB">
        <w:rPr>
          <w:noProof/>
          <w:sz w:val="24"/>
          <w:szCs w:val="24"/>
          <w:lang w:val="es-CO" w:eastAsia="es-CO"/>
        </w:rPr>
        <w:t>El proyecto es liderado por la Secretaría de Infraestructura y se hace posible gracias a la gestión de recursos adelantada por el alcalde Nicolás Toro Muñoz, como parte del compromiso de la Administración Municipal con la recuperación y modernización de la malla vial de la ciudad.</w:t>
      </w:r>
    </w:p>
    <w:p w:rsidR="005C7CAB" w:rsidRPr="005C7CAB" w:rsidRDefault="005C7CAB" w:rsidP="005C7CAB">
      <w:pPr>
        <w:jc w:val="both"/>
        <w:rPr>
          <w:noProof/>
          <w:sz w:val="24"/>
          <w:szCs w:val="24"/>
          <w:lang w:val="es-CO" w:eastAsia="es-CO"/>
        </w:rPr>
      </w:pPr>
      <w:r w:rsidRPr="005C7CAB">
        <w:rPr>
          <w:noProof/>
          <w:sz w:val="24"/>
          <w:szCs w:val="24"/>
          <w:lang w:val="es-CO" w:eastAsia="es-CO"/>
        </w:rPr>
        <w:t>El subsecretario de Infraestructura, Wilber Murillo, explicó que la intervención contempla el mejoramiento integral de la vía, iniciando por el carril derecho en sentido norte–sur, donde se intervendrán aproximadamente 450 metros lineales, además de obras de urbanismo complementarias.</w:t>
      </w:r>
    </w:p>
    <w:p w:rsidR="005C7CAB" w:rsidRDefault="005C7CAB" w:rsidP="005C7CAB">
      <w:pPr>
        <w:jc w:val="both"/>
        <w:rPr>
          <w:noProof/>
          <w:sz w:val="24"/>
          <w:szCs w:val="24"/>
          <w:lang w:val="es-CO" w:eastAsia="es-CO"/>
        </w:rPr>
      </w:pPr>
      <w:r w:rsidRPr="005C7CAB">
        <w:rPr>
          <w:noProof/>
          <w:sz w:val="24"/>
          <w:szCs w:val="24"/>
          <w:lang w:val="es-CO" w:eastAsia="es-CO"/>
        </w:rPr>
        <w:t xml:space="preserve">“Este es el momento para decirle a la comunidad que esta Administración le apuesta al mejoramiento y la transformación de las vías, y que estamos del lado de la ciudadanía”, </w:t>
      </w:r>
      <w:r>
        <w:rPr>
          <w:noProof/>
          <w:sz w:val="24"/>
          <w:szCs w:val="24"/>
          <w:lang w:val="es-CO" w:eastAsia="es-CO"/>
        </w:rPr>
        <w:t>señaló el funcionario.</w:t>
      </w:r>
    </w:p>
    <w:p w:rsidR="005C7CAB" w:rsidRPr="005C7CAB" w:rsidRDefault="005C7CAB" w:rsidP="005C7CAB">
      <w:pPr>
        <w:jc w:val="both"/>
        <w:rPr>
          <w:noProof/>
          <w:sz w:val="24"/>
          <w:szCs w:val="24"/>
          <w:lang w:val="es-CO" w:eastAsia="es-CO"/>
        </w:rPr>
      </w:pPr>
      <w:r w:rsidRPr="005C7CAB">
        <w:rPr>
          <w:noProof/>
          <w:sz w:val="24"/>
          <w:szCs w:val="24"/>
          <w:lang w:val="es-CO" w:eastAsia="es-CO"/>
        </w:rPr>
        <w:t>Previo al inicio de las obras, se verificó que la red de acueducto del sector se encuentra en buen estado, lo que permitirá avanzar con la pavimentación en concreto rígido, atendiendo una necesidad histórica de la comunidad y una prioridad para el Gobierno.</w:t>
      </w:r>
    </w:p>
    <w:p w:rsidR="008C5E3A" w:rsidRPr="009B395A" w:rsidRDefault="005C7CAB" w:rsidP="005C7CAB">
      <w:pPr>
        <w:jc w:val="both"/>
        <w:rPr>
          <w:rFonts w:ascii="Century Gothic" w:hAnsi="Century Gothic"/>
          <w:sz w:val="24"/>
          <w:szCs w:val="24"/>
          <w:lang w:val="es-ES"/>
        </w:rPr>
      </w:pPr>
      <w:r w:rsidRPr="005C7CAB">
        <w:rPr>
          <w:noProof/>
          <w:sz w:val="24"/>
          <w:szCs w:val="24"/>
          <w:lang w:val="es-CO" w:eastAsia="es-CO"/>
        </w:rPr>
        <w:t>La entrega de la obra está prevista para el mes de diciembre del presente año. Una vez adjudicado el proyecto, se dará a conocer el plan de manejo de tránsito, con el fin de minimizar las afectaciones a la movilidad.</w:t>
      </w:r>
    </w:p>
    <w:sectPr w:rsidR="008C5E3A" w:rsidRPr="009B395A"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F2A" w:rsidRDefault="00365F2A" w:rsidP="00751049">
      <w:pPr>
        <w:spacing w:after="0" w:line="240" w:lineRule="auto"/>
      </w:pPr>
      <w:r>
        <w:separator/>
      </w:r>
    </w:p>
  </w:endnote>
  <w:endnote w:type="continuationSeparator" w:id="0">
    <w:p w:rsidR="00365F2A" w:rsidRDefault="00365F2A"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F2A" w:rsidRDefault="00365F2A" w:rsidP="00751049">
      <w:pPr>
        <w:spacing w:after="0" w:line="240" w:lineRule="auto"/>
      </w:pPr>
      <w:r>
        <w:separator/>
      </w:r>
    </w:p>
  </w:footnote>
  <w:footnote w:type="continuationSeparator" w:id="0">
    <w:p w:rsidR="00365F2A" w:rsidRDefault="00365F2A"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Default="005C7CAB"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5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66498"/>
    <w:rsid w:val="000725AB"/>
    <w:rsid w:val="002C2B16"/>
    <w:rsid w:val="00365F2A"/>
    <w:rsid w:val="005C7CAB"/>
    <w:rsid w:val="00751049"/>
    <w:rsid w:val="00867A40"/>
    <w:rsid w:val="008C5E3A"/>
    <w:rsid w:val="0090138E"/>
    <w:rsid w:val="009A67C6"/>
    <w:rsid w:val="009B395A"/>
    <w:rsid w:val="009E413B"/>
    <w:rsid w:val="00A71592"/>
    <w:rsid w:val="00AA6F33"/>
    <w:rsid w:val="00C21E48"/>
    <w:rsid w:val="00CE6CE3"/>
    <w:rsid w:val="00D50A3F"/>
    <w:rsid w:val="00D90E92"/>
    <w:rsid w:val="00E55C24"/>
    <w:rsid w:val="00E62A12"/>
    <w:rsid w:val="00F3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2</cp:revision>
  <cp:lastPrinted>2026-02-09T02:06:00Z</cp:lastPrinted>
  <dcterms:created xsi:type="dcterms:W3CDTF">2026-02-09T17:27:00Z</dcterms:created>
  <dcterms:modified xsi:type="dcterms:W3CDTF">2026-02-09T17:27:00Z</dcterms:modified>
</cp:coreProperties>
</file>