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62A12">
        <w:rPr>
          <w:rFonts w:ascii="Century Gothic" w:hAnsi="Century Gothic"/>
          <w:b/>
          <w:lang w:val="es-ES"/>
        </w:rPr>
        <w:t>Boletín de P</w:t>
      </w:r>
      <w:r w:rsidR="00067570">
        <w:rPr>
          <w:rFonts w:ascii="Century Gothic" w:hAnsi="Century Gothic"/>
          <w:b/>
          <w:lang w:val="es-ES"/>
        </w:rPr>
        <w:t>rensa 038</w:t>
      </w:r>
    </w:p>
    <w:p w:rsidR="009B395A" w:rsidRDefault="00BF5CB3" w:rsidP="009B395A">
      <w:pPr>
        <w:rPr>
          <w:rFonts w:ascii="Century Gothic" w:hAnsi="Century Gothic"/>
          <w:b/>
          <w:lang w:val="es-ES"/>
        </w:rPr>
      </w:pPr>
      <w:r>
        <w:rPr>
          <w:rFonts w:ascii="Century Gothic" w:hAnsi="Century Gothic"/>
          <w:b/>
          <w:lang w:val="es-ES"/>
        </w:rPr>
        <w:t>San Juan de Pasto 11</w:t>
      </w:r>
      <w:r w:rsidR="009B395A">
        <w:rPr>
          <w:rFonts w:ascii="Century Gothic" w:hAnsi="Century Gothic"/>
          <w:b/>
          <w:lang w:val="es-ES"/>
        </w:rPr>
        <w:t xml:space="preserve"> de febrero 2026. </w:t>
      </w:r>
    </w:p>
    <w:p w:rsidR="005C7CAB" w:rsidRDefault="005C7CAB" w:rsidP="009B395A">
      <w:pPr>
        <w:rPr>
          <w:rFonts w:ascii="Century Gothic" w:hAnsi="Century Gothic"/>
          <w:b/>
          <w:lang w:val="es-ES"/>
        </w:rPr>
      </w:pPr>
    </w:p>
    <w:p w:rsidR="00067570" w:rsidRPr="00067570" w:rsidRDefault="00067570" w:rsidP="00067570">
      <w:pPr>
        <w:jc w:val="both"/>
        <w:rPr>
          <w:noProof/>
          <w:sz w:val="24"/>
          <w:szCs w:val="24"/>
          <w:lang w:val="es-CO" w:eastAsia="es-CO"/>
        </w:rPr>
      </w:pPr>
      <w:r w:rsidRPr="00067570">
        <w:rPr>
          <w:rFonts w:ascii="Century Gothic" w:hAnsi="Century Gothic"/>
          <w:b/>
          <w:lang w:val="es-ES"/>
        </w:rPr>
        <w:t xml:space="preserve">Autoridades </w:t>
      </w:r>
      <w:r w:rsidR="00836578">
        <w:rPr>
          <w:rFonts w:ascii="Century Gothic" w:hAnsi="Century Gothic"/>
          <w:b/>
          <w:lang w:val="es-ES"/>
        </w:rPr>
        <w:t>trabajan por la</w:t>
      </w:r>
      <w:r w:rsidRPr="00067570">
        <w:rPr>
          <w:rFonts w:ascii="Century Gothic" w:hAnsi="Century Gothic"/>
          <w:b/>
          <w:lang w:val="es-ES"/>
        </w:rPr>
        <w:t xml:space="preserve"> seguridad durante las fiestas del corregimiento de El Encano</w:t>
      </w:r>
      <w:bookmarkStart w:id="0" w:name="_GoBack"/>
      <w:bookmarkEnd w:id="0"/>
    </w:p>
    <w:p w:rsidR="00067570" w:rsidRPr="00067570" w:rsidRDefault="00067570" w:rsidP="00067570">
      <w:pPr>
        <w:jc w:val="both"/>
        <w:rPr>
          <w:noProof/>
          <w:sz w:val="24"/>
          <w:szCs w:val="24"/>
          <w:lang w:val="es-CO" w:eastAsia="es-CO"/>
        </w:rPr>
      </w:pPr>
      <w:r w:rsidRPr="00067570">
        <w:rPr>
          <w:noProof/>
          <w:sz w:val="24"/>
          <w:szCs w:val="24"/>
          <w:lang w:val="es-CO" w:eastAsia="es-CO"/>
        </w:rPr>
        <w:t>La Alcaldía de Pasto, a través de la Secretaría de Gobierno, coordinó acciones interinstitucionales para garantizar las condiciones de seguridad, convivencia y transitabilidad en el corregimiento de El Encano, con motivo de las fiestas patronales que se desarrollarán entre el 13 y el 15 de febrero.</w:t>
      </w:r>
    </w:p>
    <w:p w:rsidR="00067570" w:rsidRPr="00067570" w:rsidRDefault="00067570" w:rsidP="00067570">
      <w:pPr>
        <w:jc w:val="both"/>
        <w:rPr>
          <w:noProof/>
          <w:sz w:val="24"/>
          <w:szCs w:val="24"/>
          <w:lang w:val="es-CO" w:eastAsia="es-CO"/>
        </w:rPr>
      </w:pPr>
      <w:r w:rsidRPr="00067570">
        <w:rPr>
          <w:noProof/>
          <w:sz w:val="24"/>
          <w:szCs w:val="24"/>
          <w:lang w:val="es-CO" w:eastAsia="es-CO"/>
        </w:rPr>
        <w:t>El secretario de Gobierno de Pasto, Giovanny Guerrero Salas, explicó que, de manera arti</w:t>
      </w:r>
      <w:r>
        <w:rPr>
          <w:noProof/>
          <w:sz w:val="24"/>
          <w:szCs w:val="24"/>
          <w:lang w:val="es-CO" w:eastAsia="es-CO"/>
        </w:rPr>
        <w:t xml:space="preserve">culada con la Policía Nacional, </w:t>
      </w:r>
      <w:r w:rsidRPr="00067570">
        <w:rPr>
          <w:noProof/>
          <w:sz w:val="24"/>
          <w:szCs w:val="24"/>
          <w:lang w:val="es-CO" w:eastAsia="es-CO"/>
        </w:rPr>
        <w:t>el Ejército de Colombia y las secretarías de Tránsito, Salud, Agricultura y Desarrollo Económico, así como con la Dirección de Espacio Público y otras dependencias de la Administración Municipal, se adelanta una mesa técnica para definir y ejecutar las acciones necesarias que permitan una presencia institucional permanente durante estas festividades.</w:t>
      </w:r>
    </w:p>
    <w:p w:rsidR="00067570" w:rsidRPr="00067570" w:rsidRDefault="00067570" w:rsidP="00067570">
      <w:pPr>
        <w:jc w:val="both"/>
        <w:rPr>
          <w:noProof/>
          <w:sz w:val="24"/>
          <w:szCs w:val="24"/>
          <w:lang w:val="es-CO" w:eastAsia="es-CO"/>
        </w:rPr>
      </w:pPr>
      <w:r w:rsidRPr="00067570">
        <w:rPr>
          <w:noProof/>
          <w:sz w:val="24"/>
          <w:szCs w:val="24"/>
          <w:lang w:val="es-CO" w:eastAsia="es-CO"/>
        </w:rPr>
        <w:t>El funcionario indicó que uno de los aspectos fundamentales para el desarrollo responsable de las celebraciones es el cumplimiento de la Resolución 305 del 15 de diciembre de 2025, que restringe el ingreso de propios y turistas a la Isla de La Corota, ubicada en la Laguna de La Cocha, como medida para la protección ambiental de este importante santuario de flora y fauna. Para fortalecer estas labores de control, también se convocó a Parques Nacionales Naturales.</w:t>
      </w:r>
    </w:p>
    <w:p w:rsidR="008C5E3A" w:rsidRPr="009B395A" w:rsidRDefault="00067570" w:rsidP="00067570">
      <w:pPr>
        <w:jc w:val="both"/>
        <w:rPr>
          <w:rFonts w:ascii="Century Gothic" w:hAnsi="Century Gothic"/>
          <w:sz w:val="24"/>
          <w:szCs w:val="24"/>
          <w:lang w:val="es-ES"/>
        </w:rPr>
      </w:pPr>
      <w:r w:rsidRPr="00067570">
        <w:rPr>
          <w:noProof/>
          <w:sz w:val="24"/>
          <w:szCs w:val="24"/>
          <w:lang w:val="es-CO" w:eastAsia="es-CO"/>
        </w:rPr>
        <w:t>Finalmente, el secretario de Gobierno hizo un llamado a la comunidad y a los visitantes para que asistan al corregimiento de El Encano y disfruten de su gastronomía, así como de la acogida y calidez de su gente, promoviendo siempre el respeto por las normas y el cuidado del entorno natural.</w:t>
      </w:r>
    </w:p>
    <w:sectPr w:rsidR="008C5E3A" w:rsidRPr="009B395A"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8F0" w:rsidRDefault="005B48F0" w:rsidP="00751049">
      <w:pPr>
        <w:spacing w:after="0" w:line="240" w:lineRule="auto"/>
      </w:pPr>
      <w:r>
        <w:separator/>
      </w:r>
    </w:p>
  </w:endnote>
  <w:endnote w:type="continuationSeparator" w:id="0">
    <w:p w:rsidR="005B48F0" w:rsidRDefault="005B48F0"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8F0" w:rsidRDefault="005B48F0" w:rsidP="00751049">
      <w:pPr>
        <w:spacing w:after="0" w:line="240" w:lineRule="auto"/>
      </w:pPr>
      <w:r>
        <w:separator/>
      </w:r>
    </w:p>
  </w:footnote>
  <w:footnote w:type="continuationSeparator" w:id="0">
    <w:p w:rsidR="005B48F0" w:rsidRDefault="005B48F0"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Default="005B48F0"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5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66498"/>
    <w:rsid w:val="00067570"/>
    <w:rsid w:val="000725AB"/>
    <w:rsid w:val="001364FB"/>
    <w:rsid w:val="002C2B16"/>
    <w:rsid w:val="00365F2A"/>
    <w:rsid w:val="00482BEA"/>
    <w:rsid w:val="005B48F0"/>
    <w:rsid w:val="005C7CAB"/>
    <w:rsid w:val="00751049"/>
    <w:rsid w:val="00836578"/>
    <w:rsid w:val="0085537A"/>
    <w:rsid w:val="00867A40"/>
    <w:rsid w:val="008C5E3A"/>
    <w:rsid w:val="0090138E"/>
    <w:rsid w:val="009A67C6"/>
    <w:rsid w:val="009B395A"/>
    <w:rsid w:val="009E413B"/>
    <w:rsid w:val="00A71592"/>
    <w:rsid w:val="00AA6F33"/>
    <w:rsid w:val="00BF5CB3"/>
    <w:rsid w:val="00C21E48"/>
    <w:rsid w:val="00CE6CE3"/>
    <w:rsid w:val="00D50A3F"/>
    <w:rsid w:val="00D90E92"/>
    <w:rsid w:val="00E55C24"/>
    <w:rsid w:val="00E62A12"/>
    <w:rsid w:val="00F32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291</Words>
  <Characters>1605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3</cp:revision>
  <cp:lastPrinted>2026-02-12T00:48:00Z</cp:lastPrinted>
  <dcterms:created xsi:type="dcterms:W3CDTF">2026-02-12T00:48:00Z</dcterms:created>
  <dcterms:modified xsi:type="dcterms:W3CDTF">2026-02-12T00:57:00Z</dcterms:modified>
</cp:coreProperties>
</file>