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86D" w:rsidRPr="00066B76" w:rsidRDefault="008D286D" w:rsidP="008D286D">
      <w:pPr>
        <w:spacing w:after="0"/>
        <w:rPr>
          <w:b/>
          <w:lang w:val="es-CO"/>
        </w:rPr>
      </w:pPr>
    </w:p>
    <w:p w:rsidR="00FC29A3" w:rsidRPr="00FC29A3" w:rsidRDefault="00FC29A3" w:rsidP="00FC29A3">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r w:rsidRPr="00FC29A3">
        <w:rPr>
          <w:rFonts w:eastAsia="Century Gothic" w:cs="Century Gothic"/>
          <w:b/>
          <w:bCs/>
          <w:color w:val="000000"/>
          <w:u w:color="000000"/>
          <w:bdr w:val="nil"/>
          <w:lang w:val="es-ES_tradnl" w:eastAsia="es-CO"/>
        </w:rPr>
        <w:t>Fecha: 12 de diciembre de 2013</w:t>
      </w:r>
    </w:p>
    <w:p w:rsidR="00FC29A3" w:rsidRPr="00FC29A3" w:rsidRDefault="00FC29A3" w:rsidP="00FC29A3">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p>
    <w:p w:rsidR="00FC29A3" w:rsidRPr="00FC29A3" w:rsidRDefault="00FC29A3" w:rsidP="00FC29A3">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r w:rsidRPr="00FC29A3">
        <w:rPr>
          <w:rFonts w:eastAsia="Century Gothic" w:cs="Century Gothic"/>
          <w:b/>
          <w:bCs/>
          <w:color w:val="000000"/>
          <w:u w:color="000000"/>
          <w:bdr w:val="nil"/>
          <w:lang w:val="es-ES_tradnl" w:eastAsia="es-CO"/>
        </w:rPr>
        <w:t>Boletín de prensa Nº 902</w:t>
      </w:r>
    </w:p>
    <w:p w:rsidR="00FC29A3" w:rsidRPr="00FC29A3" w:rsidRDefault="00FC29A3" w:rsidP="00FC29A3">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bookmarkStart w:id="0" w:name="_GoBack"/>
      <w:bookmarkEnd w:id="0"/>
    </w:p>
    <w:p w:rsidR="00FC29A3" w:rsidRPr="00FC29A3" w:rsidRDefault="00FC29A3" w:rsidP="00FC29A3">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r w:rsidRPr="00FC29A3">
        <w:rPr>
          <w:rFonts w:eastAsia="Century Gothic" w:cs="Century Gothic"/>
          <w:b/>
          <w:bCs/>
          <w:color w:val="000000"/>
          <w:u w:color="000000"/>
          <w:bdr w:val="nil"/>
          <w:lang w:val="es-ES_tradnl" w:eastAsia="es-CO"/>
        </w:rPr>
        <w:t>340 KILOS DE PÓ</w:t>
      </w:r>
      <w:r w:rsidRPr="00FC29A3">
        <w:rPr>
          <w:rFonts w:eastAsia="Century Gothic" w:cs="Century Gothic"/>
          <w:b/>
          <w:bCs/>
          <w:color w:val="000000"/>
          <w:u w:color="000000"/>
          <w:bdr w:val="nil"/>
          <w:lang w:val="pt-PT" w:eastAsia="es-CO"/>
        </w:rPr>
        <w:t>LVORA HAN INCAUTADO AUTORIDADES EN DOS SEMANAS</w:t>
      </w: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b/>
          <w:bCs/>
          <w:color w:val="000000"/>
          <w:u w:color="000000"/>
          <w:bdr w:val="nil"/>
          <w:lang w:val="es-ES_tradnl" w:eastAsia="es-CO"/>
        </w:rPr>
      </w:pP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C29A3">
        <w:rPr>
          <w:rFonts w:eastAsia="Century Gothic" w:cs="Century Gothic"/>
          <w:color w:val="000000"/>
          <w:u w:color="000000"/>
          <w:bdr w:val="nil"/>
          <w:lang w:val="es-ES_tradnl" w:eastAsia="es-CO"/>
        </w:rPr>
        <w:t xml:space="preserve">En desarrollo de los operativos que adelanta la Alcaldía de Pasto en coordinación con la Policía Nacional, en lo corrido del mes se ha logrado incautar más de 340 kilos de pólvora que estaba lista para su comercialización. Carol Huertas, Subsecretaría de Justicia y Seguridad Ciudadana de la Secretaría de Gobierno, manifestó que estos operativos se cumplieron en el corregimiento de </w:t>
      </w:r>
      <w:proofErr w:type="spellStart"/>
      <w:r w:rsidRPr="00FC29A3">
        <w:rPr>
          <w:rFonts w:eastAsia="Century Gothic" w:cs="Century Gothic"/>
          <w:color w:val="000000"/>
          <w:u w:color="000000"/>
          <w:bdr w:val="nil"/>
          <w:lang w:val="es-ES_tradnl" w:eastAsia="es-CO"/>
        </w:rPr>
        <w:t>Catambuco</w:t>
      </w:r>
      <w:proofErr w:type="spellEnd"/>
      <w:r w:rsidRPr="00FC29A3">
        <w:rPr>
          <w:rFonts w:eastAsia="Century Gothic" w:cs="Century Gothic"/>
          <w:color w:val="000000"/>
          <w:u w:color="000000"/>
          <w:bdr w:val="nil"/>
          <w:lang w:val="es-ES_tradnl" w:eastAsia="es-CO"/>
        </w:rPr>
        <w:t>, diferentes barrios de la comuna 10 y en el centro de la ciudad en donde al menos ocho personas han sido judicializadas por violar las normas expedidas por la Administración Municipal.</w:t>
      </w: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C29A3">
        <w:rPr>
          <w:rFonts w:eastAsia="Century Gothic" w:cs="Century Gothic"/>
          <w:color w:val="000000"/>
          <w:u w:color="000000"/>
          <w:bdr w:val="nil"/>
          <w:lang w:val="es-ES_tradnl" w:eastAsia="es-CO"/>
        </w:rPr>
        <w:t xml:space="preserve">La funcionaria explicó que estos elementos serán destruidos y advirtió que durante todo el mes de diciembre se intensificarán los operativos de reacción e inteligencia con el fin de prevenir que menores de edad y personas </w:t>
      </w:r>
      <w:proofErr w:type="gramStart"/>
      <w:r w:rsidRPr="00FC29A3">
        <w:rPr>
          <w:rFonts w:eastAsia="Century Gothic" w:cs="Century Gothic"/>
          <w:color w:val="000000"/>
          <w:u w:color="000000"/>
          <w:bdr w:val="nil"/>
          <w:lang w:val="es-ES_tradnl" w:eastAsia="es-CO"/>
        </w:rPr>
        <w:t>adultas</w:t>
      </w:r>
      <w:proofErr w:type="gramEnd"/>
      <w:r w:rsidRPr="00FC29A3">
        <w:rPr>
          <w:rFonts w:eastAsia="Century Gothic" w:cs="Century Gothic"/>
          <w:color w:val="000000"/>
          <w:u w:color="000000"/>
          <w:bdr w:val="nil"/>
          <w:lang w:val="es-ES_tradnl" w:eastAsia="es-CO"/>
        </w:rPr>
        <w:t xml:space="preserve"> terminen lesionados al utilizar la pólvora. “</w:t>
      </w:r>
      <w:r w:rsidRPr="00FC29A3">
        <w:rPr>
          <w:rFonts w:eastAsia="Century Gothic" w:cs="Century Gothic"/>
          <w:color w:val="000000"/>
          <w:u w:color="000000"/>
          <w:bdr w:val="nil"/>
          <w:lang w:val="pt-PT" w:eastAsia="es-CO"/>
        </w:rPr>
        <w:t>Estamos adelantando campa</w:t>
      </w:r>
      <w:proofErr w:type="spellStart"/>
      <w:r w:rsidRPr="00FC29A3">
        <w:rPr>
          <w:rFonts w:eastAsia="Century Gothic" w:cs="Century Gothic"/>
          <w:color w:val="000000"/>
          <w:u w:color="000000"/>
          <w:bdr w:val="nil"/>
          <w:lang w:val="es-ES_tradnl" w:eastAsia="es-CO"/>
        </w:rPr>
        <w:t>ñas</w:t>
      </w:r>
      <w:proofErr w:type="spellEnd"/>
      <w:r w:rsidRPr="00FC29A3">
        <w:rPr>
          <w:rFonts w:eastAsia="Century Gothic" w:cs="Century Gothic"/>
          <w:color w:val="000000"/>
          <w:u w:color="000000"/>
          <w:bdr w:val="nil"/>
          <w:lang w:val="es-ES_tradnl" w:eastAsia="es-CO"/>
        </w:rPr>
        <w:t xml:space="preserve"> de prevención pero es necesario que la misma comunidad tome conciencia sobre el peligro de manipular pólvora en esta época”, precisó la representante de Gobierno.</w:t>
      </w: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C29A3" w:rsidRPr="00FC29A3" w:rsidRDefault="00FC29A3" w:rsidP="00FC29A3">
      <w:pPr>
        <w:pBdr>
          <w:top w:val="nil"/>
          <w:left w:val="nil"/>
          <w:bottom w:val="nil"/>
          <w:right w:val="nil"/>
          <w:between w:val="nil"/>
          <w:bar w:val="nil"/>
        </w:pBdr>
        <w:tabs>
          <w:tab w:val="right" w:pos="8504"/>
        </w:tabs>
        <w:spacing w:after="0"/>
        <w:rPr>
          <w:rFonts w:eastAsia="Century Gothic" w:cs="Century Gothic"/>
          <w:b/>
          <w:bCs/>
          <w:color w:val="000000"/>
          <w:sz w:val="18"/>
          <w:szCs w:val="18"/>
          <w:u w:color="000000"/>
          <w:bdr w:val="nil"/>
          <w:lang w:val="es-ES_tradnl" w:eastAsia="es-CO"/>
        </w:rPr>
      </w:pPr>
      <w:r w:rsidRPr="00FC29A3">
        <w:rPr>
          <w:rFonts w:eastAsia="Century Gothic" w:cs="Century Gothic"/>
          <w:b/>
          <w:bCs/>
          <w:color w:val="000000"/>
          <w:sz w:val="18"/>
          <w:szCs w:val="18"/>
          <w:u w:color="000000"/>
          <w:bdr w:val="nil"/>
          <w:lang w:val="es-ES_tradnl" w:eastAsia="es-CO"/>
        </w:rPr>
        <w:t>Contacto: Secretario de Gobierno (e), Álvaro Ramos Pantoja. Celular: 3155817981</w:t>
      </w:r>
      <w:r w:rsidRPr="00FC29A3">
        <w:rPr>
          <w:rFonts w:eastAsia="Century Gothic" w:cs="Century Gothic"/>
          <w:b/>
          <w:bCs/>
          <w:color w:val="000000"/>
          <w:sz w:val="18"/>
          <w:szCs w:val="18"/>
          <w:u w:color="000000"/>
          <w:bdr w:val="nil"/>
          <w:lang w:val="es-ES_tradnl" w:eastAsia="es-CO"/>
        </w:rPr>
        <w:tab/>
      </w:r>
    </w:p>
    <w:p w:rsidR="00FC29A3" w:rsidRPr="00FC29A3" w:rsidRDefault="00FC29A3" w:rsidP="00FC29A3">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p>
    <w:p w:rsidR="00FC29A3" w:rsidRPr="00FC29A3" w:rsidRDefault="00FC29A3" w:rsidP="00FC29A3">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r w:rsidRPr="00FC29A3">
        <w:rPr>
          <w:rFonts w:eastAsia="Century Gothic" w:cs="Century Gothic"/>
          <w:b/>
          <w:bCs/>
          <w:color w:val="000000"/>
          <w:u w:color="000000"/>
          <w:bdr w:val="nil"/>
          <w:lang w:val="es-ES_tradnl" w:eastAsia="es-CO"/>
        </w:rPr>
        <w:t>EXPERTOS ESPAÑOLES BUSCAN FORTALECER CADENA HORTOFRUTÍCOLA</w:t>
      </w:r>
    </w:p>
    <w:p w:rsidR="00FC29A3" w:rsidRPr="00FC29A3" w:rsidRDefault="00FC29A3" w:rsidP="00FC29A3">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C29A3">
        <w:rPr>
          <w:rFonts w:eastAsia="Century Gothic" w:cs="Century Gothic"/>
          <w:color w:val="000000"/>
          <w:u w:color="000000"/>
          <w:bdr w:val="nil"/>
          <w:lang w:val="es-ES_tradnl" w:eastAsia="es-CO"/>
        </w:rPr>
        <w:t xml:space="preserve">En el marco del programa </w:t>
      </w:r>
      <w:proofErr w:type="spellStart"/>
      <w:r w:rsidRPr="00FC29A3">
        <w:rPr>
          <w:rFonts w:eastAsia="Century Gothic" w:cs="Century Gothic"/>
          <w:color w:val="000000"/>
          <w:u w:color="000000"/>
          <w:bdr w:val="nil"/>
          <w:lang w:val="es-ES_tradnl" w:eastAsia="es-CO"/>
        </w:rPr>
        <w:t>Direna</w:t>
      </w:r>
      <w:proofErr w:type="spellEnd"/>
      <w:r w:rsidRPr="00FC29A3">
        <w:rPr>
          <w:rFonts w:eastAsia="Century Gothic" w:cs="Century Gothic"/>
          <w:color w:val="000000"/>
          <w:u w:color="000000"/>
          <w:bdr w:val="nil"/>
          <w:lang w:val="es-ES_tradnl" w:eastAsia="es-CO"/>
        </w:rPr>
        <w:t xml:space="preserve"> del que hace parte la Alcaldía de Pasto, representantes del Instituto Murciano de Investigación Agraria de España, visitaron la zona rural del municipio para evaluar las transferencias de buenas prácticas en la cadena hortofrutícola. La delegada de la Agencia Española de Cooperación para el Desarrollo, Begoña Fernández, explicó que el propósito es fortalecer la productividad y comercialización en este campo para que las familias aumenten sus ingresos.</w:t>
      </w: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C29A3">
        <w:rPr>
          <w:rFonts w:eastAsia="Century Gothic" w:cs="Century Gothic"/>
          <w:color w:val="000000"/>
          <w:u w:color="000000"/>
          <w:bdr w:val="nil"/>
          <w:lang w:val="de-DE" w:eastAsia="es-CO"/>
        </w:rPr>
        <w:t>Bego</w:t>
      </w:r>
      <w:proofErr w:type="spellStart"/>
      <w:r w:rsidRPr="00FC29A3">
        <w:rPr>
          <w:rFonts w:eastAsia="Century Gothic" w:cs="Century Gothic"/>
          <w:color w:val="000000"/>
          <w:u w:color="000000"/>
          <w:bdr w:val="nil"/>
          <w:lang w:val="es-ES_tradnl" w:eastAsia="es-CO"/>
        </w:rPr>
        <w:t>ña</w:t>
      </w:r>
      <w:proofErr w:type="spellEnd"/>
      <w:r w:rsidRPr="00FC29A3">
        <w:rPr>
          <w:rFonts w:eastAsia="Century Gothic" w:cs="Century Gothic"/>
          <w:color w:val="000000"/>
          <w:u w:color="000000"/>
          <w:bdr w:val="nil"/>
          <w:lang w:val="es-ES_tradnl" w:eastAsia="es-CO"/>
        </w:rPr>
        <w:t xml:space="preserve"> Fernández manifestó </w:t>
      </w:r>
      <w:r w:rsidRPr="00FC29A3">
        <w:rPr>
          <w:rFonts w:eastAsia="Century Gothic" w:cs="Century Gothic"/>
          <w:color w:val="000000"/>
          <w:u w:color="000000"/>
          <w:bdr w:val="nil"/>
          <w:lang w:val="pt-PT" w:eastAsia="es-CO"/>
        </w:rPr>
        <w:t>que a trav</w:t>
      </w:r>
      <w:proofErr w:type="spellStart"/>
      <w:r w:rsidRPr="00FC29A3">
        <w:rPr>
          <w:rFonts w:eastAsia="Century Gothic" w:cs="Century Gothic"/>
          <w:color w:val="000000"/>
          <w:u w:color="000000"/>
          <w:bdr w:val="nil"/>
          <w:lang w:val="es-ES_tradnl" w:eastAsia="es-CO"/>
        </w:rPr>
        <w:t>és</w:t>
      </w:r>
      <w:proofErr w:type="spellEnd"/>
      <w:r w:rsidRPr="00FC29A3">
        <w:rPr>
          <w:rFonts w:eastAsia="Century Gothic" w:cs="Century Gothic"/>
          <w:color w:val="000000"/>
          <w:u w:color="000000"/>
          <w:bdr w:val="nil"/>
          <w:lang w:val="es-ES_tradnl" w:eastAsia="es-CO"/>
        </w:rPr>
        <w:t xml:space="preserve"> del programa </w:t>
      </w:r>
      <w:proofErr w:type="spellStart"/>
      <w:r w:rsidRPr="00FC29A3">
        <w:rPr>
          <w:rFonts w:eastAsia="Century Gothic" w:cs="Century Gothic"/>
          <w:color w:val="000000"/>
          <w:u w:color="000000"/>
          <w:bdr w:val="nil"/>
          <w:lang w:val="es-ES_tradnl" w:eastAsia="es-CO"/>
        </w:rPr>
        <w:t>Direna</w:t>
      </w:r>
      <w:proofErr w:type="spellEnd"/>
      <w:r w:rsidRPr="00FC29A3">
        <w:rPr>
          <w:rFonts w:eastAsia="Century Gothic" w:cs="Century Gothic"/>
          <w:color w:val="000000"/>
          <w:u w:color="000000"/>
          <w:bdr w:val="nil"/>
          <w:lang w:val="es-ES_tradnl" w:eastAsia="es-CO"/>
        </w:rPr>
        <w:t xml:space="preserve"> se pretende implementar un proyecto piloto en algunos corregimientos del Municipio para lograr que los pequeños productores cuenten con tecnología de punta que sería financiada por </w:t>
      </w:r>
      <w:proofErr w:type="spellStart"/>
      <w:r w:rsidRPr="00FC29A3">
        <w:rPr>
          <w:rFonts w:eastAsia="Century Gothic" w:cs="Century Gothic"/>
          <w:color w:val="000000"/>
          <w:u w:color="000000"/>
          <w:bdr w:val="nil"/>
          <w:lang w:val="es-ES_tradnl" w:eastAsia="es-CO"/>
        </w:rPr>
        <w:t>Direna</w:t>
      </w:r>
      <w:proofErr w:type="spellEnd"/>
      <w:r w:rsidRPr="00FC29A3">
        <w:rPr>
          <w:rFonts w:eastAsia="Century Gothic" w:cs="Century Gothic"/>
          <w:color w:val="000000"/>
          <w:u w:color="000000"/>
          <w:bdr w:val="nil"/>
          <w:lang w:val="es-ES_tradnl" w:eastAsia="es-CO"/>
        </w:rPr>
        <w:t xml:space="preserve"> y que permitiría dar a conocer la experiencia en el á</w:t>
      </w:r>
      <w:r w:rsidRPr="00FC29A3">
        <w:rPr>
          <w:rFonts w:eastAsia="Century Gothic" w:cs="Century Gothic"/>
          <w:color w:val="000000"/>
          <w:u w:color="000000"/>
          <w:bdr w:val="nil"/>
          <w:lang w:val="pt-PT" w:eastAsia="es-CO"/>
        </w:rPr>
        <w:t>mbito regional, nacional e internacional.</w:t>
      </w: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C29A3">
        <w:rPr>
          <w:rFonts w:eastAsia="Century Gothic" w:cs="Century Gothic"/>
          <w:color w:val="000000"/>
          <w:u w:color="000000"/>
          <w:bdr w:val="nil"/>
          <w:lang w:val="es-ES_tradnl" w:eastAsia="es-CO"/>
        </w:rPr>
        <w:t xml:space="preserve">Por su parte el experto del Instituto Murciano de Investigación Agraria de </w:t>
      </w:r>
      <w:proofErr w:type="spellStart"/>
      <w:r w:rsidRPr="00FC29A3">
        <w:rPr>
          <w:rFonts w:eastAsia="Century Gothic" w:cs="Century Gothic"/>
          <w:color w:val="000000"/>
          <w:u w:color="000000"/>
          <w:bdr w:val="nil"/>
          <w:lang w:val="es-ES_tradnl" w:eastAsia="es-CO"/>
        </w:rPr>
        <w:t>Españ</w:t>
      </w:r>
      <w:proofErr w:type="spellEnd"/>
      <w:r w:rsidRPr="00FC29A3">
        <w:rPr>
          <w:rFonts w:eastAsia="Century Gothic" w:cs="Century Gothic"/>
          <w:color w:val="000000"/>
          <w:u w:color="000000"/>
          <w:bdr w:val="nil"/>
          <w:lang w:val="pt-PT" w:eastAsia="es-CO"/>
        </w:rPr>
        <w:t>a, Fulgencio Contreras, se</w:t>
      </w:r>
      <w:proofErr w:type="spellStart"/>
      <w:r w:rsidRPr="00FC29A3">
        <w:rPr>
          <w:rFonts w:eastAsia="Century Gothic" w:cs="Century Gothic"/>
          <w:color w:val="000000"/>
          <w:u w:color="000000"/>
          <w:bdr w:val="nil"/>
          <w:lang w:val="es-ES_tradnl" w:eastAsia="es-CO"/>
        </w:rPr>
        <w:t>ñaló</w:t>
      </w:r>
      <w:proofErr w:type="spellEnd"/>
      <w:r w:rsidRPr="00FC29A3">
        <w:rPr>
          <w:rFonts w:eastAsia="Century Gothic" w:cs="Century Gothic"/>
          <w:color w:val="000000"/>
          <w:u w:color="000000"/>
          <w:bdr w:val="nil"/>
          <w:lang w:val="es-ES_tradnl" w:eastAsia="es-CO"/>
        </w:rPr>
        <w:t xml:space="preserve"> que el potencial del municipio de Pasto es grande para la producción de hortalizas y frutas y aseguró que las ventajas climáticas del territorio permiten cultivar en cualquier época del año. </w:t>
      </w: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C29A3" w:rsidRPr="00FC29A3" w:rsidRDefault="00FC29A3" w:rsidP="00FC29A3">
      <w:pPr>
        <w:pBdr>
          <w:top w:val="nil"/>
          <w:left w:val="nil"/>
          <w:bottom w:val="nil"/>
          <w:right w:val="nil"/>
          <w:between w:val="nil"/>
          <w:bar w:val="nil"/>
        </w:pBdr>
        <w:spacing w:after="0"/>
        <w:rPr>
          <w:rFonts w:eastAsia="Century Gothic" w:cs="Century Gothic"/>
          <w:color w:val="000000"/>
          <w:u w:color="000000"/>
          <w:bdr w:val="nil"/>
          <w:lang w:val="es-ES_tradnl" w:eastAsia="es-CO"/>
        </w:rPr>
      </w:pPr>
      <w:r w:rsidRPr="00FC29A3">
        <w:rPr>
          <w:rFonts w:eastAsia="Century Gothic" w:cs="Century Gothic"/>
          <w:color w:val="000000"/>
          <w:u w:color="000000"/>
          <w:bdr w:val="nil"/>
          <w:lang w:val="es-ES_tradnl" w:eastAsia="es-CO"/>
        </w:rPr>
        <w:lastRenderedPageBreak/>
        <w:t xml:space="preserve">Finalmente la Jefe de la Oficina Asuntos Internacionales, Andrea Lozano Almario, indicó que luego de la visita de los expertos, se levantará </w:t>
      </w:r>
      <w:r w:rsidRPr="00FC29A3">
        <w:rPr>
          <w:rFonts w:eastAsia="Century Gothic" w:cs="Century Gothic"/>
          <w:color w:val="000000"/>
          <w:u w:color="000000"/>
          <w:bdr w:val="nil"/>
          <w:lang w:val="de-DE" w:eastAsia="es-CO"/>
        </w:rPr>
        <w:t>un diagn</w:t>
      </w:r>
      <w:proofErr w:type="spellStart"/>
      <w:r w:rsidRPr="00FC29A3">
        <w:rPr>
          <w:rFonts w:eastAsia="Century Gothic" w:cs="Century Gothic"/>
          <w:color w:val="000000"/>
          <w:u w:color="000000"/>
          <w:bdr w:val="nil"/>
          <w:lang w:val="es-ES_tradnl" w:eastAsia="es-CO"/>
        </w:rPr>
        <w:t>óstico</w:t>
      </w:r>
      <w:proofErr w:type="spellEnd"/>
      <w:r w:rsidRPr="00FC29A3">
        <w:rPr>
          <w:rFonts w:eastAsia="Century Gothic" w:cs="Century Gothic"/>
          <w:color w:val="000000"/>
          <w:u w:color="000000"/>
          <w:bdr w:val="nil"/>
          <w:lang w:val="es-ES_tradnl" w:eastAsia="es-CO"/>
        </w:rPr>
        <w:t xml:space="preserve"> que a su vez permitirá gestionar un proyecto de tecnificación para el mejoramiento y la </w:t>
      </w:r>
      <w:proofErr w:type="spellStart"/>
      <w:r w:rsidRPr="00FC29A3">
        <w:rPr>
          <w:rFonts w:eastAsia="Century Gothic" w:cs="Century Gothic"/>
          <w:color w:val="000000"/>
          <w:u w:color="000000"/>
          <w:bdr w:val="nil"/>
          <w:lang w:val="es-ES_tradnl" w:eastAsia="es-CO"/>
        </w:rPr>
        <w:t>asociatividad</w:t>
      </w:r>
      <w:proofErr w:type="spellEnd"/>
      <w:r w:rsidRPr="00FC29A3">
        <w:rPr>
          <w:rFonts w:eastAsia="Century Gothic" w:cs="Century Gothic"/>
          <w:color w:val="000000"/>
          <w:u w:color="000000"/>
          <w:bdr w:val="nil"/>
          <w:lang w:val="es-ES_tradnl" w:eastAsia="es-CO"/>
        </w:rPr>
        <w:t xml:space="preserve"> en los productores de la región que dependen económicamente de los cultivos de hortalizas y frutas.</w:t>
      </w: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C29A3" w:rsidRPr="00FC29A3" w:rsidRDefault="00FC29A3" w:rsidP="00FC29A3">
      <w:pPr>
        <w:pBdr>
          <w:top w:val="nil"/>
          <w:left w:val="nil"/>
          <w:bottom w:val="nil"/>
          <w:right w:val="nil"/>
          <w:between w:val="nil"/>
          <w:bar w:val="nil"/>
        </w:pBdr>
        <w:spacing w:after="0"/>
        <w:rPr>
          <w:rFonts w:eastAsia="Century Gothic" w:cs="Century Gothic"/>
          <w:b/>
          <w:bCs/>
          <w:color w:val="000000"/>
          <w:sz w:val="18"/>
          <w:szCs w:val="18"/>
          <w:u w:color="000000"/>
          <w:bdr w:val="nil"/>
          <w:lang w:val="es-ES_tradnl" w:eastAsia="es-CO"/>
        </w:rPr>
      </w:pPr>
      <w:r w:rsidRPr="00FC29A3">
        <w:rPr>
          <w:rFonts w:eastAsia="Century Gothic" w:cs="Century Gothic"/>
          <w:b/>
          <w:bCs/>
          <w:color w:val="000000"/>
          <w:sz w:val="18"/>
          <w:szCs w:val="18"/>
          <w:u w:color="000000"/>
          <w:bdr w:val="nil"/>
          <w:lang w:val="es-ES_tradnl" w:eastAsia="es-CO"/>
        </w:rPr>
        <w:t>Contacto: Jefe de Oficina de Asuntos Internacionales, Andrea Lozano Almario. Celular: 3165791985</w:t>
      </w: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b/>
          <w:bCs/>
          <w:color w:val="000000"/>
          <w:u w:color="000000"/>
          <w:bdr w:val="nil"/>
          <w:lang w:val="es-ES_tradnl" w:eastAsia="es-CO"/>
        </w:rPr>
      </w:pPr>
    </w:p>
    <w:p w:rsidR="00FC29A3" w:rsidRDefault="00FC29A3" w:rsidP="00FC29A3">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r w:rsidRPr="00FC29A3">
        <w:rPr>
          <w:rFonts w:eastAsia="Century Gothic" w:cs="Century Gothic"/>
          <w:b/>
          <w:bCs/>
          <w:color w:val="000000"/>
          <w:u w:color="000000"/>
          <w:bdr w:val="nil"/>
          <w:lang w:val="es-ES_tradnl" w:eastAsia="es-CO"/>
        </w:rPr>
        <w:t>RELANZARÁN CENTROS DE VENTAS POPULARES</w:t>
      </w:r>
    </w:p>
    <w:p w:rsidR="002E7C63" w:rsidRDefault="002E7C63" w:rsidP="00FC29A3">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p>
    <w:p w:rsidR="002E7C63" w:rsidRPr="00FC29A3" w:rsidRDefault="002E7C63" w:rsidP="00FC29A3">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r>
        <w:rPr>
          <w:rFonts w:eastAsia="Century Gothic" w:cs="Century Gothic"/>
          <w:b/>
          <w:bCs/>
          <w:noProof/>
          <w:color w:val="000000"/>
          <w:u w:color="000000"/>
          <w:bdr w:val="nil"/>
          <w:lang w:val="es-CO" w:eastAsia="es-CO"/>
        </w:rPr>
        <w:drawing>
          <wp:inline distT="0" distB="0" distL="0" distR="0">
            <wp:extent cx="5400040" cy="2085975"/>
            <wp:effectExtent l="0" t="0" r="0" b="9525"/>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21068_609920259044151_604211761_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0040" cy="2085975"/>
                    </a:xfrm>
                    <a:prstGeom prst="rect">
                      <a:avLst/>
                    </a:prstGeom>
                  </pic:spPr>
                </pic:pic>
              </a:graphicData>
            </a:graphic>
          </wp:inline>
        </w:drawing>
      </w: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b/>
          <w:bCs/>
          <w:color w:val="000000"/>
          <w:u w:color="000000"/>
          <w:bdr w:val="nil"/>
          <w:lang w:val="es-ES_tradnl" w:eastAsia="es-CO"/>
        </w:rPr>
      </w:pP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C29A3">
        <w:rPr>
          <w:rFonts w:eastAsia="Century Gothic" w:cs="Century Gothic"/>
          <w:color w:val="000000"/>
          <w:u w:color="000000"/>
          <w:bdr w:val="nil"/>
          <w:lang w:val="es-ES_tradnl" w:eastAsia="es-CO"/>
        </w:rPr>
        <w:t xml:space="preserve">Este viernes 13 de diciembre la Alcaldía de Pasto a </w:t>
      </w:r>
      <w:proofErr w:type="spellStart"/>
      <w:r w:rsidRPr="00FC29A3">
        <w:rPr>
          <w:rFonts w:eastAsia="Century Gothic" w:cs="Century Gothic"/>
          <w:color w:val="000000"/>
          <w:u w:color="000000"/>
          <w:bdr w:val="nil"/>
          <w:lang w:val="es-ES_tradnl" w:eastAsia="es-CO"/>
        </w:rPr>
        <w:t>travé</w:t>
      </w:r>
      <w:proofErr w:type="spellEnd"/>
      <w:r w:rsidRPr="00FC29A3">
        <w:rPr>
          <w:rFonts w:eastAsia="Century Gothic" w:cs="Century Gothic"/>
          <w:color w:val="000000"/>
          <w:u w:color="000000"/>
          <w:bdr w:val="nil"/>
          <w:lang w:val="fr-FR" w:eastAsia="es-CO"/>
        </w:rPr>
        <w:t xml:space="preserve">s de la </w:t>
      </w:r>
      <w:proofErr w:type="spellStart"/>
      <w:r w:rsidRPr="00FC29A3">
        <w:rPr>
          <w:rFonts w:eastAsia="Century Gothic" w:cs="Century Gothic"/>
          <w:color w:val="000000"/>
          <w:u w:color="000000"/>
          <w:bdr w:val="nil"/>
          <w:lang w:val="fr-FR" w:eastAsia="es-CO"/>
        </w:rPr>
        <w:t>Secretar</w:t>
      </w:r>
      <w:r w:rsidRPr="00FC29A3">
        <w:rPr>
          <w:rFonts w:eastAsia="Century Gothic" w:cs="Century Gothic"/>
          <w:color w:val="000000"/>
          <w:u w:color="000000"/>
          <w:bdr w:val="nil"/>
          <w:lang w:val="es-ES_tradnl" w:eastAsia="es-CO"/>
        </w:rPr>
        <w:t>ía</w:t>
      </w:r>
      <w:proofErr w:type="spellEnd"/>
      <w:r w:rsidRPr="00FC29A3">
        <w:rPr>
          <w:rFonts w:eastAsia="Century Gothic" w:cs="Century Gothic"/>
          <w:color w:val="000000"/>
          <w:u w:color="000000"/>
          <w:bdr w:val="nil"/>
          <w:lang w:val="es-ES_tradnl" w:eastAsia="es-CO"/>
        </w:rPr>
        <w:t xml:space="preserve"> de Desarrollo Económico, presentará ante la comunidad en general, la nueva imagen de los centros de ventas populares, así lo dio a conocer el secretario de la dependencia, Armando Miranda Vela quien explicó que el primer evento se efectuará en el Pasaje Comercial La Merced a las 3:00 de la tarde.</w:t>
      </w: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C29A3">
        <w:rPr>
          <w:rFonts w:eastAsia="Century Gothic" w:cs="Century Gothic"/>
          <w:color w:val="000000"/>
          <w:u w:color="000000"/>
          <w:bdr w:val="nil"/>
          <w:lang w:val="es-ES_tradnl" w:eastAsia="es-CO"/>
        </w:rPr>
        <w:t>Durante el acto el funcionario invitará a los ciudadanos a apoyar a los comerciantes  de los centros que vienen trabajando de manera organizada. “Lo que buscamos es posicionar los establecimientos comerciales y contribuir en la economía de las familias que laboran en ellos”, precisó el secretario.</w:t>
      </w: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b/>
          <w:bCs/>
          <w:color w:val="000000"/>
          <w:u w:color="000000"/>
          <w:bdr w:val="nil"/>
          <w:lang w:val="es-ES_tradnl" w:eastAsia="es-CO"/>
        </w:rPr>
      </w:pPr>
      <w:r w:rsidRPr="00FC29A3">
        <w:rPr>
          <w:rFonts w:eastAsia="Century Gothic" w:cs="Century Gothic"/>
          <w:color w:val="000000"/>
          <w:u w:color="000000"/>
          <w:bdr w:val="nil"/>
          <w:lang w:val="es-ES_tradnl" w:eastAsia="es-CO"/>
        </w:rPr>
        <w:t xml:space="preserve">Para el sábado 14 de diciembre la actividad de relanzamiento se llevará a </w:t>
      </w:r>
      <w:proofErr w:type="spellStart"/>
      <w:r w:rsidRPr="00FC29A3">
        <w:rPr>
          <w:rFonts w:eastAsia="Century Gothic" w:cs="Century Gothic"/>
          <w:color w:val="000000"/>
          <w:u w:color="000000"/>
          <w:bdr w:val="nil"/>
          <w:lang w:val="es-ES_tradnl" w:eastAsia="es-CO"/>
        </w:rPr>
        <w:t>cavo</w:t>
      </w:r>
      <w:proofErr w:type="spellEnd"/>
      <w:r w:rsidRPr="00FC29A3">
        <w:rPr>
          <w:rFonts w:eastAsia="Century Gothic" w:cs="Century Gothic"/>
          <w:color w:val="000000"/>
          <w:u w:color="000000"/>
          <w:bdr w:val="nil"/>
          <w:lang w:val="es-ES_tradnl" w:eastAsia="es-CO"/>
        </w:rPr>
        <w:t xml:space="preserve"> en la Plaza de Ventas 20 de Julio, mientras que en el Centro Comercial </w:t>
      </w:r>
      <w:proofErr w:type="spellStart"/>
      <w:r w:rsidRPr="00FC29A3">
        <w:rPr>
          <w:rFonts w:eastAsia="Century Gothic" w:cs="Century Gothic"/>
          <w:color w:val="000000"/>
          <w:u w:color="000000"/>
          <w:bdr w:val="nil"/>
          <w:lang w:val="es-ES_tradnl" w:eastAsia="es-CO"/>
        </w:rPr>
        <w:t>Alcá</w:t>
      </w:r>
      <w:proofErr w:type="spellEnd"/>
      <w:r w:rsidRPr="00FC29A3">
        <w:rPr>
          <w:rFonts w:eastAsia="Century Gothic" w:cs="Century Gothic"/>
          <w:color w:val="000000"/>
          <w:u w:color="000000"/>
          <w:bdr w:val="nil"/>
          <w:lang w:val="pt-PT" w:eastAsia="es-CO"/>
        </w:rPr>
        <w:t>zar se efectuar</w:t>
      </w:r>
      <w:r w:rsidRPr="00FC29A3">
        <w:rPr>
          <w:rFonts w:eastAsia="Century Gothic" w:cs="Century Gothic"/>
          <w:color w:val="000000"/>
          <w:u w:color="000000"/>
          <w:bdr w:val="nil"/>
          <w:lang w:val="es-ES_tradnl" w:eastAsia="es-CO"/>
        </w:rPr>
        <w:t>á el lunes 16 de diciembre.</w:t>
      </w:r>
    </w:p>
    <w:p w:rsidR="00FC29A3" w:rsidRPr="00FC29A3" w:rsidRDefault="00FC29A3" w:rsidP="00FC29A3">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p>
    <w:p w:rsidR="00FC29A3" w:rsidRPr="00FC29A3" w:rsidRDefault="00FC29A3" w:rsidP="00FC29A3">
      <w:pPr>
        <w:pBdr>
          <w:top w:val="nil"/>
          <w:left w:val="nil"/>
          <w:bottom w:val="nil"/>
          <w:right w:val="nil"/>
          <w:between w:val="nil"/>
          <w:bar w:val="nil"/>
        </w:pBdr>
        <w:spacing w:after="0"/>
        <w:rPr>
          <w:rFonts w:eastAsia="Century Gothic" w:cs="Century Gothic"/>
          <w:b/>
          <w:bCs/>
          <w:color w:val="000000"/>
          <w:sz w:val="18"/>
          <w:szCs w:val="18"/>
          <w:u w:color="000000"/>
          <w:bdr w:val="nil"/>
          <w:lang w:val="es-ES_tradnl" w:eastAsia="es-CO"/>
        </w:rPr>
      </w:pPr>
      <w:r w:rsidRPr="00FC29A3">
        <w:rPr>
          <w:rFonts w:eastAsia="Century Gothic" w:cs="Century Gothic"/>
          <w:b/>
          <w:bCs/>
          <w:color w:val="000000"/>
          <w:sz w:val="18"/>
          <w:szCs w:val="18"/>
          <w:u w:color="000000"/>
          <w:bdr w:val="nil"/>
          <w:lang w:val="es-ES_tradnl" w:eastAsia="es-CO"/>
        </w:rPr>
        <w:t>Contacto: Secretario Desarrollo Económico, Armando Miranda Vela. Celular: 3007807080</w:t>
      </w:r>
    </w:p>
    <w:p w:rsidR="00FC29A3" w:rsidRPr="00FC29A3" w:rsidRDefault="00FC29A3" w:rsidP="00FC29A3">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p>
    <w:p w:rsidR="00FC29A3" w:rsidRPr="00FC29A3" w:rsidRDefault="00FC29A3" w:rsidP="00FC29A3">
      <w:pPr>
        <w:pBdr>
          <w:top w:val="nil"/>
          <w:left w:val="nil"/>
          <w:bottom w:val="nil"/>
          <w:right w:val="nil"/>
          <w:between w:val="nil"/>
          <w:bar w:val="nil"/>
        </w:pBdr>
        <w:shd w:val="clear" w:color="auto" w:fill="FFFFFF"/>
        <w:tabs>
          <w:tab w:val="right" w:pos="9045"/>
        </w:tabs>
        <w:suppressAutoHyphens w:val="0"/>
        <w:spacing w:after="0"/>
        <w:jc w:val="center"/>
        <w:rPr>
          <w:rFonts w:eastAsia="Century Gothic" w:cs="Century Gothic"/>
          <w:b/>
          <w:bCs/>
          <w:color w:val="000000"/>
          <w:u w:color="000000"/>
          <w:bdr w:val="nil"/>
          <w:lang w:val="es-ES_tradnl" w:eastAsia="es-CO"/>
        </w:rPr>
      </w:pPr>
      <w:r w:rsidRPr="00FC29A3">
        <w:rPr>
          <w:rFonts w:eastAsia="Century Gothic" w:cs="Century Gothic"/>
          <w:b/>
          <w:bCs/>
          <w:color w:val="000000"/>
          <w:u w:color="000000"/>
          <w:bdr w:val="nil"/>
          <w:lang w:val="es-ES_tradnl" w:eastAsia="es-CO"/>
        </w:rPr>
        <w:t>SE HABILITÓ TRÁFICO VEHICULAR POR LA CARRERA 23 EN EL CRUCE CON LA CALLE 16</w:t>
      </w:r>
    </w:p>
    <w:p w:rsidR="00FC29A3" w:rsidRPr="00FC29A3" w:rsidRDefault="00FC29A3" w:rsidP="00FC29A3">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C29A3">
        <w:rPr>
          <w:rFonts w:eastAsia="Century Gothic" w:cs="Century Gothic"/>
          <w:color w:val="000000"/>
          <w:u w:color="000000"/>
          <w:bdr w:val="nil"/>
          <w:lang w:val="es-ES_tradnl" w:eastAsia="es-CO"/>
        </w:rPr>
        <w:t xml:space="preserve">La Alcaldía de Pasto y AVANTE SETP informan a la ciudadanía que se habilitó el paso vehicular por la carrera 23, a la altura de la intersección con la calle 16, para facilitar la movilidad en el centro de la ciudad en esta época de fin de </w:t>
      </w:r>
      <w:r w:rsidRPr="00FC29A3">
        <w:rPr>
          <w:rFonts w:eastAsia="Century Gothic" w:cs="Century Gothic"/>
          <w:color w:val="000000"/>
          <w:u w:color="000000"/>
          <w:bdr w:val="nil"/>
          <w:lang w:val="es-ES_tradnl" w:eastAsia="es-CO"/>
        </w:rPr>
        <w:lastRenderedPageBreak/>
        <w:t>año. En la zona se adelanta el proyecto de intervención vial y espacio público de la calle 16 desde la carrera 21 a la 26 y entre la carrera 30 y la avenida Panamericana. Con una inversión de 3.560 millones esta obra mejorará la calidad de vida de los habitantes de la capital de Nariño.</w:t>
      </w: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C29A3" w:rsidRPr="00FC29A3" w:rsidRDefault="00FC29A3" w:rsidP="00FC29A3">
      <w:pPr>
        <w:pBdr>
          <w:top w:val="nil"/>
          <w:left w:val="nil"/>
          <w:bottom w:val="nil"/>
          <w:right w:val="nil"/>
          <w:between w:val="nil"/>
          <w:bar w:val="nil"/>
        </w:pBdr>
        <w:spacing w:after="0"/>
        <w:jc w:val="left"/>
        <w:rPr>
          <w:rFonts w:eastAsia="Century Gothic" w:cs="Century Gothic"/>
          <w:b/>
          <w:bCs/>
          <w:color w:val="000000"/>
          <w:sz w:val="18"/>
          <w:szCs w:val="18"/>
          <w:u w:color="000000"/>
          <w:bdr w:val="nil"/>
          <w:shd w:val="clear" w:color="auto" w:fill="FFFFFF"/>
          <w:lang w:val="es-ES_tradnl" w:eastAsia="es-CO"/>
        </w:rPr>
      </w:pPr>
      <w:r w:rsidRPr="00FC29A3">
        <w:rPr>
          <w:rFonts w:eastAsia="Century Gothic" w:cs="Century Gothic"/>
          <w:b/>
          <w:bCs/>
          <w:color w:val="000000"/>
          <w:sz w:val="18"/>
          <w:szCs w:val="18"/>
          <w:u w:color="000000"/>
          <w:bdr w:val="nil"/>
          <w:lang w:val="es-ES_tradnl" w:eastAsia="es-CO"/>
        </w:rPr>
        <w:t>Contacto</w:t>
      </w:r>
      <w:r w:rsidRPr="00FC29A3">
        <w:rPr>
          <w:rFonts w:eastAsia="Century Gothic" w:cs="Century Gothic"/>
          <w:b/>
          <w:bCs/>
          <w:color w:val="000000"/>
          <w:sz w:val="18"/>
          <w:szCs w:val="18"/>
          <w:u w:color="000000"/>
          <w:bdr w:val="nil"/>
          <w:shd w:val="clear" w:color="auto" w:fill="FFFFFF"/>
          <w:lang w:val="es-ES_tradnl" w:eastAsia="es-CO"/>
        </w:rPr>
        <w:t>: Gerente AVANTE SETP Jorge Hernando Cote Ante. Celular: 3148325653</w:t>
      </w:r>
    </w:p>
    <w:p w:rsidR="00FC29A3" w:rsidRPr="00FC29A3" w:rsidRDefault="00FC29A3" w:rsidP="00FC29A3">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p>
    <w:p w:rsidR="00FC29A3" w:rsidRPr="00FC29A3" w:rsidRDefault="00FC29A3" w:rsidP="00FC29A3">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r w:rsidRPr="00FC29A3">
        <w:rPr>
          <w:rFonts w:eastAsia="Century Gothic" w:cs="Century Gothic"/>
          <w:b/>
          <w:bCs/>
          <w:color w:val="000000"/>
          <w:u w:color="000000"/>
          <w:bdr w:val="nil"/>
          <w:lang w:val="es-ES_tradnl" w:eastAsia="es-CO"/>
        </w:rPr>
        <w:t>CONTINÚA PROCESO DE ADQUISICIÓN PREDIAL PARA EJECUTAR OBRAS DE AVANTE</w:t>
      </w: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C29A3">
        <w:rPr>
          <w:rFonts w:eastAsia="Century Gothic" w:cs="Century Gothic"/>
          <w:color w:val="000000"/>
          <w:u w:color="000000"/>
          <w:bdr w:val="nil"/>
          <w:lang w:val="es-ES_tradnl" w:eastAsia="es-CO"/>
        </w:rPr>
        <w:t>La implementación del Sistema Estratégico de Transporte Público de Pasto, misión principal de AVANTE SETP, requiere la adquisición y demolición de predios para el desarrollo de obras de infraestructura por las zonas en donde operarán las rutas de buses de servicio público. La Alcaldía de Pasto y AVANTE SETP informan a la ciudadanía que este proceso continúa su marcha. En estos días se han adquirido y entrado en etapa de demolición los siguientes predios:</w:t>
      </w: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C29A3">
        <w:rPr>
          <w:rFonts w:eastAsia="Century Gothic" w:cs="Century Gothic"/>
          <w:color w:val="000000"/>
          <w:u w:color="000000"/>
          <w:bdr w:val="nil"/>
          <w:lang w:val="es-ES_tradnl" w:eastAsia="es-CO"/>
        </w:rPr>
        <w:t>Calle 20A Nº 21 – 27, Calle 20ª No. 20 – 33, Carrera 27 Nº 20 – 21/35, inmuebles ubicados en el sector aledaño a la Policía Nacional. También fue entregado para demolición el predio de la carrera 25 Nº 4 – 74 barrio Obrero. La compra de estos predios es necesaria para ejecutar el proyecto de la carrera 27.</w:t>
      </w: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C29A3">
        <w:rPr>
          <w:rFonts w:eastAsia="Century Gothic" w:cs="Century Gothic"/>
          <w:color w:val="000000"/>
          <w:u w:color="000000"/>
          <w:bdr w:val="nil"/>
          <w:lang w:val="es-ES_tradnl" w:eastAsia="es-CO"/>
        </w:rPr>
        <w:t>Por otra parte se entregó el primer predio por vía de expropiación judicial por orden del Juzgado Tercero Municipal del Circuito de Pasto. Se trata del inmueble ubicado en la carrera 19 Nº 19 – 62 en donde funcionaba un parqueadero y cuya adquisición era indispensable para el inicio del proyecto de la carrera 19 que ya fue adjudicado y comienza en 2014.</w:t>
      </w: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C29A3" w:rsidRPr="00FC29A3" w:rsidRDefault="00FC29A3" w:rsidP="00FC29A3">
      <w:pPr>
        <w:pBdr>
          <w:top w:val="nil"/>
          <w:left w:val="nil"/>
          <w:bottom w:val="nil"/>
          <w:right w:val="nil"/>
          <w:between w:val="nil"/>
          <w:bar w:val="nil"/>
        </w:pBdr>
        <w:spacing w:after="0"/>
        <w:jc w:val="left"/>
        <w:rPr>
          <w:rFonts w:eastAsia="Century Gothic" w:cs="Century Gothic"/>
          <w:b/>
          <w:bCs/>
          <w:color w:val="000000"/>
          <w:sz w:val="18"/>
          <w:szCs w:val="18"/>
          <w:u w:color="000000"/>
          <w:bdr w:val="nil"/>
          <w:shd w:val="clear" w:color="auto" w:fill="FFFFFF"/>
          <w:lang w:val="es-ES_tradnl" w:eastAsia="es-CO"/>
        </w:rPr>
      </w:pPr>
      <w:r w:rsidRPr="00FC29A3">
        <w:rPr>
          <w:rFonts w:eastAsia="Century Gothic" w:cs="Century Gothic"/>
          <w:b/>
          <w:bCs/>
          <w:color w:val="000000"/>
          <w:sz w:val="18"/>
          <w:szCs w:val="18"/>
          <w:u w:color="000000"/>
          <w:bdr w:val="nil"/>
          <w:lang w:val="es-ES_tradnl" w:eastAsia="es-CO"/>
        </w:rPr>
        <w:t>Contacto</w:t>
      </w:r>
      <w:r w:rsidRPr="00FC29A3">
        <w:rPr>
          <w:rFonts w:eastAsia="Century Gothic" w:cs="Century Gothic"/>
          <w:b/>
          <w:bCs/>
          <w:color w:val="000000"/>
          <w:sz w:val="18"/>
          <w:szCs w:val="18"/>
          <w:u w:color="000000"/>
          <w:bdr w:val="nil"/>
          <w:shd w:val="clear" w:color="auto" w:fill="FFFFFF"/>
          <w:lang w:val="es-ES_tradnl" w:eastAsia="es-CO"/>
        </w:rPr>
        <w:t>: Gerente AVANTE SETP Jorge Hernando Cote Ante. Celular: 3148325653</w:t>
      </w:r>
    </w:p>
    <w:p w:rsidR="00FC29A3" w:rsidRPr="00FC29A3" w:rsidRDefault="00FC29A3" w:rsidP="00FC29A3">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p>
    <w:p w:rsidR="00FC29A3" w:rsidRPr="00FC29A3" w:rsidRDefault="00FC29A3" w:rsidP="00FC29A3">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r w:rsidRPr="00FC29A3">
        <w:rPr>
          <w:rFonts w:eastAsia="Century Gothic" w:cs="Century Gothic"/>
          <w:b/>
          <w:bCs/>
          <w:color w:val="000000"/>
          <w:u w:color="000000"/>
          <w:bdr w:val="nil"/>
          <w:lang w:val="es-ES_tradnl" w:eastAsia="es-CO"/>
        </w:rPr>
        <w:t xml:space="preserve">RESOLUCIÓN 1121 DEL 03 DE DICIEMBRE DE 2013 </w:t>
      </w: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C29A3">
        <w:rPr>
          <w:rFonts w:eastAsia="Century Gothic" w:cs="Century Gothic"/>
          <w:color w:val="000000"/>
          <w:u w:color="000000"/>
          <w:bdr w:val="nil"/>
          <w:lang w:val="es-ES_tradnl" w:eastAsia="es-CO"/>
        </w:rPr>
        <w:t>La Alcaldía de Pasto a través de la Resolución Nº 1121 del 03 de diciembre de 2013, resuelve autorizar a los funcionarios de la Secretaría de Hacienda Municipal, la suspensión de atención al público este viernes 13 de diciembre, con el fin de asistir a una capacitación sobre las disposiciones de la Ley 1562 del 11 de junio de 2012, Sistema de la Gestión de la Seguridad y Salud en el Trabajo.</w:t>
      </w: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C29A3" w:rsidRPr="00FC29A3" w:rsidRDefault="00FC29A3" w:rsidP="00FC29A3">
      <w:pPr>
        <w:pBdr>
          <w:top w:val="nil"/>
          <w:left w:val="nil"/>
          <w:bottom w:val="nil"/>
          <w:right w:val="nil"/>
          <w:between w:val="nil"/>
          <w:bar w:val="nil"/>
        </w:pBdr>
        <w:spacing w:after="0"/>
        <w:rPr>
          <w:rFonts w:eastAsia="Century Gothic" w:cs="Century Gothic"/>
          <w:b/>
          <w:bCs/>
          <w:color w:val="000000"/>
          <w:sz w:val="18"/>
          <w:szCs w:val="18"/>
          <w:u w:color="000000"/>
          <w:bdr w:val="nil"/>
          <w:lang w:val="es-ES_tradnl" w:eastAsia="es-CO"/>
        </w:rPr>
      </w:pPr>
      <w:r w:rsidRPr="00FC29A3">
        <w:rPr>
          <w:rFonts w:eastAsia="Century Gothic" w:cs="Century Gothic"/>
          <w:b/>
          <w:bCs/>
          <w:color w:val="000000"/>
          <w:sz w:val="18"/>
          <w:szCs w:val="18"/>
          <w:u w:color="000000"/>
          <w:bdr w:val="nil"/>
          <w:lang w:val="es-ES_tradnl" w:eastAsia="es-CO"/>
        </w:rPr>
        <w:t>Contacto: Subsecretario de Talento Humano, Ernesto Andrade. Celular: 3002327215</w:t>
      </w: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C29A3" w:rsidRPr="00FC29A3" w:rsidRDefault="00FC29A3" w:rsidP="00FC29A3">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r w:rsidRPr="00FC29A3">
        <w:rPr>
          <w:rFonts w:eastAsia="Century Gothic" w:cs="Century Gothic"/>
          <w:b/>
          <w:bCs/>
          <w:color w:val="000000"/>
          <w:u w:color="000000"/>
          <w:bdr w:val="nil"/>
          <w:lang w:val="es-ES_tradnl" w:eastAsia="es-CO"/>
        </w:rPr>
        <w:t>INVITAN A SER PARTE DE “TU CIUDAD UN ESPACIO PARA EL ARTE”</w:t>
      </w: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C29A3">
        <w:rPr>
          <w:rFonts w:eastAsia="Century Gothic" w:cs="Century Gothic"/>
          <w:color w:val="000000"/>
          <w:u w:color="000000"/>
          <w:bdr w:val="nil"/>
          <w:lang w:val="es-ES_tradnl" w:eastAsia="es-CO"/>
        </w:rPr>
        <w:t xml:space="preserve">La Alcaldía de Pasto a través de la Dirección Administrativa de Espacio Público, presentará la tradición </w:t>
      </w:r>
      <w:proofErr w:type="spellStart"/>
      <w:r w:rsidRPr="00FC29A3">
        <w:rPr>
          <w:rFonts w:eastAsia="Century Gothic" w:cs="Century Gothic"/>
          <w:color w:val="000000"/>
          <w:u w:color="000000"/>
          <w:bdr w:val="nil"/>
          <w:lang w:val="es-ES_tradnl" w:eastAsia="es-CO"/>
        </w:rPr>
        <w:t>y</w:t>
      </w:r>
      <w:proofErr w:type="spellEnd"/>
      <w:r w:rsidRPr="00FC29A3">
        <w:rPr>
          <w:rFonts w:eastAsia="Century Gothic" w:cs="Century Gothic"/>
          <w:color w:val="000000"/>
          <w:u w:color="000000"/>
          <w:bdr w:val="nil"/>
          <w:lang w:val="es-ES_tradnl" w:eastAsia="es-CO"/>
        </w:rPr>
        <w:t xml:space="preserve"> identidad afro colombiana mediante el proceso de Cultura Ciudadana que se viene ejecutando en esta temporada </w:t>
      </w:r>
      <w:r w:rsidRPr="00FC29A3">
        <w:rPr>
          <w:rFonts w:eastAsia="Century Gothic" w:cs="Century Gothic"/>
          <w:color w:val="000000"/>
          <w:u w:color="000000"/>
          <w:bdr w:val="nil"/>
          <w:lang w:val="es-ES_tradnl" w:eastAsia="es-CO"/>
        </w:rPr>
        <w:lastRenderedPageBreak/>
        <w:t>denominada “Tu ciudad un espacio para el arte”, con la participación del grupo de percusión folclórica del municipio de Mosquera – Nariño.</w:t>
      </w: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C29A3">
        <w:rPr>
          <w:rFonts w:eastAsia="Century Gothic" w:cs="Century Gothic"/>
          <w:color w:val="000000"/>
          <w:u w:color="000000"/>
          <w:bdr w:val="nil"/>
          <w:lang w:val="es-ES_tradnl" w:eastAsia="es-CO"/>
        </w:rPr>
        <w:t>El director de la dependencia, Álvaro Ramos Pantoja, invitó a la comunidad a participar de estas actividades culturales en los siguientes espacios y fechas:</w:t>
      </w: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tbl>
      <w:tblPr>
        <w:tblStyle w:val="TableNormal"/>
        <w:tblW w:w="9072" w:type="dxa"/>
        <w:tblInd w:w="2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4A0" w:firstRow="1" w:lastRow="0" w:firstColumn="1" w:lastColumn="0" w:noHBand="0" w:noVBand="1"/>
      </w:tblPr>
      <w:tblGrid>
        <w:gridCol w:w="2268"/>
        <w:gridCol w:w="4253"/>
        <w:gridCol w:w="2551"/>
      </w:tblGrid>
      <w:tr w:rsidR="00FC29A3" w:rsidRPr="00FC29A3" w:rsidTr="002E689D">
        <w:tblPrEx>
          <w:tblCellMar>
            <w:top w:w="0" w:type="dxa"/>
            <w:left w:w="0" w:type="dxa"/>
            <w:bottom w:w="0" w:type="dxa"/>
            <w:right w:w="0" w:type="dxa"/>
          </w:tblCellMar>
        </w:tblPrEx>
        <w:trPr>
          <w:trHeight w:val="180"/>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C29A3" w:rsidRPr="00FC29A3" w:rsidRDefault="00FC29A3" w:rsidP="00FC29A3">
            <w:pPr>
              <w:jc w:val="center"/>
              <w:rPr>
                <w:rFonts w:ascii="Calibri" w:hAnsi="Calibri"/>
                <w:color w:val="000000"/>
                <w:u w:color="000000"/>
                <w:lang w:val="es-ES_tradnl" w:eastAsia="es-CO"/>
              </w:rPr>
            </w:pPr>
            <w:r w:rsidRPr="00FC29A3">
              <w:rPr>
                <w:rFonts w:eastAsia="Century Gothic" w:cs="Century Gothic"/>
                <w:b/>
                <w:bCs/>
                <w:color w:val="000000"/>
                <w:u w:color="000000"/>
                <w:lang w:val="es-ES_tradnl" w:eastAsia="es-CO"/>
              </w:rPr>
              <w:t>LUGAR</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C29A3" w:rsidRPr="00FC29A3" w:rsidRDefault="00FC29A3" w:rsidP="00FC29A3">
            <w:pPr>
              <w:jc w:val="center"/>
              <w:rPr>
                <w:rFonts w:ascii="Calibri" w:hAnsi="Calibri"/>
                <w:color w:val="000000"/>
                <w:u w:color="000000"/>
                <w:lang w:val="es-ES_tradnl" w:eastAsia="es-CO"/>
              </w:rPr>
            </w:pPr>
            <w:r w:rsidRPr="00FC29A3">
              <w:rPr>
                <w:rFonts w:eastAsia="Century Gothic" w:cs="Century Gothic"/>
                <w:b/>
                <w:bCs/>
                <w:color w:val="000000"/>
                <w:u w:color="000000"/>
                <w:lang w:val="es-ES_tradnl" w:eastAsia="es-CO"/>
              </w:rPr>
              <w:t>FECHA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C29A3" w:rsidRPr="00FC29A3" w:rsidRDefault="00FC29A3" w:rsidP="00FC29A3">
            <w:pPr>
              <w:jc w:val="center"/>
              <w:rPr>
                <w:rFonts w:ascii="Calibri" w:hAnsi="Calibri"/>
                <w:color w:val="000000"/>
                <w:u w:color="000000"/>
                <w:lang w:val="es-ES_tradnl" w:eastAsia="es-CO"/>
              </w:rPr>
            </w:pPr>
            <w:r w:rsidRPr="00FC29A3">
              <w:rPr>
                <w:rFonts w:eastAsia="Century Gothic" w:cs="Century Gothic"/>
                <w:b/>
                <w:bCs/>
                <w:color w:val="000000"/>
                <w:u w:color="000000"/>
                <w:lang w:val="es-ES_tradnl" w:eastAsia="es-CO"/>
              </w:rPr>
              <w:t>HORA</w:t>
            </w:r>
          </w:p>
        </w:tc>
      </w:tr>
      <w:tr w:rsidR="00FC29A3" w:rsidRPr="00FC29A3" w:rsidTr="002E689D">
        <w:tblPrEx>
          <w:tblCellMar>
            <w:top w:w="0" w:type="dxa"/>
            <w:left w:w="0" w:type="dxa"/>
            <w:bottom w:w="0" w:type="dxa"/>
            <w:right w:w="0" w:type="dxa"/>
          </w:tblCellMar>
        </w:tblPrEx>
        <w:trPr>
          <w:trHeight w:val="180"/>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C29A3" w:rsidRPr="00FC29A3" w:rsidRDefault="00FC29A3" w:rsidP="00FC29A3">
            <w:pPr>
              <w:jc w:val="center"/>
              <w:rPr>
                <w:rFonts w:ascii="Calibri" w:hAnsi="Calibri"/>
                <w:color w:val="000000"/>
                <w:u w:color="000000"/>
                <w:lang w:val="es-ES_tradnl" w:eastAsia="es-CO"/>
              </w:rPr>
            </w:pPr>
            <w:r w:rsidRPr="00FC29A3">
              <w:rPr>
                <w:rFonts w:eastAsia="Century Gothic" w:cs="Century Gothic"/>
                <w:color w:val="000000"/>
                <w:u w:color="000000"/>
                <w:lang w:val="es-ES_tradnl" w:eastAsia="es-CO"/>
              </w:rPr>
              <w:t>Parque Santiago</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C29A3" w:rsidRPr="00FC29A3" w:rsidRDefault="00FC29A3" w:rsidP="00FC29A3">
            <w:pPr>
              <w:jc w:val="center"/>
              <w:rPr>
                <w:rFonts w:ascii="Calibri" w:hAnsi="Calibri"/>
                <w:color w:val="000000"/>
                <w:u w:color="000000"/>
                <w:lang w:val="es-ES_tradnl" w:eastAsia="es-CO"/>
              </w:rPr>
            </w:pPr>
            <w:r w:rsidRPr="00FC29A3">
              <w:rPr>
                <w:rFonts w:eastAsia="Century Gothic" w:cs="Century Gothic"/>
                <w:color w:val="000000"/>
                <w:u w:color="000000"/>
                <w:lang w:val="es-ES_tradnl" w:eastAsia="es-CO"/>
              </w:rPr>
              <w:t xml:space="preserve">Del 12 diciembre al 20 diciembre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C29A3" w:rsidRPr="00FC29A3" w:rsidRDefault="00FC29A3" w:rsidP="00FC29A3">
            <w:pPr>
              <w:jc w:val="center"/>
              <w:rPr>
                <w:rFonts w:ascii="Calibri" w:hAnsi="Calibri"/>
                <w:color w:val="000000"/>
                <w:u w:color="000000"/>
                <w:lang w:val="es-ES_tradnl" w:eastAsia="es-CO"/>
              </w:rPr>
            </w:pPr>
            <w:r w:rsidRPr="00FC29A3">
              <w:rPr>
                <w:rFonts w:eastAsia="Century Gothic" w:cs="Century Gothic"/>
                <w:color w:val="000000"/>
                <w:u w:color="000000"/>
                <w:lang w:val="es-ES_tradnl" w:eastAsia="es-CO"/>
              </w:rPr>
              <w:t>6:00 p.m. A  7:30 p.m.</w:t>
            </w:r>
          </w:p>
        </w:tc>
      </w:tr>
      <w:tr w:rsidR="00FC29A3" w:rsidRPr="00FC29A3" w:rsidTr="002E689D">
        <w:tblPrEx>
          <w:tblCellMar>
            <w:top w:w="0" w:type="dxa"/>
            <w:left w:w="0" w:type="dxa"/>
            <w:bottom w:w="0" w:type="dxa"/>
            <w:right w:w="0" w:type="dxa"/>
          </w:tblCellMar>
        </w:tblPrEx>
        <w:trPr>
          <w:trHeight w:val="180"/>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C29A3" w:rsidRPr="00FC29A3" w:rsidRDefault="00FC29A3" w:rsidP="00FC29A3">
            <w:pPr>
              <w:jc w:val="center"/>
              <w:rPr>
                <w:rFonts w:ascii="Calibri" w:hAnsi="Calibri"/>
                <w:color w:val="000000"/>
                <w:u w:color="000000"/>
                <w:lang w:val="es-ES_tradnl" w:eastAsia="es-CO"/>
              </w:rPr>
            </w:pPr>
            <w:r w:rsidRPr="00FC29A3">
              <w:rPr>
                <w:rFonts w:eastAsia="Century Gothic" w:cs="Century Gothic"/>
                <w:color w:val="000000"/>
                <w:u w:color="000000"/>
                <w:lang w:val="es-ES_tradnl" w:eastAsia="es-CO"/>
              </w:rPr>
              <w:t>Plazoleta San Felipe</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C29A3" w:rsidRPr="00FC29A3" w:rsidRDefault="00FC29A3" w:rsidP="00FC29A3">
            <w:pPr>
              <w:jc w:val="center"/>
              <w:rPr>
                <w:rFonts w:ascii="Calibri" w:hAnsi="Calibri"/>
                <w:color w:val="000000"/>
                <w:u w:color="000000"/>
                <w:lang w:val="es-ES_tradnl" w:eastAsia="es-CO"/>
              </w:rPr>
            </w:pPr>
            <w:r w:rsidRPr="00FC29A3">
              <w:rPr>
                <w:rFonts w:eastAsia="Century Gothic" w:cs="Century Gothic"/>
                <w:color w:val="000000"/>
                <w:u w:color="000000"/>
                <w:lang w:val="es-ES_tradnl" w:eastAsia="es-CO"/>
              </w:rPr>
              <w:t>Del 12 diciembre al 20 diciembre</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C29A3" w:rsidRPr="00FC29A3" w:rsidRDefault="00FC29A3" w:rsidP="00FC29A3">
            <w:pPr>
              <w:jc w:val="center"/>
              <w:rPr>
                <w:rFonts w:ascii="Calibri" w:hAnsi="Calibri"/>
                <w:color w:val="000000"/>
                <w:u w:color="000000"/>
                <w:lang w:val="es-ES_tradnl" w:eastAsia="es-CO"/>
              </w:rPr>
            </w:pPr>
            <w:r w:rsidRPr="00FC29A3">
              <w:rPr>
                <w:rFonts w:eastAsia="Century Gothic" w:cs="Century Gothic"/>
                <w:color w:val="000000"/>
                <w:u w:color="000000"/>
                <w:lang w:val="es-ES_tradnl" w:eastAsia="es-CO"/>
              </w:rPr>
              <w:t>7:30 p.m. A  9:00 p.m.</w:t>
            </w:r>
          </w:p>
        </w:tc>
      </w:tr>
      <w:tr w:rsidR="00FC29A3" w:rsidRPr="00FC29A3" w:rsidTr="002E689D">
        <w:tblPrEx>
          <w:tblCellMar>
            <w:top w:w="0" w:type="dxa"/>
            <w:left w:w="0" w:type="dxa"/>
            <w:bottom w:w="0" w:type="dxa"/>
            <w:right w:w="0" w:type="dxa"/>
          </w:tblCellMar>
        </w:tblPrEx>
        <w:trPr>
          <w:trHeight w:val="180"/>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C29A3" w:rsidRPr="00FC29A3" w:rsidRDefault="00FC29A3" w:rsidP="00FC29A3">
            <w:pPr>
              <w:jc w:val="center"/>
              <w:rPr>
                <w:rFonts w:ascii="Calibri" w:hAnsi="Calibri"/>
                <w:color w:val="000000"/>
                <w:u w:color="000000"/>
                <w:lang w:val="es-ES_tradnl" w:eastAsia="es-CO"/>
              </w:rPr>
            </w:pPr>
            <w:r w:rsidRPr="00FC29A3">
              <w:rPr>
                <w:rFonts w:eastAsia="Century Gothic" w:cs="Century Gothic"/>
                <w:color w:val="000000"/>
                <w:u w:color="000000"/>
                <w:lang w:val="es-ES_tradnl" w:eastAsia="es-CO"/>
              </w:rPr>
              <w:t>Plazoleta Catedral</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C29A3" w:rsidRPr="00FC29A3" w:rsidRDefault="00FC29A3" w:rsidP="00FC29A3">
            <w:pPr>
              <w:jc w:val="center"/>
              <w:rPr>
                <w:rFonts w:ascii="Calibri" w:hAnsi="Calibri"/>
                <w:color w:val="000000"/>
                <w:u w:color="000000"/>
                <w:lang w:val="es-ES_tradnl" w:eastAsia="es-CO"/>
              </w:rPr>
            </w:pPr>
            <w:r w:rsidRPr="00FC29A3">
              <w:rPr>
                <w:rFonts w:eastAsia="Century Gothic" w:cs="Century Gothic"/>
                <w:color w:val="000000"/>
                <w:u w:color="000000"/>
                <w:lang w:val="es-ES_tradnl" w:eastAsia="es-CO"/>
              </w:rPr>
              <w:t>Viernes 13 de Diciembre de 2013</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C29A3" w:rsidRPr="00FC29A3" w:rsidRDefault="00FC29A3" w:rsidP="00FC29A3">
            <w:pPr>
              <w:jc w:val="center"/>
              <w:rPr>
                <w:rFonts w:ascii="Calibri" w:hAnsi="Calibri"/>
                <w:color w:val="000000"/>
                <w:u w:color="000000"/>
                <w:lang w:val="es-ES_tradnl" w:eastAsia="es-CO"/>
              </w:rPr>
            </w:pPr>
            <w:r w:rsidRPr="00FC29A3">
              <w:rPr>
                <w:rFonts w:eastAsia="Century Gothic" w:cs="Century Gothic"/>
                <w:color w:val="000000"/>
                <w:u w:color="000000"/>
                <w:lang w:val="es-ES_tradnl" w:eastAsia="es-CO"/>
              </w:rPr>
              <w:t>1:30 p.m. A 4:00 p.m.</w:t>
            </w:r>
          </w:p>
        </w:tc>
      </w:tr>
    </w:tbl>
    <w:p w:rsidR="00FC29A3" w:rsidRPr="00FC29A3" w:rsidRDefault="00FC29A3" w:rsidP="00FC29A3">
      <w:pPr>
        <w:pBdr>
          <w:top w:val="nil"/>
          <w:left w:val="nil"/>
          <w:bottom w:val="nil"/>
          <w:right w:val="nil"/>
          <w:between w:val="nil"/>
          <w:bar w:val="nil"/>
        </w:pBdr>
        <w:shd w:val="clear" w:color="auto" w:fill="FFFFFF"/>
        <w:suppressAutoHyphens w:val="0"/>
        <w:spacing w:after="0"/>
        <w:ind w:left="108" w:hanging="108"/>
        <w:rPr>
          <w:rFonts w:eastAsia="Century Gothic" w:cs="Century Gothic"/>
          <w:color w:val="000000"/>
          <w:u w:color="000000"/>
          <w:bdr w:val="nil"/>
          <w:lang w:val="es-ES_tradnl" w:eastAsia="es-CO"/>
        </w:rPr>
      </w:pPr>
    </w:p>
    <w:p w:rsidR="00FC29A3" w:rsidRPr="00FC29A3" w:rsidRDefault="00FC29A3" w:rsidP="00FC29A3">
      <w:pPr>
        <w:pBdr>
          <w:top w:val="nil"/>
          <w:left w:val="nil"/>
          <w:bottom w:val="nil"/>
          <w:right w:val="nil"/>
          <w:between w:val="nil"/>
          <w:bar w:val="nil"/>
        </w:pBdr>
        <w:tabs>
          <w:tab w:val="right" w:pos="8504"/>
        </w:tabs>
        <w:spacing w:after="0"/>
        <w:rPr>
          <w:rFonts w:eastAsia="Century Gothic" w:cs="Century Gothic"/>
          <w:b/>
          <w:bCs/>
          <w:color w:val="000000"/>
          <w:sz w:val="18"/>
          <w:szCs w:val="18"/>
          <w:u w:color="000000"/>
          <w:bdr w:val="nil"/>
          <w:lang w:val="es-ES_tradnl" w:eastAsia="es-CO"/>
        </w:rPr>
      </w:pPr>
      <w:r w:rsidRPr="00FC29A3">
        <w:rPr>
          <w:rFonts w:eastAsia="Century Gothic" w:cs="Century Gothic"/>
          <w:b/>
          <w:bCs/>
          <w:color w:val="000000"/>
          <w:sz w:val="18"/>
          <w:szCs w:val="18"/>
          <w:u w:color="000000"/>
          <w:bdr w:val="nil"/>
          <w:lang w:val="es-ES_tradnl" w:eastAsia="es-CO"/>
        </w:rPr>
        <w:t>Contacto: Director de Espacio Público, Álvaro Ramos Pantoja. Celular: 3155817981</w:t>
      </w:r>
    </w:p>
    <w:p w:rsidR="00FC29A3" w:rsidRPr="00FC29A3" w:rsidRDefault="00FC29A3" w:rsidP="00FC29A3">
      <w:pPr>
        <w:pBdr>
          <w:top w:val="nil"/>
          <w:left w:val="nil"/>
          <w:bottom w:val="nil"/>
          <w:right w:val="nil"/>
          <w:between w:val="nil"/>
          <w:bar w:val="nil"/>
        </w:pBdr>
        <w:tabs>
          <w:tab w:val="right" w:pos="8504"/>
        </w:tabs>
        <w:spacing w:after="0"/>
        <w:rPr>
          <w:rFonts w:eastAsia="Century Gothic" w:cs="Century Gothic"/>
          <w:b/>
          <w:bCs/>
          <w:color w:val="000000"/>
          <w:sz w:val="18"/>
          <w:szCs w:val="18"/>
          <w:u w:color="000000"/>
          <w:bdr w:val="nil"/>
          <w:lang w:val="es-ES_tradnl" w:eastAsia="es-CO"/>
        </w:rPr>
      </w:pPr>
      <w:r w:rsidRPr="00FC29A3">
        <w:rPr>
          <w:rFonts w:eastAsia="Century Gothic" w:cs="Century Gothic"/>
          <w:b/>
          <w:bCs/>
          <w:color w:val="000000"/>
          <w:sz w:val="18"/>
          <w:szCs w:val="18"/>
          <w:u w:color="000000"/>
          <w:bdr w:val="nil"/>
          <w:lang w:val="es-ES_tradnl" w:eastAsia="es-CO"/>
        </w:rPr>
        <w:tab/>
      </w:r>
    </w:p>
    <w:p w:rsidR="00FC29A3" w:rsidRPr="00FC29A3" w:rsidRDefault="00FC29A3" w:rsidP="00FC29A3">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r w:rsidRPr="00FC29A3">
        <w:rPr>
          <w:rFonts w:eastAsia="Century Gothic" w:cs="Century Gothic"/>
          <w:b/>
          <w:bCs/>
          <w:color w:val="000000"/>
          <w:u w:color="000000"/>
          <w:bdr w:val="nil"/>
          <w:lang w:val="es-ES_tradnl" w:eastAsia="es-CO"/>
        </w:rPr>
        <w:t>CREAN CONSEJO DE SALVAGUARDIA DEL CARNAVAL DE NEGROS Y BLANCOS</w:t>
      </w:r>
    </w:p>
    <w:p w:rsidR="00FC29A3" w:rsidRPr="00FC29A3" w:rsidRDefault="00FC29A3" w:rsidP="00FC29A3">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C29A3">
        <w:rPr>
          <w:rFonts w:eastAsia="Century Gothic" w:cs="Century Gothic"/>
          <w:color w:val="000000"/>
          <w:u w:color="000000"/>
          <w:bdr w:val="nil"/>
          <w:lang w:val="es-ES_tradnl" w:eastAsia="es-CO"/>
        </w:rPr>
        <w:t xml:space="preserve">El Concejo Municipal de Pasto a través del Acuerdo 047 de diciembre 04 de 2013, creo el Consejo de Salvaguardia del Carnaval de Negros y Blancos de Pasto como una instancia que velará por la implementación del Plan Especial de Salvaguardia – PES, además de ser un acuerdo social y elemento de reglamentación de la Política Pública Cultural. </w:t>
      </w: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C29A3">
        <w:rPr>
          <w:rFonts w:eastAsia="Century Gothic" w:cs="Century Gothic"/>
          <w:color w:val="000000"/>
          <w:u w:color="000000"/>
          <w:bdr w:val="nil"/>
          <w:lang w:val="es-ES_tradnl" w:eastAsia="es-CO"/>
        </w:rPr>
        <w:t xml:space="preserve">Algunas de las funciones del Consejo de Salvaguardia son: </w:t>
      </w: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C29A3">
        <w:rPr>
          <w:rFonts w:eastAsia="Century Gothic" w:cs="Century Gothic"/>
          <w:color w:val="000000"/>
          <w:u w:color="000000"/>
          <w:bdr w:val="nil"/>
          <w:lang w:val="es-ES_tradnl" w:eastAsia="es-CO"/>
        </w:rPr>
        <w:t xml:space="preserve">Realizar seguimiento y monitoreo a la implementación de la Política Pública del PES, en especial los programas y proyectos propuestos a través de la Administración Municipal y la Corporación del Carnaval – </w:t>
      </w:r>
      <w:proofErr w:type="spellStart"/>
      <w:r w:rsidRPr="00FC29A3">
        <w:rPr>
          <w:rFonts w:eastAsia="Century Gothic" w:cs="Century Gothic"/>
          <w:color w:val="000000"/>
          <w:u w:color="000000"/>
          <w:bdr w:val="nil"/>
          <w:lang w:val="es-ES_tradnl" w:eastAsia="es-CO"/>
        </w:rPr>
        <w:t>Corpocarnaval</w:t>
      </w:r>
      <w:proofErr w:type="spellEnd"/>
      <w:r w:rsidRPr="00FC29A3">
        <w:rPr>
          <w:rFonts w:eastAsia="Century Gothic" w:cs="Century Gothic"/>
          <w:color w:val="000000"/>
          <w:u w:color="000000"/>
          <w:bdr w:val="nil"/>
          <w:lang w:val="es-ES_tradnl" w:eastAsia="es-CO"/>
        </w:rPr>
        <w:t xml:space="preserve">. </w:t>
      </w: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C29A3">
        <w:rPr>
          <w:rFonts w:eastAsia="Century Gothic" w:cs="Century Gothic"/>
          <w:color w:val="000000"/>
          <w:u w:color="000000"/>
          <w:bdr w:val="nil"/>
          <w:lang w:val="es-ES_tradnl" w:eastAsia="es-CO"/>
        </w:rPr>
        <w:t xml:space="preserve">Mantener una relación de comunicación, colaboración y complementariedad con </w:t>
      </w:r>
      <w:proofErr w:type="spellStart"/>
      <w:r w:rsidRPr="00FC29A3">
        <w:rPr>
          <w:rFonts w:eastAsia="Century Gothic" w:cs="Century Gothic"/>
          <w:color w:val="000000"/>
          <w:u w:color="000000"/>
          <w:bdr w:val="nil"/>
          <w:lang w:val="es-ES_tradnl" w:eastAsia="es-CO"/>
        </w:rPr>
        <w:t>Corpocarnaval</w:t>
      </w:r>
      <w:proofErr w:type="spellEnd"/>
      <w:r w:rsidRPr="00FC29A3">
        <w:rPr>
          <w:rFonts w:eastAsia="Century Gothic" w:cs="Century Gothic"/>
          <w:color w:val="000000"/>
          <w:u w:color="000000"/>
          <w:bdr w:val="nil"/>
          <w:lang w:val="es-ES_tradnl" w:eastAsia="es-CO"/>
        </w:rPr>
        <w:t>, así como impartir orientaciones, recomendaciones, llamados de atención y alertas que eviten poner en riesgo el patrimonio.</w:t>
      </w: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FC29A3" w:rsidRPr="00FC29A3" w:rsidRDefault="00FC29A3" w:rsidP="00FC29A3">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FC29A3">
        <w:rPr>
          <w:rFonts w:eastAsia="Century Gothic" w:cs="Century Gothic"/>
          <w:color w:val="000000"/>
          <w:u w:color="000000"/>
          <w:bdr w:val="nil"/>
          <w:lang w:val="es-ES_tradnl" w:eastAsia="es-CO"/>
        </w:rPr>
        <w:t xml:space="preserve">Atender solicitudes ciudadanas que demanden conceptos frente a situaciones críticas del carnaval o de riesgo patrimonial, entre otras.  </w:t>
      </w:r>
    </w:p>
    <w:p w:rsidR="00FC29A3" w:rsidRPr="00FC29A3" w:rsidRDefault="00FC29A3" w:rsidP="00FC29A3">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p>
    <w:p w:rsidR="00FC29A3" w:rsidRPr="00FC29A3" w:rsidRDefault="00FC29A3" w:rsidP="00FC29A3">
      <w:pPr>
        <w:pBdr>
          <w:top w:val="nil"/>
          <w:left w:val="nil"/>
          <w:bottom w:val="nil"/>
          <w:right w:val="nil"/>
          <w:between w:val="nil"/>
          <w:bar w:val="nil"/>
        </w:pBdr>
        <w:spacing w:after="0"/>
        <w:rPr>
          <w:rFonts w:eastAsia="Century Gothic" w:cs="Century Gothic"/>
          <w:b/>
          <w:bCs/>
          <w:color w:val="000000"/>
          <w:sz w:val="18"/>
          <w:szCs w:val="18"/>
          <w:u w:color="000000"/>
          <w:bdr w:val="nil"/>
          <w:lang w:val="es-ES_tradnl" w:eastAsia="es-CO"/>
        </w:rPr>
      </w:pPr>
      <w:r w:rsidRPr="00FC29A3">
        <w:rPr>
          <w:rFonts w:eastAsia="Century Gothic" w:cs="Century Gothic"/>
          <w:b/>
          <w:bCs/>
          <w:color w:val="000000"/>
          <w:sz w:val="18"/>
          <w:szCs w:val="18"/>
          <w:u w:color="000000"/>
          <w:bdr w:val="nil"/>
          <w:lang w:val="es-ES_tradnl" w:eastAsia="es-CO"/>
        </w:rPr>
        <w:t xml:space="preserve">Contacto: Gerente </w:t>
      </w:r>
      <w:proofErr w:type="spellStart"/>
      <w:r w:rsidRPr="00FC29A3">
        <w:rPr>
          <w:rFonts w:eastAsia="Century Gothic" w:cs="Century Gothic"/>
          <w:b/>
          <w:bCs/>
          <w:color w:val="000000"/>
          <w:sz w:val="18"/>
          <w:szCs w:val="18"/>
          <w:u w:color="000000"/>
          <w:bdr w:val="nil"/>
          <w:lang w:val="es-ES_tradnl" w:eastAsia="es-CO"/>
        </w:rPr>
        <w:t>Corpocarnaval</w:t>
      </w:r>
      <w:proofErr w:type="spellEnd"/>
      <w:r w:rsidRPr="00FC29A3">
        <w:rPr>
          <w:rFonts w:eastAsia="Century Gothic" w:cs="Century Gothic"/>
          <w:b/>
          <w:bCs/>
          <w:color w:val="000000"/>
          <w:sz w:val="18"/>
          <w:szCs w:val="18"/>
          <w:u w:color="000000"/>
          <w:bdr w:val="nil"/>
          <w:lang w:val="es-ES_tradnl" w:eastAsia="es-CO"/>
        </w:rPr>
        <w:t xml:space="preserve">, </w:t>
      </w:r>
      <w:proofErr w:type="spellStart"/>
      <w:r w:rsidRPr="00FC29A3">
        <w:rPr>
          <w:rFonts w:eastAsia="Century Gothic" w:cs="Century Gothic"/>
          <w:b/>
          <w:bCs/>
          <w:color w:val="000000"/>
          <w:sz w:val="18"/>
          <w:szCs w:val="18"/>
          <w:u w:color="000000"/>
          <w:bdr w:val="nil"/>
          <w:lang w:val="es-ES_tradnl" w:eastAsia="es-CO"/>
        </w:rPr>
        <w:t>Guisella</w:t>
      </w:r>
      <w:proofErr w:type="spellEnd"/>
      <w:r w:rsidRPr="00FC29A3">
        <w:rPr>
          <w:rFonts w:eastAsia="Century Gothic" w:cs="Century Gothic"/>
          <w:b/>
          <w:bCs/>
          <w:color w:val="000000"/>
          <w:sz w:val="18"/>
          <w:szCs w:val="18"/>
          <w:u w:color="000000"/>
          <w:bdr w:val="nil"/>
          <w:lang w:val="es-ES_tradnl" w:eastAsia="es-CO"/>
        </w:rPr>
        <w:t xml:space="preserve"> Checa Coral. Celular: 3175031062</w:t>
      </w:r>
    </w:p>
    <w:p w:rsidR="008D286D" w:rsidRDefault="008D286D" w:rsidP="008D286D">
      <w:pPr>
        <w:spacing w:after="0"/>
        <w:rPr>
          <w:rFonts w:cs="Tahoma"/>
          <w:lang w:val="es-CO"/>
        </w:rPr>
      </w:pPr>
    </w:p>
    <w:p w:rsidR="008D286D" w:rsidRDefault="008D286D" w:rsidP="008D286D">
      <w:pPr>
        <w:spacing w:after="0"/>
        <w:rPr>
          <w:rFonts w:cs="Tahoma"/>
          <w:lang w:val="es-CO"/>
        </w:rPr>
      </w:pPr>
    </w:p>
    <w:p w:rsidR="008D286D" w:rsidRPr="00033732" w:rsidRDefault="008D286D" w:rsidP="008D286D">
      <w:pPr>
        <w:spacing w:after="0"/>
        <w:rPr>
          <w:rFonts w:cs="Tahoma"/>
          <w:lang w:val="es-CO"/>
        </w:rPr>
      </w:pPr>
    </w:p>
    <w:p w:rsidR="008D286D" w:rsidRPr="00AA6382" w:rsidRDefault="008D286D" w:rsidP="008D286D">
      <w:pPr>
        <w:spacing w:after="0"/>
        <w:jc w:val="center"/>
        <w:rPr>
          <w:rFonts w:cs="Tahoma"/>
          <w:b/>
          <w:lang w:val="es-CO"/>
        </w:rPr>
      </w:pPr>
      <w:r w:rsidRPr="00AA6382">
        <w:rPr>
          <w:rFonts w:cs="Tahoma"/>
          <w:b/>
          <w:lang w:val="es-CO"/>
        </w:rPr>
        <w:t>Pasto Transformación Productiva</w:t>
      </w:r>
    </w:p>
    <w:p w:rsidR="008D286D" w:rsidRPr="00AA6382" w:rsidRDefault="008D286D" w:rsidP="008D286D">
      <w:pPr>
        <w:spacing w:after="0"/>
        <w:jc w:val="center"/>
        <w:rPr>
          <w:rFonts w:cs="Tahoma"/>
          <w:b/>
          <w:lang w:val="es-CO"/>
        </w:rPr>
      </w:pPr>
    </w:p>
    <w:p w:rsidR="008D286D" w:rsidRPr="00AA6382" w:rsidRDefault="008D286D" w:rsidP="008D286D">
      <w:pPr>
        <w:spacing w:after="0"/>
        <w:jc w:val="center"/>
        <w:rPr>
          <w:rFonts w:cs="Tahoma"/>
          <w:b/>
          <w:lang w:val="es-CO"/>
        </w:rPr>
      </w:pPr>
      <w:r w:rsidRPr="00AA6382">
        <w:rPr>
          <w:rFonts w:cs="Tahoma"/>
          <w:b/>
          <w:lang w:val="es-CO"/>
        </w:rPr>
        <w:t>María Paula Chavarriaga Rosero</w:t>
      </w:r>
    </w:p>
    <w:p w:rsidR="008D286D" w:rsidRPr="00AA6382" w:rsidRDefault="008D286D" w:rsidP="008D286D">
      <w:pPr>
        <w:spacing w:after="0"/>
        <w:jc w:val="center"/>
        <w:rPr>
          <w:rFonts w:cs="Tahoma"/>
          <w:b/>
          <w:lang w:val="es-CO"/>
        </w:rPr>
      </w:pPr>
    </w:p>
    <w:p w:rsidR="008D286D" w:rsidRPr="00AA6382" w:rsidRDefault="008D286D" w:rsidP="008D286D">
      <w:pPr>
        <w:spacing w:after="0"/>
        <w:jc w:val="center"/>
        <w:rPr>
          <w:rFonts w:cs="Tahoma"/>
          <w:lang w:val="es-CO"/>
        </w:rPr>
      </w:pPr>
      <w:r w:rsidRPr="00AA6382">
        <w:rPr>
          <w:rFonts w:cs="Tahoma"/>
          <w:lang w:val="es-CO"/>
        </w:rPr>
        <w:t>Jefe Oficina de Comunicación Social</w:t>
      </w:r>
    </w:p>
    <w:p w:rsidR="008D286D" w:rsidRPr="00AA6382" w:rsidRDefault="008D286D" w:rsidP="008D286D">
      <w:pPr>
        <w:spacing w:after="0"/>
        <w:jc w:val="center"/>
        <w:rPr>
          <w:rFonts w:cs="Tahoma"/>
          <w:lang w:val="es-CO"/>
        </w:rPr>
      </w:pPr>
      <w:r w:rsidRPr="00AA6382">
        <w:rPr>
          <w:rFonts w:cs="Tahoma"/>
          <w:lang w:val="es-CO"/>
        </w:rPr>
        <w:t>Alcaldía de Pasto</w:t>
      </w:r>
    </w:p>
    <w:p w:rsidR="00A26A97" w:rsidRDefault="00A26A97"/>
    <w:sectPr w:rsidR="00A26A97">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415F" w:rsidRDefault="000B415F" w:rsidP="008D286D">
      <w:pPr>
        <w:spacing w:after="0"/>
      </w:pPr>
      <w:r>
        <w:separator/>
      </w:r>
    </w:p>
  </w:endnote>
  <w:endnote w:type="continuationSeparator" w:id="0">
    <w:p w:rsidR="000B415F" w:rsidRDefault="000B415F" w:rsidP="008D28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B22" w:rsidRDefault="000B415F" w:rsidP="00ED1B22">
    <w:pPr>
      <w:pStyle w:val="Piedepgina"/>
      <w:jc w:val="center"/>
      <w:rPr>
        <w:sz w:val="16"/>
        <w:szCs w:val="16"/>
        <w:lang w:val="es-ES"/>
      </w:rPr>
    </w:pPr>
    <w:r>
      <w:rPr>
        <w:sz w:val="16"/>
        <w:szCs w:val="16"/>
        <w:lang w:val="es-ES"/>
      </w:rPr>
      <w:t xml:space="preserve">Oficina de Comunicación </w:t>
    </w:r>
    <w:r>
      <w:rPr>
        <w:sz w:val="16"/>
        <w:szCs w:val="16"/>
        <w:lang w:val="es-ES"/>
      </w:rPr>
      <w:t>Social – Tel: +57 (2) 7333307 – email: comunicaciones@pasto.gov.co</w:t>
    </w:r>
  </w:p>
  <w:p w:rsidR="00ED1B22" w:rsidRDefault="000B415F" w:rsidP="00ED1B22">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415F" w:rsidRDefault="000B415F" w:rsidP="008D286D">
      <w:pPr>
        <w:spacing w:after="0"/>
      </w:pPr>
      <w:r>
        <w:separator/>
      </w:r>
    </w:p>
  </w:footnote>
  <w:footnote w:type="continuationSeparator" w:id="0">
    <w:p w:rsidR="000B415F" w:rsidRDefault="000B415F" w:rsidP="008D286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A53257" w:rsidTr="005A59EA">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A53257" w:rsidRDefault="000B415F" w:rsidP="005A59EA">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14:anchorId="316BE797" wp14:editId="13A059A2">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0B415F" w:rsidP="005A59EA">
          <w:pPr>
            <w:snapToGrid w:val="0"/>
            <w:spacing w:after="0"/>
            <w:jc w:val="center"/>
            <w:rPr>
              <w:rFonts w:cs="Arial"/>
              <w:b/>
              <w:bCs/>
              <w:sz w:val="20"/>
              <w:szCs w:val="20"/>
            </w:rPr>
          </w:pPr>
          <w:r>
            <w:rPr>
              <w:rFonts w:cs="Arial"/>
              <w:b/>
              <w:bCs/>
              <w:sz w:val="20"/>
              <w:szCs w:val="20"/>
            </w:rPr>
            <w:t>PROCESO INFORMACIÓN Y COMUNICACIÓN</w:t>
          </w:r>
        </w:p>
      </w:tc>
    </w:tr>
    <w:tr w:rsidR="00A53257" w:rsidTr="005A59EA">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0B415F" w:rsidP="005A59EA">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0B415F" w:rsidP="005A59EA">
          <w:pPr>
            <w:snapToGrid w:val="0"/>
            <w:spacing w:after="0"/>
            <w:rPr>
              <w:rFonts w:cs="Arial"/>
              <w:sz w:val="16"/>
              <w:szCs w:val="16"/>
            </w:rPr>
          </w:pPr>
          <w:r>
            <w:rPr>
              <w:rFonts w:cs="Arial"/>
              <w:sz w:val="16"/>
              <w:szCs w:val="16"/>
            </w:rPr>
            <w:t>NOMBRE DEL FORMATO</w:t>
          </w:r>
        </w:p>
        <w:p w:rsidR="00A53257" w:rsidRDefault="000B415F" w:rsidP="005A59EA">
          <w:pPr>
            <w:spacing w:after="0"/>
            <w:rPr>
              <w:rFonts w:cs="Arial"/>
              <w:sz w:val="6"/>
              <w:szCs w:val="6"/>
            </w:rPr>
          </w:pPr>
        </w:p>
        <w:p w:rsidR="00A53257" w:rsidRDefault="000B415F" w:rsidP="005A59EA">
          <w:pPr>
            <w:spacing w:after="0"/>
            <w:jc w:val="center"/>
            <w:rPr>
              <w:rFonts w:cs="Arial"/>
              <w:b/>
              <w:sz w:val="20"/>
              <w:szCs w:val="20"/>
            </w:rPr>
          </w:pPr>
          <w:r>
            <w:rPr>
              <w:rFonts w:cs="Arial"/>
              <w:b/>
              <w:sz w:val="20"/>
              <w:szCs w:val="20"/>
            </w:rPr>
            <w:t>BOLETÍN DE PRENSA</w:t>
          </w:r>
        </w:p>
      </w:tc>
    </w:tr>
    <w:tr w:rsidR="00A53257" w:rsidTr="005A59EA">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0B415F" w:rsidP="005A59EA">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A53257" w:rsidRDefault="000B415F" w:rsidP="005A59EA">
          <w:pPr>
            <w:snapToGrid w:val="0"/>
            <w:spacing w:after="0"/>
            <w:jc w:val="center"/>
            <w:rPr>
              <w:rFonts w:cs="Arial"/>
              <w:b/>
              <w:sz w:val="16"/>
              <w:szCs w:val="16"/>
            </w:rPr>
          </w:pPr>
          <w:r>
            <w:rPr>
              <w:rFonts w:cs="Arial"/>
              <w:b/>
              <w:sz w:val="16"/>
              <w:szCs w:val="16"/>
            </w:rPr>
            <w:t>VIGENCIA</w:t>
          </w:r>
        </w:p>
        <w:p w:rsidR="00A53257" w:rsidRDefault="000B415F" w:rsidP="005A59EA">
          <w:pPr>
            <w:spacing w:after="0"/>
            <w:jc w:val="center"/>
            <w:rPr>
              <w:rFonts w:cs="Arial"/>
              <w:sz w:val="6"/>
              <w:szCs w:val="6"/>
            </w:rPr>
          </w:pPr>
        </w:p>
        <w:p w:rsidR="00A53257" w:rsidRDefault="000B415F" w:rsidP="005A59EA">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A53257" w:rsidRDefault="000B415F" w:rsidP="005A59EA">
          <w:pPr>
            <w:snapToGrid w:val="0"/>
            <w:spacing w:after="0"/>
            <w:jc w:val="center"/>
            <w:rPr>
              <w:rFonts w:cs="Arial"/>
              <w:b/>
              <w:sz w:val="16"/>
              <w:szCs w:val="16"/>
            </w:rPr>
          </w:pPr>
          <w:r>
            <w:rPr>
              <w:rFonts w:cs="Arial"/>
              <w:b/>
              <w:sz w:val="16"/>
              <w:szCs w:val="16"/>
            </w:rPr>
            <w:t>VERSIÓN</w:t>
          </w:r>
        </w:p>
        <w:p w:rsidR="00A53257" w:rsidRDefault="000B415F" w:rsidP="005A59EA">
          <w:pPr>
            <w:spacing w:after="0"/>
            <w:jc w:val="center"/>
            <w:rPr>
              <w:rFonts w:cs="Arial"/>
              <w:sz w:val="6"/>
              <w:szCs w:val="6"/>
            </w:rPr>
          </w:pPr>
        </w:p>
        <w:p w:rsidR="00A53257" w:rsidRDefault="000B415F" w:rsidP="005A59EA">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A53257" w:rsidRDefault="000B415F" w:rsidP="005A59EA">
          <w:pPr>
            <w:snapToGrid w:val="0"/>
            <w:spacing w:after="0"/>
            <w:jc w:val="center"/>
            <w:rPr>
              <w:rFonts w:cs="Arial"/>
              <w:b/>
              <w:sz w:val="16"/>
              <w:szCs w:val="16"/>
            </w:rPr>
          </w:pPr>
          <w:r>
            <w:rPr>
              <w:rFonts w:cs="Arial"/>
              <w:b/>
              <w:sz w:val="16"/>
              <w:szCs w:val="16"/>
            </w:rPr>
            <w:t>CÓDIGO</w:t>
          </w:r>
        </w:p>
        <w:p w:rsidR="00A53257" w:rsidRDefault="000B415F" w:rsidP="005A59EA">
          <w:pPr>
            <w:spacing w:after="0"/>
            <w:jc w:val="center"/>
            <w:rPr>
              <w:rFonts w:cs="Arial"/>
              <w:sz w:val="6"/>
              <w:szCs w:val="6"/>
            </w:rPr>
          </w:pPr>
        </w:p>
        <w:p w:rsidR="00A53257" w:rsidRDefault="000B415F" w:rsidP="005A59EA">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0B415F" w:rsidP="005A59EA">
          <w:pPr>
            <w:snapToGrid w:val="0"/>
            <w:spacing w:after="0"/>
            <w:jc w:val="center"/>
            <w:rPr>
              <w:rFonts w:cs="Arial"/>
              <w:b/>
              <w:sz w:val="16"/>
              <w:szCs w:val="16"/>
            </w:rPr>
          </w:pPr>
          <w:r>
            <w:rPr>
              <w:rFonts w:cs="Arial"/>
              <w:b/>
              <w:sz w:val="16"/>
              <w:szCs w:val="16"/>
            </w:rPr>
            <w:t>CONSECUTIVO</w:t>
          </w:r>
        </w:p>
        <w:p w:rsidR="00A53257" w:rsidRPr="00BA0092" w:rsidRDefault="008D286D" w:rsidP="005A59EA">
          <w:pPr>
            <w:spacing w:after="0"/>
            <w:jc w:val="center"/>
            <w:rPr>
              <w:rFonts w:cs="Arial"/>
              <w:b/>
              <w:sz w:val="16"/>
              <w:szCs w:val="16"/>
              <w:lang w:val="es-ES"/>
            </w:rPr>
          </w:pPr>
          <w:r>
            <w:rPr>
              <w:rFonts w:cs="Arial"/>
              <w:b/>
              <w:sz w:val="16"/>
              <w:szCs w:val="16"/>
              <w:lang w:val="es-ES"/>
            </w:rPr>
            <w:t>902</w:t>
          </w:r>
        </w:p>
      </w:tc>
    </w:tr>
  </w:tbl>
  <w:p w:rsidR="00A53257" w:rsidRDefault="000B415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86D"/>
    <w:rsid w:val="000B415F"/>
    <w:rsid w:val="002E7C63"/>
    <w:rsid w:val="008D286D"/>
    <w:rsid w:val="00A26A97"/>
    <w:rsid w:val="00B0793F"/>
    <w:rsid w:val="00FC29A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86D"/>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D286D"/>
    <w:pPr>
      <w:tabs>
        <w:tab w:val="center" w:pos="4252"/>
        <w:tab w:val="right" w:pos="8504"/>
      </w:tabs>
      <w:spacing w:after="0"/>
    </w:pPr>
  </w:style>
  <w:style w:type="character" w:customStyle="1" w:styleId="EncabezadoCar">
    <w:name w:val="Encabezado Car"/>
    <w:basedOn w:val="Fuentedeprrafopredeter"/>
    <w:link w:val="Encabezado"/>
    <w:uiPriority w:val="99"/>
    <w:rsid w:val="008D286D"/>
    <w:rPr>
      <w:rFonts w:ascii="Century Gothic" w:eastAsia="Calibri" w:hAnsi="Century Gothic" w:cs="Calibri"/>
      <w:lang w:val="es-MX" w:eastAsia="ar-SA"/>
    </w:rPr>
  </w:style>
  <w:style w:type="paragraph" w:styleId="Piedepgina">
    <w:name w:val="footer"/>
    <w:basedOn w:val="Normal"/>
    <w:link w:val="PiedepginaCar"/>
    <w:unhideWhenUsed/>
    <w:rsid w:val="008D286D"/>
    <w:pPr>
      <w:tabs>
        <w:tab w:val="center" w:pos="4252"/>
        <w:tab w:val="right" w:pos="8504"/>
      </w:tabs>
      <w:spacing w:after="0"/>
    </w:pPr>
  </w:style>
  <w:style w:type="character" w:customStyle="1" w:styleId="PiedepginaCar">
    <w:name w:val="Pie de página Car"/>
    <w:basedOn w:val="Fuentedeprrafopredeter"/>
    <w:link w:val="Piedepgina"/>
    <w:rsid w:val="008D286D"/>
    <w:rPr>
      <w:rFonts w:ascii="Century Gothic" w:eastAsia="Calibri" w:hAnsi="Century Gothic" w:cs="Calibri"/>
      <w:lang w:val="es-MX" w:eastAsia="ar-SA"/>
    </w:rPr>
  </w:style>
  <w:style w:type="table" w:customStyle="1" w:styleId="TableNormal">
    <w:name w:val="Table Normal"/>
    <w:rsid w:val="00FC29A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CO"/>
    </w:rPr>
    <w:tblPr>
      <w:tblInd w:w="0" w:type="dxa"/>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2E7C63"/>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E7C63"/>
    <w:rPr>
      <w:rFonts w:ascii="Tahoma" w:eastAsia="Calibri" w:hAnsi="Tahoma" w:cs="Tahoma"/>
      <w:sz w:val="16"/>
      <w:szCs w:val="16"/>
      <w:lang w:val="es-MX"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86D"/>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D286D"/>
    <w:pPr>
      <w:tabs>
        <w:tab w:val="center" w:pos="4252"/>
        <w:tab w:val="right" w:pos="8504"/>
      </w:tabs>
      <w:spacing w:after="0"/>
    </w:pPr>
  </w:style>
  <w:style w:type="character" w:customStyle="1" w:styleId="EncabezadoCar">
    <w:name w:val="Encabezado Car"/>
    <w:basedOn w:val="Fuentedeprrafopredeter"/>
    <w:link w:val="Encabezado"/>
    <w:uiPriority w:val="99"/>
    <w:rsid w:val="008D286D"/>
    <w:rPr>
      <w:rFonts w:ascii="Century Gothic" w:eastAsia="Calibri" w:hAnsi="Century Gothic" w:cs="Calibri"/>
      <w:lang w:val="es-MX" w:eastAsia="ar-SA"/>
    </w:rPr>
  </w:style>
  <w:style w:type="paragraph" w:styleId="Piedepgina">
    <w:name w:val="footer"/>
    <w:basedOn w:val="Normal"/>
    <w:link w:val="PiedepginaCar"/>
    <w:unhideWhenUsed/>
    <w:rsid w:val="008D286D"/>
    <w:pPr>
      <w:tabs>
        <w:tab w:val="center" w:pos="4252"/>
        <w:tab w:val="right" w:pos="8504"/>
      </w:tabs>
      <w:spacing w:after="0"/>
    </w:pPr>
  </w:style>
  <w:style w:type="character" w:customStyle="1" w:styleId="PiedepginaCar">
    <w:name w:val="Pie de página Car"/>
    <w:basedOn w:val="Fuentedeprrafopredeter"/>
    <w:link w:val="Piedepgina"/>
    <w:rsid w:val="008D286D"/>
    <w:rPr>
      <w:rFonts w:ascii="Century Gothic" w:eastAsia="Calibri" w:hAnsi="Century Gothic" w:cs="Calibri"/>
      <w:lang w:val="es-MX" w:eastAsia="ar-SA"/>
    </w:rPr>
  </w:style>
  <w:style w:type="table" w:customStyle="1" w:styleId="TableNormal">
    <w:name w:val="Table Normal"/>
    <w:rsid w:val="00FC29A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CO"/>
    </w:rPr>
    <w:tblPr>
      <w:tblInd w:w="0" w:type="dxa"/>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2E7C63"/>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E7C63"/>
    <w:rPr>
      <w:rFonts w:ascii="Tahoma" w:eastAsia="Calibri" w:hAnsi="Tahoma" w:cs="Tahoma"/>
      <w:sz w:val="16"/>
      <w:szCs w:val="16"/>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Pages>
  <Words>1312</Words>
  <Characters>7218</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2013-12-13T02:25:00Z</dcterms:created>
  <dcterms:modified xsi:type="dcterms:W3CDTF">2013-12-13T03:08:00Z</dcterms:modified>
</cp:coreProperties>
</file>