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6565B8" w:rsidRDefault="005D5CC3" w:rsidP="00B1075A">
      <w:pPr>
        <w:spacing w:after="0"/>
        <w:jc w:val="center"/>
        <w:rPr>
          <w:b/>
          <w:bCs/>
        </w:rPr>
      </w:pPr>
      <w:r w:rsidRPr="006565B8">
        <w:rPr>
          <w:b/>
          <w:bCs/>
        </w:rPr>
        <w:t xml:space="preserve">Fecha: </w:t>
      </w:r>
      <w:r w:rsidR="00E71950">
        <w:rPr>
          <w:b/>
          <w:bCs/>
        </w:rPr>
        <w:t>23</w:t>
      </w:r>
      <w:r w:rsidR="00DB3251" w:rsidRPr="006565B8">
        <w:rPr>
          <w:b/>
          <w:bCs/>
        </w:rPr>
        <w:t xml:space="preserve"> </w:t>
      </w:r>
      <w:r w:rsidRPr="006565B8">
        <w:rPr>
          <w:b/>
          <w:bCs/>
        </w:rPr>
        <w:t xml:space="preserve">de </w:t>
      </w:r>
      <w:r w:rsidR="00FC4744" w:rsidRPr="006565B8">
        <w:rPr>
          <w:b/>
          <w:bCs/>
        </w:rPr>
        <w:t>mayo</w:t>
      </w:r>
      <w:r w:rsidR="005144A2" w:rsidRPr="006565B8">
        <w:rPr>
          <w:b/>
          <w:bCs/>
        </w:rPr>
        <w:t xml:space="preserve"> </w:t>
      </w:r>
      <w:r w:rsidRPr="006565B8">
        <w:rPr>
          <w:b/>
          <w:bCs/>
        </w:rPr>
        <w:t>de 2014</w:t>
      </w:r>
    </w:p>
    <w:p w:rsidR="005D5CC3" w:rsidRPr="006565B8" w:rsidRDefault="005D5CC3" w:rsidP="00B1075A">
      <w:pPr>
        <w:spacing w:after="0"/>
        <w:rPr>
          <w:b/>
          <w:bCs/>
        </w:rPr>
      </w:pPr>
    </w:p>
    <w:p w:rsidR="005D5CC3" w:rsidRDefault="00B66EC7" w:rsidP="00B1075A">
      <w:pPr>
        <w:spacing w:after="0"/>
        <w:jc w:val="center"/>
        <w:rPr>
          <w:b/>
          <w:bCs/>
        </w:rPr>
      </w:pPr>
      <w:r>
        <w:rPr>
          <w:b/>
          <w:bCs/>
        </w:rPr>
        <w:t>Boletín de prensa Nº 103</w:t>
      </w:r>
      <w:r w:rsidR="00E71950">
        <w:rPr>
          <w:b/>
          <w:bCs/>
        </w:rPr>
        <w:t>8</w:t>
      </w:r>
    </w:p>
    <w:p w:rsidR="00F60CC8" w:rsidRDefault="00F60CC8" w:rsidP="00F60CC8">
      <w:pPr>
        <w:spacing w:after="0"/>
        <w:rPr>
          <w:bCs/>
        </w:rPr>
      </w:pPr>
    </w:p>
    <w:p w:rsidR="00B1410E" w:rsidRPr="00B1410E" w:rsidRDefault="00B1410E" w:rsidP="00B1410E">
      <w:pPr>
        <w:shd w:val="clear" w:color="auto" w:fill="FFFFFF"/>
        <w:suppressAutoHyphens w:val="0"/>
        <w:spacing w:after="0"/>
        <w:jc w:val="center"/>
        <w:rPr>
          <w:b/>
          <w:bCs/>
          <w:lang w:val="es-ES"/>
        </w:rPr>
      </w:pPr>
      <w:r w:rsidRPr="00B1410E">
        <w:rPr>
          <w:b/>
          <w:bCs/>
          <w:lang w:val="es-ES"/>
        </w:rPr>
        <w:t>MEDIDAS DE RESTRICCIÓN POR ELECCIONES PRESIDENCIALES</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Para efectos de garantizar la seguridad vial, movilidad y orden ciudadano, la Alcaldía de Pasto mediante Decreto N° 0243 del 22 de mayo de 2014 establece una serie de medidas de restricción, teniendo en cuenta que este domingo 25 de mayo de 2014, se realizará en todo el territorio Nacional la jornada de Elecciones Presidenciales. Por lo anterior se determina:</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ARTÍCULO 1°: PROHIBIR en el Municipio de Pasto, desde las seis (6) de la mañana del sábado veinticuatro (24) de mayo de 2014 y hasta las seis (6) de la mañana del lunes veintiséis (26) de mayo de 2014, las siguientes actividades:</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1. Movilización y transporte de escombros y materiales de construcción.</w:t>
      </w:r>
    </w:p>
    <w:p w:rsidR="00B1410E" w:rsidRPr="00B1410E" w:rsidRDefault="00B1410E" w:rsidP="00B1410E">
      <w:pPr>
        <w:shd w:val="clear" w:color="auto" w:fill="FFFFFF"/>
        <w:suppressAutoHyphens w:val="0"/>
        <w:spacing w:after="0"/>
        <w:rPr>
          <w:bCs/>
          <w:lang w:val="es-ES"/>
        </w:rPr>
      </w:pPr>
      <w:r w:rsidRPr="00B1410E">
        <w:rPr>
          <w:bCs/>
          <w:lang w:val="es-ES"/>
        </w:rPr>
        <w:t>2. Movilización y transporte de trasteos.</w:t>
      </w:r>
    </w:p>
    <w:p w:rsidR="00B1410E" w:rsidRPr="00B1410E" w:rsidRDefault="00B1410E" w:rsidP="00B1410E">
      <w:pPr>
        <w:shd w:val="clear" w:color="auto" w:fill="FFFFFF"/>
        <w:suppressAutoHyphens w:val="0"/>
        <w:spacing w:after="0"/>
        <w:rPr>
          <w:bCs/>
          <w:lang w:val="es-ES"/>
        </w:rPr>
      </w:pPr>
      <w:r w:rsidRPr="00B1410E">
        <w:rPr>
          <w:bCs/>
          <w:lang w:val="es-ES"/>
        </w:rPr>
        <w:t>3. Venta y consumo de bebidas embriagantes.</w:t>
      </w:r>
    </w:p>
    <w:p w:rsidR="00B1410E" w:rsidRPr="00B1410E" w:rsidRDefault="00B1410E" w:rsidP="00B1410E">
      <w:pPr>
        <w:shd w:val="clear" w:color="auto" w:fill="FFFFFF"/>
        <w:suppressAutoHyphens w:val="0"/>
        <w:spacing w:after="0"/>
        <w:rPr>
          <w:bCs/>
          <w:lang w:val="es-ES"/>
        </w:rPr>
      </w:pPr>
      <w:r w:rsidRPr="00B1410E">
        <w:rPr>
          <w:bCs/>
          <w:lang w:val="es-ES"/>
        </w:rPr>
        <w:t>4. Tránsito de Motocicletas con parrillero.</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 xml:space="preserve">PARÁGRAFO: Se exceptúan de la anterior prohibición el tránsito de motocicletas perteneciente a los organismos de seguridad, tales como Ejército, Policía, Fiscalía y Agentes de Tránsito. </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ARTÍCULO 2°: PROHIBIR en el Municipio de Pasto, desde las seis (6) de la tarde del sábado veinticuatro (24) de mayo de 2014 y hasta las seis (6) de la mañana del lunes veintiséis (26) de mayo de 2014, el transporte y movilización de cilindros de gas.</w:t>
      </w:r>
    </w:p>
    <w:p w:rsidR="00B1410E" w:rsidRPr="00B1410E" w:rsidRDefault="00B1410E" w:rsidP="00B1410E">
      <w:pPr>
        <w:shd w:val="clear" w:color="auto" w:fill="FFFFFF"/>
        <w:suppressAutoHyphens w:val="0"/>
        <w:spacing w:after="0"/>
        <w:rPr>
          <w:bCs/>
          <w:lang w:val="es-ES"/>
        </w:rPr>
      </w:pPr>
      <w:r w:rsidRPr="00B1410E">
        <w:rPr>
          <w:bCs/>
          <w:lang w:val="es-ES"/>
        </w:rPr>
        <w:t xml:space="preserve"> </w:t>
      </w:r>
    </w:p>
    <w:p w:rsidR="00B1410E" w:rsidRPr="00B1410E" w:rsidRDefault="00B1410E" w:rsidP="00B1410E">
      <w:pPr>
        <w:shd w:val="clear" w:color="auto" w:fill="FFFFFF"/>
        <w:suppressAutoHyphens w:val="0"/>
        <w:spacing w:after="0"/>
        <w:rPr>
          <w:bCs/>
          <w:lang w:val="es-ES"/>
        </w:rPr>
      </w:pPr>
      <w:r w:rsidRPr="00B1410E">
        <w:rPr>
          <w:bCs/>
          <w:lang w:val="es-ES"/>
        </w:rPr>
        <w:t>ARTÍCULO 3°: La Secretaría de Gobierno Municipal y la Secretaría de Tránsito y Transporte Municipal, en coordinación con la Policía Nacional, conforme a sus competencias y funciones efectuarán la inspección, vigilancia y control de las determinaciones tomadas a través del presente Decreto, realizando las actividades legales necesarias para evitar su contravención e imponiendo a los infractores las sanciones establecidas en los Códigos de Tránsito y Nacional de Policía.</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ARTÍCULO 4°: REMITIR copia del presente acto al Comando de la Policía Nacional con Jurisdicción en el Municipio de Pasto, a la Secretaría de Gobierno y a la Secretaría de Tránsito y Transporte para su conocimiento y aplicación acorde con sus competencias legales y reglamentarias.</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 xml:space="preserve">ARTICULO 5°: SOLICITAR a Ejercito Nacional, implementar las medidas tendientes a restringir a los particulares el porte de armas desde las seis (6) de la mañana del </w:t>
      </w:r>
      <w:r w:rsidRPr="00B1410E">
        <w:rPr>
          <w:bCs/>
          <w:lang w:val="es-ES"/>
        </w:rPr>
        <w:lastRenderedPageBreak/>
        <w:t>veinticuatro (24) de mayo de 20 y hasta las seis (6) de la mañana del veintiséis (26) de mayo de 2014.</w:t>
      </w:r>
    </w:p>
    <w:p w:rsidR="00B1410E" w:rsidRPr="00B1410E" w:rsidRDefault="00B1410E" w:rsidP="00B1410E">
      <w:pPr>
        <w:shd w:val="clear" w:color="auto" w:fill="FFFFFF"/>
        <w:suppressAutoHyphens w:val="0"/>
        <w:spacing w:after="0"/>
        <w:rPr>
          <w:bCs/>
          <w:lang w:val="es-ES"/>
        </w:rPr>
      </w:pPr>
    </w:p>
    <w:p w:rsidR="00B1410E" w:rsidRPr="00B1410E" w:rsidRDefault="00B1410E" w:rsidP="00B1410E">
      <w:pPr>
        <w:shd w:val="clear" w:color="auto" w:fill="FFFFFF"/>
        <w:suppressAutoHyphens w:val="0"/>
        <w:spacing w:after="0"/>
        <w:rPr>
          <w:bCs/>
          <w:lang w:val="es-ES"/>
        </w:rPr>
      </w:pPr>
      <w:r w:rsidRPr="00B1410E">
        <w:rPr>
          <w:bCs/>
          <w:lang w:val="es-ES"/>
        </w:rPr>
        <w:t xml:space="preserve">Para más información consultar el siguiente link: </w:t>
      </w:r>
      <w:hyperlink r:id="rId8" w:history="1">
        <w:r w:rsidRPr="0081553D">
          <w:rPr>
            <w:rStyle w:val="Hipervnculo"/>
            <w:bCs/>
            <w:lang w:val="es-ES"/>
          </w:rPr>
          <w:t>http://www.pasto.gov.co/index.php/decretos/decretos-2014?download=5881:dec_0243_22_may_2014</w:t>
        </w:r>
      </w:hyperlink>
      <w:r>
        <w:rPr>
          <w:bCs/>
          <w:lang w:val="es-ES"/>
        </w:rPr>
        <w:t xml:space="preserve"> </w:t>
      </w:r>
    </w:p>
    <w:p w:rsidR="00B1410E" w:rsidRDefault="00B1410E" w:rsidP="00B1410E">
      <w:pPr>
        <w:shd w:val="clear" w:color="auto" w:fill="FFFFFF"/>
        <w:suppressAutoHyphens w:val="0"/>
        <w:spacing w:after="0"/>
        <w:rPr>
          <w:bCs/>
          <w:lang w:val="es-ES"/>
        </w:rPr>
      </w:pPr>
    </w:p>
    <w:p w:rsidR="00661477" w:rsidRPr="00661477" w:rsidRDefault="00661477" w:rsidP="00661477">
      <w:pPr>
        <w:shd w:val="clear" w:color="auto" w:fill="FFFFFF"/>
        <w:suppressAutoHyphens w:val="0"/>
        <w:spacing w:after="0"/>
        <w:jc w:val="center"/>
        <w:rPr>
          <w:b/>
          <w:bCs/>
          <w:lang w:val="es-ES"/>
        </w:rPr>
      </w:pPr>
      <w:r w:rsidRPr="00661477">
        <w:rPr>
          <w:b/>
          <w:bCs/>
          <w:lang w:val="es-ES"/>
        </w:rPr>
        <w:t>CAMBIO DE PUESTOS DE VOTACIÓN PARA ELECCIÓN PRESIDENCIAL</w:t>
      </w:r>
    </w:p>
    <w:p w:rsidR="00661477" w:rsidRPr="00661477" w:rsidRDefault="00661477" w:rsidP="00661477">
      <w:pPr>
        <w:shd w:val="clear" w:color="auto" w:fill="FFFFFF"/>
        <w:suppressAutoHyphens w:val="0"/>
        <w:spacing w:after="0"/>
        <w:rPr>
          <w:bCs/>
          <w:lang w:val="es-ES"/>
        </w:rPr>
      </w:pPr>
    </w:p>
    <w:p w:rsidR="00661477" w:rsidRPr="00661477" w:rsidRDefault="00661477" w:rsidP="00661477">
      <w:pPr>
        <w:shd w:val="clear" w:color="auto" w:fill="FFFFFF"/>
        <w:suppressAutoHyphens w:val="0"/>
        <w:spacing w:after="0"/>
        <w:rPr>
          <w:bCs/>
          <w:lang w:val="es-ES"/>
        </w:rPr>
      </w:pPr>
      <w:r w:rsidRPr="00661477">
        <w:rPr>
          <w:bCs/>
          <w:lang w:val="es-ES"/>
        </w:rPr>
        <w:t xml:space="preserve">Con motivo de las elecciones correspondientes a las elecciones presidenciales que se realizarán este domingo 25 de mayo en todo el territorio colombiano, la Alcaldía de Pasto informa que las 32 mesas de votación de la zona electoral 01 puesto 3,  del Colegio Javeriano, sede centro, se traslada a las instalaciones de la Gobernación de Nariño; así mismo, las 16 mesas de votación del antiguo </w:t>
      </w:r>
      <w:proofErr w:type="spellStart"/>
      <w:r w:rsidRPr="00661477">
        <w:rPr>
          <w:bCs/>
          <w:lang w:val="es-ES"/>
        </w:rPr>
        <w:t>Comfamiliar</w:t>
      </w:r>
      <w:proofErr w:type="spellEnd"/>
      <w:r w:rsidRPr="00661477">
        <w:rPr>
          <w:bCs/>
          <w:lang w:val="es-ES"/>
        </w:rPr>
        <w:t xml:space="preserve"> de la Avenida Colombia, serán reubicadas en la Iglesia de Jesucristo de la calle 22B Nº 21-104 de la Avenida Santander.</w:t>
      </w:r>
    </w:p>
    <w:p w:rsidR="00661477" w:rsidRPr="00661477" w:rsidRDefault="00661477" w:rsidP="00661477">
      <w:pPr>
        <w:shd w:val="clear" w:color="auto" w:fill="FFFFFF"/>
        <w:suppressAutoHyphens w:val="0"/>
        <w:spacing w:after="0"/>
        <w:rPr>
          <w:bCs/>
          <w:lang w:val="es-ES"/>
        </w:rPr>
      </w:pPr>
    </w:p>
    <w:p w:rsidR="00661477" w:rsidRPr="00661477" w:rsidRDefault="00661477" w:rsidP="00661477">
      <w:pPr>
        <w:shd w:val="clear" w:color="auto" w:fill="FFFFFF"/>
        <w:suppressAutoHyphens w:val="0"/>
        <w:spacing w:after="0"/>
        <w:rPr>
          <w:bCs/>
          <w:lang w:val="es-ES"/>
        </w:rPr>
      </w:pPr>
      <w:r w:rsidRPr="00661477">
        <w:rPr>
          <w:bCs/>
          <w:lang w:val="es-ES"/>
        </w:rPr>
        <w:t xml:space="preserve">Para el caso del Colegio Javeriano, la decisión obedece a la remodelación de la institución educativa que contempla su culminación para finales de junio. De igual forma, para el caso de la Avenida Colombia, se debe a las obras de intervención del Sistema Estratégico de Transporte Público. Para más información consultada a través de la página </w:t>
      </w:r>
      <w:hyperlink r:id="rId9" w:history="1">
        <w:r w:rsidRPr="0081553D">
          <w:rPr>
            <w:rStyle w:val="Hipervnculo"/>
            <w:bCs/>
            <w:lang w:val="es-ES"/>
          </w:rPr>
          <w:t>www.pasto.gov.co</w:t>
        </w:r>
      </w:hyperlink>
      <w:r>
        <w:rPr>
          <w:bCs/>
          <w:lang w:val="es-ES"/>
        </w:rPr>
        <w:t xml:space="preserve"> </w:t>
      </w:r>
    </w:p>
    <w:p w:rsidR="00661477" w:rsidRPr="00661477" w:rsidRDefault="00661477" w:rsidP="00661477">
      <w:pPr>
        <w:shd w:val="clear" w:color="auto" w:fill="FFFFFF"/>
        <w:suppressAutoHyphens w:val="0"/>
        <w:spacing w:after="0"/>
        <w:rPr>
          <w:bCs/>
          <w:lang w:val="es-ES"/>
        </w:rPr>
      </w:pPr>
    </w:p>
    <w:p w:rsidR="00661477" w:rsidRPr="00661477" w:rsidRDefault="00661477" w:rsidP="00661477">
      <w:pPr>
        <w:shd w:val="clear" w:color="auto" w:fill="FFFFFF"/>
        <w:suppressAutoHyphens w:val="0"/>
        <w:spacing w:after="0"/>
        <w:rPr>
          <w:bCs/>
          <w:lang w:val="es-ES"/>
        </w:rPr>
      </w:pPr>
      <w:r w:rsidRPr="00661477">
        <w:rPr>
          <w:bCs/>
          <w:lang w:val="es-ES"/>
        </w:rPr>
        <w:t xml:space="preserve">Durante las votaciones estarán presentes como veedores: la Directora de Gestión de Recursos Humanos de la Dirección Electoral Argentina, Mariana </w:t>
      </w:r>
      <w:proofErr w:type="spellStart"/>
      <w:r w:rsidRPr="00661477">
        <w:rPr>
          <w:bCs/>
          <w:lang w:val="es-ES"/>
        </w:rPr>
        <w:t>Urrizola</w:t>
      </w:r>
      <w:proofErr w:type="spellEnd"/>
      <w:r w:rsidRPr="00661477">
        <w:rPr>
          <w:bCs/>
          <w:lang w:val="es-ES"/>
        </w:rPr>
        <w:t xml:space="preserve">; el Jefe Nacional del Registro de Identificación y Estado Civil de Perú, Carlo Magno Salcedo y la Representante de la </w:t>
      </w:r>
      <w:proofErr w:type="spellStart"/>
      <w:r w:rsidRPr="00661477">
        <w:rPr>
          <w:bCs/>
          <w:lang w:val="es-ES"/>
        </w:rPr>
        <w:t>Registraduría</w:t>
      </w:r>
      <w:proofErr w:type="spellEnd"/>
      <w:r w:rsidRPr="00661477">
        <w:rPr>
          <w:bCs/>
          <w:lang w:val="es-ES"/>
        </w:rPr>
        <w:t xml:space="preserve"> Nacional del Estado Civil, Ana María </w:t>
      </w:r>
      <w:proofErr w:type="spellStart"/>
      <w:r w:rsidRPr="00661477">
        <w:rPr>
          <w:bCs/>
          <w:lang w:val="es-ES"/>
        </w:rPr>
        <w:t>Santoyepes</w:t>
      </w:r>
      <w:proofErr w:type="spellEnd"/>
      <w:r w:rsidRPr="00661477">
        <w:rPr>
          <w:bCs/>
          <w:lang w:val="es-ES"/>
        </w:rPr>
        <w:t>.</w:t>
      </w:r>
    </w:p>
    <w:p w:rsidR="00B1410E" w:rsidRDefault="00B1410E" w:rsidP="0024565D">
      <w:pPr>
        <w:shd w:val="clear" w:color="auto" w:fill="FFFFFF"/>
        <w:suppressAutoHyphens w:val="0"/>
        <w:spacing w:after="0"/>
        <w:jc w:val="center"/>
        <w:rPr>
          <w:b/>
          <w:bCs/>
          <w:lang w:val="es-ES"/>
        </w:rPr>
      </w:pPr>
    </w:p>
    <w:p w:rsidR="0024565D" w:rsidRPr="0024565D" w:rsidRDefault="0024565D" w:rsidP="0024565D">
      <w:pPr>
        <w:shd w:val="clear" w:color="auto" w:fill="FFFFFF"/>
        <w:suppressAutoHyphens w:val="0"/>
        <w:spacing w:after="0"/>
        <w:jc w:val="center"/>
        <w:rPr>
          <w:b/>
          <w:bCs/>
          <w:lang w:val="es-ES"/>
        </w:rPr>
      </w:pPr>
      <w:r w:rsidRPr="0024565D">
        <w:rPr>
          <w:b/>
          <w:bCs/>
          <w:lang w:val="es-ES"/>
        </w:rPr>
        <w:t>852 UNIFORMADOS GARANTIZA</w:t>
      </w:r>
      <w:r w:rsidR="00DB2F4A">
        <w:rPr>
          <w:b/>
          <w:bCs/>
          <w:lang w:val="es-ES"/>
        </w:rPr>
        <w:t>RÁ</w:t>
      </w:r>
      <w:r w:rsidRPr="0024565D">
        <w:rPr>
          <w:b/>
          <w:bCs/>
          <w:lang w:val="es-ES"/>
        </w:rPr>
        <w:t>N JORNADA ELECTORAL</w:t>
      </w:r>
    </w:p>
    <w:p w:rsidR="0024565D" w:rsidRDefault="0024565D" w:rsidP="00D85651">
      <w:pPr>
        <w:shd w:val="clear" w:color="auto" w:fill="FFFFFF"/>
        <w:suppressAutoHyphens w:val="0"/>
        <w:spacing w:after="0"/>
        <w:jc w:val="center"/>
        <w:rPr>
          <w:bCs/>
          <w:lang w:val="es-ES"/>
        </w:rPr>
      </w:pPr>
    </w:p>
    <w:p w:rsidR="00D85651" w:rsidRDefault="00D85651" w:rsidP="00D85651">
      <w:pPr>
        <w:shd w:val="clear" w:color="auto" w:fill="FFFFFF"/>
        <w:suppressAutoHyphens w:val="0"/>
        <w:spacing w:after="0"/>
        <w:jc w:val="center"/>
        <w:rPr>
          <w:bCs/>
          <w:lang w:val="es-ES"/>
        </w:rPr>
      </w:pPr>
      <w:r>
        <w:rPr>
          <w:bCs/>
          <w:noProof/>
          <w:lang w:val="es-CO" w:eastAsia="es-CO"/>
        </w:rPr>
        <w:drawing>
          <wp:inline distT="0" distB="0" distL="0" distR="0">
            <wp:extent cx="2789544" cy="1856095"/>
            <wp:effectExtent l="19050" t="0" r="0" b="0"/>
            <wp:docPr id="2" name="Imagen 1" descr="C:\Users\MANUEL\Downloads\FOTOS BOLETÍN\POLICÍA METROPOLI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POLICÍA METROPOLITANA.JPG"/>
                    <pic:cNvPicPr>
                      <a:picLocks noChangeAspect="1" noChangeArrowheads="1"/>
                    </pic:cNvPicPr>
                  </pic:nvPicPr>
                  <pic:blipFill>
                    <a:blip r:embed="rId10" cstate="print"/>
                    <a:srcRect/>
                    <a:stretch>
                      <a:fillRect/>
                    </a:stretch>
                  </pic:blipFill>
                  <pic:spPr bwMode="auto">
                    <a:xfrm>
                      <a:off x="0" y="0"/>
                      <a:ext cx="2793645" cy="1858824"/>
                    </a:xfrm>
                    <a:prstGeom prst="rect">
                      <a:avLst/>
                    </a:prstGeom>
                    <a:noFill/>
                    <a:ln w="9525">
                      <a:noFill/>
                      <a:miter lim="800000"/>
                      <a:headEnd/>
                      <a:tailEnd/>
                    </a:ln>
                  </pic:spPr>
                </pic:pic>
              </a:graphicData>
            </a:graphic>
          </wp:inline>
        </w:drawing>
      </w:r>
    </w:p>
    <w:p w:rsidR="00D85651" w:rsidRPr="0024565D" w:rsidRDefault="00D85651" w:rsidP="00D85651">
      <w:pPr>
        <w:shd w:val="clear" w:color="auto" w:fill="FFFFFF"/>
        <w:suppressAutoHyphens w:val="0"/>
        <w:spacing w:after="0"/>
        <w:jc w:val="center"/>
        <w:rPr>
          <w:bCs/>
          <w:lang w:val="es-ES"/>
        </w:rPr>
      </w:pPr>
    </w:p>
    <w:p w:rsidR="0024565D" w:rsidRPr="0024565D" w:rsidRDefault="0024565D" w:rsidP="0024565D">
      <w:pPr>
        <w:shd w:val="clear" w:color="auto" w:fill="FFFFFF"/>
        <w:suppressAutoHyphens w:val="0"/>
        <w:spacing w:after="0"/>
        <w:rPr>
          <w:bCs/>
          <w:lang w:val="es-ES"/>
        </w:rPr>
      </w:pPr>
      <w:r w:rsidRPr="0024565D">
        <w:rPr>
          <w:bCs/>
          <w:lang w:val="es-ES"/>
        </w:rPr>
        <w:t xml:space="preserve">Un total de 1.035.439 ciudadanos de Nariño están habilitados para votar durante la elección de Presidente y Vicepresidente de la República que se realizará el 25 de </w:t>
      </w:r>
      <w:r w:rsidRPr="0024565D">
        <w:rPr>
          <w:bCs/>
          <w:lang w:val="es-ES"/>
        </w:rPr>
        <w:lastRenderedPageBreak/>
        <w:t>mayo de 2014. En Pasto 266.450 ciudadanos pueden votar y la Policía Metropolitana San Juan de Pasto responsable de la seguridad para la contienda electoral dispone de 852 uniformados exclusivamente para garantizar que los ciudadanos puedan votar en paz.</w:t>
      </w:r>
    </w:p>
    <w:p w:rsidR="0024565D" w:rsidRPr="0024565D" w:rsidRDefault="0024565D" w:rsidP="0024565D">
      <w:pPr>
        <w:shd w:val="clear" w:color="auto" w:fill="FFFFFF"/>
        <w:suppressAutoHyphens w:val="0"/>
        <w:spacing w:after="0"/>
        <w:rPr>
          <w:bCs/>
          <w:lang w:val="es-ES"/>
        </w:rPr>
      </w:pPr>
    </w:p>
    <w:p w:rsidR="0024565D" w:rsidRPr="0024565D" w:rsidRDefault="0024565D" w:rsidP="0024565D">
      <w:pPr>
        <w:shd w:val="clear" w:color="auto" w:fill="FFFFFF"/>
        <w:suppressAutoHyphens w:val="0"/>
        <w:spacing w:after="0"/>
        <w:rPr>
          <w:bCs/>
          <w:lang w:val="es-ES"/>
        </w:rPr>
      </w:pPr>
      <w:r w:rsidRPr="0024565D">
        <w:rPr>
          <w:bCs/>
          <w:lang w:val="es-ES"/>
        </w:rPr>
        <w:t>Para evitar fallas en el servicio o descapitalización del talento humano y en pro de la seguridad y la convivencia ciudadana, el alto mando policial destina personal especializado para cubrir 873 mesas en los 113 puestos de votación ubicados en la capital nariñense.</w:t>
      </w:r>
    </w:p>
    <w:p w:rsidR="0024565D" w:rsidRPr="0024565D" w:rsidRDefault="0024565D" w:rsidP="0024565D">
      <w:pPr>
        <w:shd w:val="clear" w:color="auto" w:fill="FFFFFF"/>
        <w:suppressAutoHyphens w:val="0"/>
        <w:spacing w:after="0"/>
        <w:rPr>
          <w:bCs/>
          <w:lang w:val="es-ES"/>
        </w:rPr>
      </w:pPr>
    </w:p>
    <w:p w:rsidR="0024565D" w:rsidRPr="0024565D" w:rsidRDefault="0024565D" w:rsidP="0024565D">
      <w:pPr>
        <w:shd w:val="clear" w:color="auto" w:fill="FFFFFF"/>
        <w:suppressAutoHyphens w:val="0"/>
        <w:spacing w:after="0"/>
        <w:rPr>
          <w:bCs/>
          <w:lang w:val="es-ES"/>
        </w:rPr>
      </w:pPr>
      <w:r w:rsidRPr="0024565D">
        <w:rPr>
          <w:bCs/>
          <w:lang w:val="es-ES"/>
        </w:rPr>
        <w:t xml:space="preserve">Con el apoyo de unidades debidamente capacitadas en combatir delitos contra el elector y seguridad de instalaciones destinadas a puestos de votación, los </w:t>
      </w:r>
      <w:proofErr w:type="spellStart"/>
      <w:r w:rsidRPr="0024565D">
        <w:rPr>
          <w:bCs/>
          <w:lang w:val="es-ES"/>
        </w:rPr>
        <w:t>sufragantes</w:t>
      </w:r>
      <w:proofErr w:type="spellEnd"/>
      <w:r w:rsidRPr="0024565D">
        <w:rPr>
          <w:bCs/>
          <w:lang w:val="es-ES"/>
        </w:rPr>
        <w:t xml:space="preserve"> pueden confiar en ejercer su derecho al voto con tranquilidad y en Paz.</w:t>
      </w:r>
    </w:p>
    <w:p w:rsidR="0024565D" w:rsidRPr="0024565D" w:rsidRDefault="0024565D" w:rsidP="0024565D">
      <w:pPr>
        <w:shd w:val="clear" w:color="auto" w:fill="FFFFFF"/>
        <w:suppressAutoHyphens w:val="0"/>
        <w:spacing w:after="0"/>
        <w:rPr>
          <w:bCs/>
          <w:lang w:val="es-ES"/>
        </w:rPr>
      </w:pPr>
    </w:p>
    <w:p w:rsidR="0024565D" w:rsidRPr="0024565D" w:rsidRDefault="0024565D" w:rsidP="0024565D">
      <w:pPr>
        <w:shd w:val="clear" w:color="auto" w:fill="FFFFFF"/>
        <w:suppressAutoHyphens w:val="0"/>
        <w:spacing w:after="0"/>
        <w:rPr>
          <w:bCs/>
          <w:lang w:val="es-ES"/>
        </w:rPr>
      </w:pPr>
      <w:r w:rsidRPr="0024565D">
        <w:rPr>
          <w:bCs/>
          <w:lang w:val="es-ES"/>
        </w:rPr>
        <w:t>Además es de resaltar el compromiso ciudadano de 160 guardas de las diferentes empresas de seguridad y vigilancia privadas legalmente constituidas ante la Superintendencia de Vigilancia Privada que reforzarán el dispositivo electoral para elegir al próximo mandatario de los colombianos.</w:t>
      </w:r>
    </w:p>
    <w:p w:rsidR="0024565D" w:rsidRPr="0024565D" w:rsidRDefault="0024565D" w:rsidP="0024565D">
      <w:pPr>
        <w:shd w:val="clear" w:color="auto" w:fill="FFFFFF"/>
        <w:suppressAutoHyphens w:val="0"/>
        <w:spacing w:after="0"/>
        <w:rPr>
          <w:bCs/>
          <w:lang w:val="es-ES"/>
        </w:rPr>
      </w:pPr>
    </w:p>
    <w:p w:rsidR="002F7E39" w:rsidRPr="00FC32DC" w:rsidRDefault="002F7E39" w:rsidP="002F7E39">
      <w:pPr>
        <w:shd w:val="clear" w:color="auto" w:fill="FFFFFF"/>
        <w:suppressAutoHyphens w:val="0"/>
        <w:spacing w:after="0"/>
        <w:rPr>
          <w:rFonts w:eastAsia="Times New Roman" w:cs="Times New Roman"/>
          <w:b/>
          <w:sz w:val="18"/>
          <w:szCs w:val="18"/>
          <w:lang w:val="es-ES" w:eastAsia="es-ES"/>
        </w:rPr>
      </w:pPr>
      <w:r w:rsidRPr="00FC32DC">
        <w:rPr>
          <w:rFonts w:eastAsia="Times New Roman" w:cs="Times New Roman"/>
          <w:b/>
          <w:sz w:val="18"/>
          <w:szCs w:val="18"/>
          <w:lang w:val="es-ES" w:eastAsia="es-ES"/>
        </w:rPr>
        <w:t>Oficina Comunicaciones Estratégicas</w:t>
      </w:r>
      <w:r>
        <w:rPr>
          <w:rFonts w:eastAsia="Times New Roman" w:cs="Times New Roman"/>
          <w:b/>
          <w:sz w:val="18"/>
          <w:szCs w:val="18"/>
          <w:lang w:val="es-ES" w:eastAsia="es-ES"/>
        </w:rPr>
        <w:t xml:space="preserve"> Policía Metropolitana.</w:t>
      </w:r>
      <w:r w:rsidRPr="00FC32DC">
        <w:rPr>
          <w:rFonts w:eastAsia="Times New Roman" w:cs="Times New Roman"/>
          <w:b/>
          <w:sz w:val="18"/>
          <w:szCs w:val="18"/>
          <w:lang w:val="es-ES" w:eastAsia="es-ES"/>
        </w:rPr>
        <w:t xml:space="preserve"> Cel</w:t>
      </w:r>
      <w:r>
        <w:rPr>
          <w:rFonts w:eastAsia="Times New Roman" w:cs="Times New Roman"/>
          <w:b/>
          <w:sz w:val="18"/>
          <w:szCs w:val="18"/>
          <w:lang w:val="es-ES" w:eastAsia="es-ES"/>
        </w:rPr>
        <w:t>ular:</w:t>
      </w:r>
      <w:r w:rsidRPr="00FC32DC">
        <w:rPr>
          <w:rFonts w:eastAsia="Times New Roman" w:cs="Times New Roman"/>
          <w:b/>
          <w:sz w:val="18"/>
          <w:szCs w:val="18"/>
          <w:lang w:val="es-ES" w:eastAsia="es-ES"/>
        </w:rPr>
        <w:t xml:space="preserve"> 3214704833</w:t>
      </w:r>
    </w:p>
    <w:p w:rsidR="004355FB" w:rsidRDefault="004355FB" w:rsidP="00B1075A">
      <w:pPr>
        <w:shd w:val="clear" w:color="auto" w:fill="FFFFFF"/>
        <w:suppressAutoHyphens w:val="0"/>
        <w:spacing w:after="0"/>
        <w:jc w:val="center"/>
        <w:rPr>
          <w:bCs/>
          <w:lang w:val="es-ES"/>
        </w:rPr>
      </w:pPr>
    </w:p>
    <w:p w:rsidR="0098610D" w:rsidRPr="0098610D" w:rsidRDefault="0098610D" w:rsidP="0098610D">
      <w:pPr>
        <w:shd w:val="clear" w:color="auto" w:fill="FFFFFF"/>
        <w:suppressAutoHyphens w:val="0"/>
        <w:spacing w:after="0"/>
        <w:jc w:val="center"/>
        <w:rPr>
          <w:b/>
          <w:bCs/>
          <w:lang w:val="es-CO"/>
        </w:rPr>
      </w:pPr>
      <w:bookmarkStart w:id="0" w:name="_GoBack"/>
      <w:bookmarkEnd w:id="0"/>
      <w:r w:rsidRPr="0098610D">
        <w:rPr>
          <w:b/>
          <w:bCs/>
          <w:lang w:val="es-CO"/>
        </w:rPr>
        <w:t>CAMPAÑA DE CULTURA CIUDADANA SE TOMA LAS UNIVERSIDADES</w:t>
      </w:r>
    </w:p>
    <w:p w:rsidR="0098610D" w:rsidRDefault="0098610D" w:rsidP="0098610D">
      <w:pPr>
        <w:shd w:val="clear" w:color="auto" w:fill="FFFFFF"/>
        <w:suppressAutoHyphens w:val="0"/>
        <w:spacing w:after="0"/>
        <w:jc w:val="center"/>
        <w:rPr>
          <w:bCs/>
          <w:lang w:val="es-CO"/>
        </w:rPr>
      </w:pPr>
    </w:p>
    <w:p w:rsidR="0098610D" w:rsidRPr="0098610D" w:rsidRDefault="0098610D" w:rsidP="0098610D">
      <w:pPr>
        <w:shd w:val="clear" w:color="auto" w:fill="FFFFFF"/>
        <w:suppressAutoHyphens w:val="0"/>
        <w:spacing w:after="0"/>
        <w:jc w:val="center"/>
        <w:rPr>
          <w:bCs/>
          <w:lang w:val="es-CO"/>
        </w:rPr>
      </w:pPr>
      <w:r>
        <w:rPr>
          <w:bCs/>
          <w:noProof/>
          <w:lang w:val="es-CO" w:eastAsia="es-CO"/>
        </w:rPr>
        <w:drawing>
          <wp:inline distT="0" distB="0" distL="0" distR="0">
            <wp:extent cx="2756848" cy="1837797"/>
            <wp:effectExtent l="19050" t="0" r="5402" b="0"/>
            <wp:docPr id="4" name="2 Imagen" descr="cu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yman.jpg"/>
                    <pic:cNvPicPr/>
                  </pic:nvPicPr>
                  <pic:blipFill>
                    <a:blip r:embed="rId11" cstate="print"/>
                    <a:stretch>
                      <a:fillRect/>
                    </a:stretch>
                  </pic:blipFill>
                  <pic:spPr>
                    <a:xfrm>
                      <a:off x="0" y="0"/>
                      <a:ext cx="2756517" cy="1837576"/>
                    </a:xfrm>
                    <a:prstGeom prst="rect">
                      <a:avLst/>
                    </a:prstGeom>
                  </pic:spPr>
                </pic:pic>
              </a:graphicData>
            </a:graphic>
          </wp:inline>
        </w:drawing>
      </w:r>
    </w:p>
    <w:p w:rsidR="0098610D" w:rsidRPr="0098610D" w:rsidRDefault="0098610D" w:rsidP="0098610D">
      <w:pPr>
        <w:shd w:val="clear" w:color="auto" w:fill="FFFFFF"/>
        <w:suppressAutoHyphens w:val="0"/>
        <w:spacing w:after="0"/>
        <w:rPr>
          <w:bCs/>
          <w:lang w:val="es-CO"/>
        </w:rPr>
      </w:pPr>
      <w:r w:rsidRPr="0098610D">
        <w:rPr>
          <w:bCs/>
          <w:lang w:val="es-CO"/>
        </w:rPr>
        <w:t>La Alcal</w:t>
      </w:r>
      <w:r>
        <w:rPr>
          <w:bCs/>
          <w:lang w:val="es-CO"/>
        </w:rPr>
        <w:t>día de Pasto a través de la Subsecretarí</w:t>
      </w:r>
      <w:r w:rsidRPr="0098610D">
        <w:rPr>
          <w:bCs/>
          <w:lang w:val="es-CO"/>
        </w:rPr>
        <w:t>a de Cultura Ciudadana, avanza con la campaña “Pasto Vive, se Siente y se Transforma”, la cual es representada de forma</w:t>
      </w:r>
      <w:r>
        <w:rPr>
          <w:bCs/>
          <w:lang w:val="es-CO"/>
        </w:rPr>
        <w:t xml:space="preserve"> teatral con los personajes de </w:t>
      </w:r>
      <w:proofErr w:type="spellStart"/>
      <w:r>
        <w:rPr>
          <w:bCs/>
          <w:lang w:val="es-CO"/>
        </w:rPr>
        <w:t>Cuyman</w:t>
      </w:r>
      <w:proofErr w:type="spellEnd"/>
      <w:r>
        <w:rPr>
          <w:bCs/>
          <w:lang w:val="es-CO"/>
        </w:rPr>
        <w:t xml:space="preserve"> y C</w:t>
      </w:r>
      <w:r w:rsidRPr="0098610D">
        <w:rPr>
          <w:bCs/>
          <w:lang w:val="es-CO"/>
        </w:rPr>
        <w:t>huchingas, quienes expresan a través de actividades lúdico – recreativas el comportamiento del ciudadano en los diferentes ámbitos sociales y el cuidado con el entorno natural.</w:t>
      </w:r>
    </w:p>
    <w:p w:rsidR="0098610D" w:rsidRPr="0098610D" w:rsidRDefault="0098610D" w:rsidP="0098610D">
      <w:pPr>
        <w:shd w:val="clear" w:color="auto" w:fill="FFFFFF"/>
        <w:suppressAutoHyphens w:val="0"/>
        <w:spacing w:after="0"/>
        <w:rPr>
          <w:bCs/>
          <w:lang w:val="es-CO"/>
        </w:rPr>
      </w:pPr>
    </w:p>
    <w:p w:rsidR="0098610D" w:rsidRPr="0098610D" w:rsidRDefault="0098610D" w:rsidP="0098610D">
      <w:pPr>
        <w:shd w:val="clear" w:color="auto" w:fill="FFFFFF"/>
        <w:suppressAutoHyphens w:val="0"/>
        <w:spacing w:after="0"/>
        <w:rPr>
          <w:bCs/>
          <w:lang w:val="es-CO"/>
        </w:rPr>
      </w:pPr>
      <w:r w:rsidRPr="0098610D">
        <w:rPr>
          <w:bCs/>
          <w:lang w:val="es-CO"/>
        </w:rPr>
        <w:t xml:space="preserve">En esta ocasión, el turno le correspondió a estudiantes de la Institución Universitaria </w:t>
      </w:r>
      <w:proofErr w:type="spellStart"/>
      <w:r w:rsidRPr="0098610D">
        <w:rPr>
          <w:bCs/>
          <w:lang w:val="es-CO"/>
        </w:rPr>
        <w:t>Cesmag</w:t>
      </w:r>
      <w:proofErr w:type="spellEnd"/>
      <w:r w:rsidRPr="0098610D">
        <w:rPr>
          <w:bCs/>
          <w:lang w:val="es-CO"/>
        </w:rPr>
        <w:t>, donde con el lema “Crea, Integra y Transforma”, los personajes explicaron sobre la importancia de generar actitudes positivas para la buena convivencia ciudadana y el respeto de espacios públicos entre los estudiantes al interior del plantel universitario.</w:t>
      </w:r>
    </w:p>
    <w:p w:rsidR="0098610D" w:rsidRPr="0098610D" w:rsidRDefault="0098610D" w:rsidP="0098610D">
      <w:pPr>
        <w:shd w:val="clear" w:color="auto" w:fill="FFFFFF"/>
        <w:suppressAutoHyphens w:val="0"/>
        <w:spacing w:after="0"/>
        <w:rPr>
          <w:bCs/>
          <w:lang w:val="es-CO"/>
        </w:rPr>
      </w:pPr>
    </w:p>
    <w:p w:rsidR="0098610D" w:rsidRDefault="0098610D" w:rsidP="0098610D">
      <w:pPr>
        <w:shd w:val="clear" w:color="auto" w:fill="FFFFFF"/>
        <w:suppressAutoHyphens w:val="0"/>
        <w:spacing w:after="0"/>
        <w:rPr>
          <w:bCs/>
          <w:lang w:val="es-CO"/>
        </w:rPr>
      </w:pPr>
      <w:r w:rsidRPr="0098610D">
        <w:rPr>
          <w:bCs/>
          <w:lang w:val="es-CO"/>
        </w:rPr>
        <w:t>La Subsecretaria de Cultura Ciudadana Magda Cadena</w:t>
      </w:r>
      <w:r w:rsidR="004F0836">
        <w:rPr>
          <w:bCs/>
          <w:lang w:val="es-CO"/>
        </w:rPr>
        <w:t xml:space="preserve"> Jiménez</w:t>
      </w:r>
      <w:r w:rsidRPr="0098610D">
        <w:rPr>
          <w:bCs/>
          <w:lang w:val="es-CO"/>
        </w:rPr>
        <w:t>, manifestó que estas campañas motivan a la gente sin medir edades</w:t>
      </w:r>
      <w:r>
        <w:rPr>
          <w:bCs/>
          <w:lang w:val="es-CO"/>
        </w:rPr>
        <w:t>,</w:t>
      </w:r>
      <w:r w:rsidRPr="0098610D">
        <w:rPr>
          <w:bCs/>
          <w:lang w:val="es-CO"/>
        </w:rPr>
        <w:t xml:space="preserve"> a mejorar sus valores de educación y comportamiento en la sociedad, pero también a cuidar de los espacios sociales.</w:t>
      </w:r>
    </w:p>
    <w:p w:rsidR="004F0836" w:rsidRPr="00BB3F54" w:rsidRDefault="004F0836" w:rsidP="0098610D">
      <w:pPr>
        <w:shd w:val="clear" w:color="auto" w:fill="FFFFFF"/>
        <w:suppressAutoHyphens w:val="0"/>
        <w:spacing w:after="0"/>
        <w:rPr>
          <w:bCs/>
          <w:lang w:val="es-CO"/>
        </w:rPr>
      </w:pPr>
    </w:p>
    <w:p w:rsidR="004F0836" w:rsidRPr="00384900" w:rsidRDefault="004F0836" w:rsidP="004F0836">
      <w:pPr>
        <w:spacing w:after="0"/>
        <w:rPr>
          <w:rFonts w:cs="Tahoma"/>
          <w:b/>
          <w:sz w:val="18"/>
          <w:szCs w:val="18"/>
        </w:rPr>
      </w:pPr>
      <w:r w:rsidRPr="00384900">
        <w:rPr>
          <w:rFonts w:cs="Tahoma"/>
          <w:b/>
          <w:sz w:val="18"/>
          <w:szCs w:val="18"/>
        </w:rPr>
        <w:t>Contacto: Subsecretaria de Cultura Ciudadana, Magda Cadena</w:t>
      </w:r>
      <w:r>
        <w:rPr>
          <w:rFonts w:cs="Tahoma"/>
          <w:b/>
          <w:sz w:val="18"/>
          <w:szCs w:val="18"/>
        </w:rPr>
        <w:t xml:space="preserve"> Jiménez</w:t>
      </w:r>
      <w:r w:rsidRPr="00384900">
        <w:rPr>
          <w:rFonts w:cs="Tahoma"/>
          <w:b/>
          <w:sz w:val="18"/>
          <w:szCs w:val="18"/>
        </w:rPr>
        <w:t xml:space="preserve">. </w:t>
      </w:r>
      <w:r w:rsidRPr="00384900">
        <w:rPr>
          <w:rFonts w:cs="Tahoma"/>
          <w:b/>
          <w:sz w:val="18"/>
          <w:szCs w:val="18"/>
          <w:lang w:val="es-CO"/>
        </w:rPr>
        <w:t xml:space="preserve">Celular: </w:t>
      </w:r>
      <w:r w:rsidRPr="00384900">
        <w:rPr>
          <w:rFonts w:cs="Tahoma"/>
          <w:b/>
          <w:sz w:val="18"/>
          <w:szCs w:val="18"/>
        </w:rPr>
        <w:t>3206988725</w:t>
      </w:r>
    </w:p>
    <w:p w:rsidR="004F0836" w:rsidRDefault="004F0836" w:rsidP="00B1075A">
      <w:pPr>
        <w:shd w:val="clear" w:color="auto" w:fill="FFFFFF"/>
        <w:suppressAutoHyphens w:val="0"/>
        <w:spacing w:after="0"/>
        <w:jc w:val="center"/>
        <w:rPr>
          <w:b/>
          <w:bCs/>
          <w:lang w:val="es-ES"/>
        </w:rPr>
      </w:pPr>
    </w:p>
    <w:p w:rsidR="005A0616" w:rsidRPr="005A0616" w:rsidRDefault="005A0616" w:rsidP="00B1075A">
      <w:pPr>
        <w:shd w:val="clear" w:color="auto" w:fill="FFFFFF"/>
        <w:suppressAutoHyphens w:val="0"/>
        <w:spacing w:after="0"/>
        <w:jc w:val="center"/>
        <w:rPr>
          <w:b/>
          <w:bCs/>
          <w:lang w:val="es-ES"/>
        </w:rPr>
      </w:pPr>
      <w:r w:rsidRPr="005A0616">
        <w:rPr>
          <w:b/>
          <w:bCs/>
          <w:lang w:val="es-ES"/>
        </w:rPr>
        <w:t xml:space="preserve">INVITAN A LA CALLANA DEL SABOR NARIÑENSE </w:t>
      </w:r>
    </w:p>
    <w:p w:rsidR="005A0616" w:rsidRDefault="005A0616" w:rsidP="00B1075A">
      <w:pPr>
        <w:shd w:val="clear" w:color="auto" w:fill="FFFFFF"/>
        <w:suppressAutoHyphens w:val="0"/>
        <w:spacing w:after="0"/>
        <w:jc w:val="center"/>
        <w:rPr>
          <w:bCs/>
          <w:lang w:val="es-ES"/>
        </w:rPr>
      </w:pPr>
    </w:p>
    <w:p w:rsidR="00BB3F54" w:rsidRPr="00BB3F54" w:rsidRDefault="00BB3F54" w:rsidP="00BB3F54">
      <w:pPr>
        <w:shd w:val="clear" w:color="auto" w:fill="FFFFFF"/>
        <w:suppressAutoHyphens w:val="0"/>
        <w:spacing w:after="0"/>
        <w:rPr>
          <w:bCs/>
          <w:lang w:val="es-CO"/>
        </w:rPr>
      </w:pPr>
      <w:r w:rsidRPr="00BB3F54">
        <w:rPr>
          <w:bCs/>
          <w:lang w:val="es-CO"/>
        </w:rPr>
        <w:t>La Secretaría de Desarrollo Económico a través del Centro Empresarial Escuela Artes y Oficios organiza</w:t>
      </w:r>
      <w:r w:rsidR="008F0E71">
        <w:rPr>
          <w:bCs/>
          <w:lang w:val="es-CO"/>
        </w:rPr>
        <w:t xml:space="preserve">rá </w:t>
      </w:r>
      <w:r w:rsidRPr="00BB3F54">
        <w:rPr>
          <w:bCs/>
          <w:lang w:val="es-CO"/>
        </w:rPr>
        <w:t xml:space="preserve">una muestra gastronómica con el grupo de aprendices </w:t>
      </w:r>
      <w:r>
        <w:rPr>
          <w:bCs/>
          <w:lang w:val="es-CO"/>
        </w:rPr>
        <w:t>denominado “La callana del sabor nariñense”</w:t>
      </w:r>
      <w:r w:rsidRPr="00BB3F54">
        <w:rPr>
          <w:bCs/>
          <w:lang w:val="es-CO"/>
        </w:rPr>
        <w:t xml:space="preserve"> desde el</w:t>
      </w:r>
      <w:r>
        <w:rPr>
          <w:bCs/>
          <w:lang w:val="es-CO"/>
        </w:rPr>
        <w:t xml:space="preserve"> martes</w:t>
      </w:r>
      <w:r w:rsidRPr="00BB3F54">
        <w:rPr>
          <w:bCs/>
          <w:lang w:val="es-CO"/>
        </w:rPr>
        <w:t xml:space="preserve"> 27 al </w:t>
      </w:r>
      <w:r>
        <w:rPr>
          <w:bCs/>
          <w:lang w:val="es-CO"/>
        </w:rPr>
        <w:t xml:space="preserve">viernes </w:t>
      </w:r>
      <w:r w:rsidRPr="00BB3F54">
        <w:rPr>
          <w:bCs/>
          <w:lang w:val="es-CO"/>
        </w:rPr>
        <w:t xml:space="preserve">30 de mayo en las instalaciones del Centro de Atención de la Administración Local de </w:t>
      </w:r>
      <w:proofErr w:type="spellStart"/>
      <w:r w:rsidRPr="00BB3F54">
        <w:rPr>
          <w:bCs/>
          <w:lang w:val="es-CO"/>
        </w:rPr>
        <w:t>Anganoy</w:t>
      </w:r>
      <w:proofErr w:type="spellEnd"/>
      <w:r>
        <w:rPr>
          <w:bCs/>
          <w:lang w:val="es-CO"/>
        </w:rPr>
        <w:t xml:space="preserve">, así lo dio a conocer la coordinadora del centro Lucía Edith Burgos </w:t>
      </w:r>
      <w:r w:rsidR="00A37E70">
        <w:rPr>
          <w:bCs/>
          <w:lang w:val="es-CO"/>
        </w:rPr>
        <w:t xml:space="preserve">Herrera </w:t>
      </w:r>
      <w:r w:rsidR="005A0616">
        <w:rPr>
          <w:bCs/>
          <w:lang w:val="es-CO"/>
        </w:rPr>
        <w:t>quien invitó a la comunidad en general a participar de esta actividad que busca fortalecer las actividad económica del grupo</w:t>
      </w:r>
      <w:r w:rsidRPr="00BB3F54">
        <w:rPr>
          <w:bCs/>
          <w:lang w:val="es-CO"/>
        </w:rPr>
        <w:t>.</w:t>
      </w:r>
    </w:p>
    <w:p w:rsidR="00BB3F54" w:rsidRDefault="00BB3F54" w:rsidP="00BB3F54">
      <w:pPr>
        <w:shd w:val="clear" w:color="auto" w:fill="FFFFFF"/>
        <w:suppressAutoHyphens w:val="0"/>
        <w:spacing w:after="0"/>
        <w:rPr>
          <w:bCs/>
          <w:lang w:val="es-CO"/>
        </w:rPr>
      </w:pPr>
    </w:p>
    <w:p w:rsidR="005C7416" w:rsidRPr="00BB3F54" w:rsidRDefault="005C7416" w:rsidP="00BB3F54">
      <w:pPr>
        <w:shd w:val="clear" w:color="auto" w:fill="FFFFFF"/>
        <w:suppressAutoHyphens w:val="0"/>
        <w:spacing w:after="0"/>
        <w:rPr>
          <w:bCs/>
          <w:lang w:val="es-CO"/>
        </w:rPr>
      </w:pPr>
      <w:r>
        <w:rPr>
          <w:bCs/>
          <w:lang w:val="es-CO"/>
        </w:rPr>
        <w:t xml:space="preserve">La </w:t>
      </w:r>
      <w:r w:rsidR="00A37E70">
        <w:rPr>
          <w:bCs/>
          <w:lang w:val="es-CO"/>
        </w:rPr>
        <w:t xml:space="preserve">profesional explicó que </w:t>
      </w:r>
      <w:r w:rsidR="008C401B" w:rsidRPr="008C401B">
        <w:rPr>
          <w:bCs/>
          <w:lang w:val="es-CO"/>
        </w:rPr>
        <w:t xml:space="preserve">el objetivo de la iniciativa es rescatar las costumbres gastronómicas de Nariño, además de dar a conocer las aptitudes que tienen </w:t>
      </w:r>
      <w:proofErr w:type="gramStart"/>
      <w:r w:rsidR="008C401B" w:rsidRPr="008C401B">
        <w:rPr>
          <w:bCs/>
          <w:lang w:val="es-CO"/>
        </w:rPr>
        <w:t>las</w:t>
      </w:r>
      <w:proofErr w:type="gramEnd"/>
      <w:r w:rsidR="008C401B" w:rsidRPr="008C401B">
        <w:rPr>
          <w:bCs/>
          <w:lang w:val="es-CO"/>
        </w:rPr>
        <w:t xml:space="preserve"> aprendices en el tema culinario. “El propósito de la Alcaldía de Pasto es ubicar laboralmente a las madres y estos eventos son los propicios para que se muestren”, </w:t>
      </w:r>
      <w:r w:rsidR="008C401B">
        <w:rPr>
          <w:bCs/>
          <w:lang w:val="es-CO"/>
        </w:rPr>
        <w:t>añadió</w:t>
      </w:r>
      <w:r w:rsidR="008C401B" w:rsidRPr="008C401B">
        <w:rPr>
          <w:bCs/>
          <w:lang w:val="es-CO"/>
        </w:rPr>
        <w:t xml:space="preserve"> la profesional.</w:t>
      </w:r>
    </w:p>
    <w:p w:rsidR="00BB3F54" w:rsidRDefault="00BB3F54" w:rsidP="00BB3F54">
      <w:pPr>
        <w:shd w:val="clear" w:color="auto" w:fill="FFFFFF"/>
        <w:suppressAutoHyphens w:val="0"/>
        <w:spacing w:after="0"/>
        <w:rPr>
          <w:bCs/>
          <w:lang w:val="es-CO"/>
        </w:rPr>
      </w:pPr>
    </w:p>
    <w:p w:rsidR="00CC221C" w:rsidRDefault="00CC221C" w:rsidP="00CC221C">
      <w:pPr>
        <w:shd w:val="clear" w:color="auto" w:fill="FFFFFF"/>
        <w:suppressAutoHyphens w:val="0"/>
        <w:spacing w:after="0"/>
        <w:rPr>
          <w:rFonts w:eastAsia="Times New Roman" w:cs="Tahoma"/>
          <w:b/>
          <w:sz w:val="18"/>
          <w:szCs w:val="18"/>
          <w:lang w:val="es-ES" w:eastAsia="es-ES"/>
        </w:rPr>
      </w:pPr>
      <w:r>
        <w:rPr>
          <w:rFonts w:eastAsia="Times New Roman" w:cs="Tahoma"/>
          <w:b/>
          <w:sz w:val="18"/>
          <w:szCs w:val="18"/>
          <w:lang w:val="es-ES" w:eastAsia="es-ES"/>
        </w:rPr>
        <w:t>Contacto: Coordinadora</w:t>
      </w:r>
      <w:r w:rsidRPr="000A6BCC">
        <w:rPr>
          <w:rFonts w:eastAsia="Times New Roman" w:cs="Tahoma"/>
          <w:b/>
          <w:sz w:val="18"/>
          <w:szCs w:val="18"/>
          <w:lang w:val="es-ES" w:eastAsia="es-ES"/>
        </w:rPr>
        <w:t xml:space="preserve"> Escuela Artes y Oficios, Lucía Edit</w:t>
      </w:r>
      <w:r>
        <w:rPr>
          <w:rFonts w:eastAsia="Times New Roman" w:cs="Tahoma"/>
          <w:b/>
          <w:sz w:val="18"/>
          <w:szCs w:val="18"/>
          <w:lang w:val="es-ES" w:eastAsia="es-ES"/>
        </w:rPr>
        <w:t>h</w:t>
      </w:r>
      <w:r w:rsidRPr="000A6BCC">
        <w:rPr>
          <w:rFonts w:eastAsia="Times New Roman" w:cs="Tahoma"/>
          <w:b/>
          <w:sz w:val="18"/>
          <w:szCs w:val="18"/>
          <w:lang w:val="es-ES" w:eastAsia="es-ES"/>
        </w:rPr>
        <w:t xml:space="preserve"> Burgos</w:t>
      </w:r>
      <w:r>
        <w:rPr>
          <w:rFonts w:eastAsia="Times New Roman" w:cs="Tahoma"/>
          <w:b/>
          <w:sz w:val="18"/>
          <w:szCs w:val="18"/>
          <w:lang w:val="es-ES" w:eastAsia="es-ES"/>
        </w:rPr>
        <w:t>. Teléfono: 7231716</w:t>
      </w:r>
    </w:p>
    <w:p w:rsidR="00CC221C" w:rsidRDefault="00CC221C" w:rsidP="00BB3F54">
      <w:pPr>
        <w:shd w:val="clear" w:color="auto" w:fill="FFFFFF"/>
        <w:suppressAutoHyphens w:val="0"/>
        <w:spacing w:after="0"/>
        <w:rPr>
          <w:bCs/>
          <w:lang w:val="es-CO"/>
        </w:rPr>
      </w:pPr>
    </w:p>
    <w:p w:rsidR="004355FB" w:rsidRDefault="004355FB" w:rsidP="00B1075A">
      <w:pPr>
        <w:shd w:val="clear" w:color="auto" w:fill="FFFFFF"/>
        <w:suppressAutoHyphens w:val="0"/>
        <w:spacing w:after="0"/>
        <w:jc w:val="center"/>
        <w:rPr>
          <w:b/>
          <w:bCs/>
          <w:lang w:val="es-ES"/>
        </w:rPr>
      </w:pPr>
    </w:p>
    <w:p w:rsidR="005D5CC3" w:rsidRPr="006565B8" w:rsidRDefault="005D5CC3" w:rsidP="00B1075A">
      <w:pPr>
        <w:shd w:val="clear" w:color="auto" w:fill="FFFFFF"/>
        <w:suppressAutoHyphens w:val="0"/>
        <w:spacing w:after="0"/>
        <w:jc w:val="center"/>
        <w:rPr>
          <w:b/>
          <w:bCs/>
          <w:lang w:val="es-CO"/>
        </w:rPr>
      </w:pPr>
      <w:r w:rsidRPr="006565B8">
        <w:rPr>
          <w:b/>
          <w:bCs/>
          <w:lang w:val="es-CO"/>
        </w:rPr>
        <w:t>Pasto Transformación Productiva</w:t>
      </w:r>
    </w:p>
    <w:p w:rsidR="005D5CC3" w:rsidRPr="006565B8" w:rsidRDefault="005D5CC3" w:rsidP="00B1075A">
      <w:pPr>
        <w:shd w:val="clear" w:color="auto" w:fill="FFFFFF"/>
        <w:suppressAutoHyphens w:val="0"/>
        <w:spacing w:after="0"/>
        <w:jc w:val="center"/>
        <w:rPr>
          <w:b/>
          <w:bCs/>
          <w:lang w:val="es-CO"/>
        </w:rPr>
      </w:pPr>
    </w:p>
    <w:p w:rsidR="005D5CC3" w:rsidRPr="006565B8" w:rsidRDefault="005D5CC3" w:rsidP="00B1075A">
      <w:pPr>
        <w:spacing w:after="0"/>
        <w:jc w:val="center"/>
        <w:rPr>
          <w:b/>
          <w:bCs/>
          <w:lang w:val="es-CO"/>
        </w:rPr>
      </w:pPr>
      <w:r w:rsidRPr="006565B8">
        <w:rPr>
          <w:b/>
          <w:bCs/>
          <w:lang w:val="es-CO"/>
        </w:rPr>
        <w:t>María Paula Chavarriaga Rosero</w:t>
      </w:r>
    </w:p>
    <w:p w:rsidR="005D5CC3" w:rsidRPr="006565B8" w:rsidRDefault="005D5CC3" w:rsidP="00B1075A">
      <w:pPr>
        <w:spacing w:after="0"/>
        <w:jc w:val="center"/>
        <w:rPr>
          <w:b/>
          <w:bCs/>
          <w:lang w:val="es-CO"/>
        </w:rPr>
      </w:pPr>
    </w:p>
    <w:p w:rsidR="005D5CC3" w:rsidRPr="006565B8" w:rsidRDefault="005D5CC3" w:rsidP="00B1075A">
      <w:pPr>
        <w:spacing w:after="0"/>
        <w:jc w:val="center"/>
        <w:rPr>
          <w:lang w:val="es-CO"/>
        </w:rPr>
      </w:pPr>
      <w:r w:rsidRPr="006565B8">
        <w:rPr>
          <w:lang w:val="es-CO"/>
        </w:rPr>
        <w:t>Jefe Oficina de Comunicación Social</w:t>
      </w:r>
    </w:p>
    <w:p w:rsidR="0073229B" w:rsidRPr="006565B8" w:rsidRDefault="005D5CC3" w:rsidP="00B1075A">
      <w:pPr>
        <w:spacing w:after="0"/>
        <w:jc w:val="center"/>
      </w:pPr>
      <w:r w:rsidRPr="006565B8">
        <w:rPr>
          <w:lang w:val="es-CO"/>
        </w:rPr>
        <w:t>Alcaldía de Pasto</w:t>
      </w:r>
    </w:p>
    <w:sectPr w:rsidR="0073229B" w:rsidRPr="006565B8"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AA" w:rsidRDefault="00B07AAA" w:rsidP="00B74371">
      <w:pPr>
        <w:spacing w:after="0"/>
      </w:pPr>
      <w:r>
        <w:separator/>
      </w:r>
    </w:p>
  </w:endnote>
  <w:endnote w:type="continuationSeparator" w:id="0">
    <w:p w:rsidR="00B07AAA" w:rsidRDefault="00B07AA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AA" w:rsidRDefault="00B07AAA" w:rsidP="00B74371">
      <w:pPr>
        <w:spacing w:after="0"/>
      </w:pPr>
      <w:r>
        <w:separator/>
      </w:r>
    </w:p>
  </w:footnote>
  <w:footnote w:type="continuationSeparator" w:id="0">
    <w:p w:rsidR="00B07AAA" w:rsidRDefault="00B07AA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275736" w:rsidP="000D0799">
          <w:pPr>
            <w:spacing w:after="0"/>
            <w:jc w:val="center"/>
            <w:rPr>
              <w:rFonts w:cs="Arial"/>
              <w:b/>
              <w:sz w:val="16"/>
              <w:szCs w:val="16"/>
              <w:lang w:val="es-ES"/>
            </w:rPr>
          </w:pPr>
          <w:r>
            <w:rPr>
              <w:rFonts w:cs="Arial"/>
              <w:b/>
              <w:sz w:val="16"/>
              <w:szCs w:val="16"/>
              <w:lang w:val="es-ES"/>
            </w:rPr>
            <w:t>1038</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B20"/>
    <w:rsid w:val="00005C52"/>
    <w:rsid w:val="00006312"/>
    <w:rsid w:val="00006593"/>
    <w:rsid w:val="00006B99"/>
    <w:rsid w:val="00006CAF"/>
    <w:rsid w:val="000074E6"/>
    <w:rsid w:val="000078C6"/>
    <w:rsid w:val="000078FF"/>
    <w:rsid w:val="00007B18"/>
    <w:rsid w:val="00007E3B"/>
    <w:rsid w:val="00007F53"/>
    <w:rsid w:val="000119D3"/>
    <w:rsid w:val="00011D21"/>
    <w:rsid w:val="0001203C"/>
    <w:rsid w:val="00012844"/>
    <w:rsid w:val="00012A8B"/>
    <w:rsid w:val="00012CA2"/>
    <w:rsid w:val="0001370F"/>
    <w:rsid w:val="00013DBA"/>
    <w:rsid w:val="000145B1"/>
    <w:rsid w:val="00014B6C"/>
    <w:rsid w:val="00014C46"/>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E5F"/>
    <w:rsid w:val="00032024"/>
    <w:rsid w:val="00032CF3"/>
    <w:rsid w:val="00032DEC"/>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182"/>
    <w:rsid w:val="00061831"/>
    <w:rsid w:val="00061C36"/>
    <w:rsid w:val="00061ED6"/>
    <w:rsid w:val="0006214E"/>
    <w:rsid w:val="00062BDC"/>
    <w:rsid w:val="00062CC6"/>
    <w:rsid w:val="000636A7"/>
    <w:rsid w:val="000638C9"/>
    <w:rsid w:val="00063D73"/>
    <w:rsid w:val="00063F2E"/>
    <w:rsid w:val="00064354"/>
    <w:rsid w:val="000649E5"/>
    <w:rsid w:val="00064D9F"/>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9C7"/>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EDD"/>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B19"/>
    <w:rsid w:val="001A6B80"/>
    <w:rsid w:val="001B059C"/>
    <w:rsid w:val="001B09D7"/>
    <w:rsid w:val="001B0A99"/>
    <w:rsid w:val="001B0A9D"/>
    <w:rsid w:val="001B0D7A"/>
    <w:rsid w:val="001B132F"/>
    <w:rsid w:val="001B1DF6"/>
    <w:rsid w:val="001B220A"/>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7F5"/>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36E"/>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2A32"/>
    <w:rsid w:val="002B2A37"/>
    <w:rsid w:val="002B2A75"/>
    <w:rsid w:val="002B2F30"/>
    <w:rsid w:val="002B3022"/>
    <w:rsid w:val="002B338D"/>
    <w:rsid w:val="002B38A4"/>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529"/>
    <w:rsid w:val="002E0FF5"/>
    <w:rsid w:val="002E1267"/>
    <w:rsid w:val="002E14FD"/>
    <w:rsid w:val="002E28E3"/>
    <w:rsid w:val="002E30C6"/>
    <w:rsid w:val="002E3379"/>
    <w:rsid w:val="002E35BC"/>
    <w:rsid w:val="002E3BC6"/>
    <w:rsid w:val="002E495B"/>
    <w:rsid w:val="002E4A7E"/>
    <w:rsid w:val="002E4A95"/>
    <w:rsid w:val="002E4D2A"/>
    <w:rsid w:val="002E5940"/>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5852"/>
    <w:rsid w:val="003161F2"/>
    <w:rsid w:val="0031628A"/>
    <w:rsid w:val="003164A8"/>
    <w:rsid w:val="0031681D"/>
    <w:rsid w:val="0031748F"/>
    <w:rsid w:val="00317578"/>
    <w:rsid w:val="00317A17"/>
    <w:rsid w:val="003201CD"/>
    <w:rsid w:val="0032041E"/>
    <w:rsid w:val="003207AF"/>
    <w:rsid w:val="00320AAC"/>
    <w:rsid w:val="0032129D"/>
    <w:rsid w:val="003212A9"/>
    <w:rsid w:val="003213B2"/>
    <w:rsid w:val="003214FB"/>
    <w:rsid w:val="003219E9"/>
    <w:rsid w:val="00321D32"/>
    <w:rsid w:val="00322490"/>
    <w:rsid w:val="00322B85"/>
    <w:rsid w:val="00322E64"/>
    <w:rsid w:val="00323314"/>
    <w:rsid w:val="0032336F"/>
    <w:rsid w:val="00324152"/>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8B5"/>
    <w:rsid w:val="00366950"/>
    <w:rsid w:val="00366B75"/>
    <w:rsid w:val="00366BAD"/>
    <w:rsid w:val="0036743C"/>
    <w:rsid w:val="00367692"/>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AB8"/>
    <w:rsid w:val="003A0DBA"/>
    <w:rsid w:val="003A10CB"/>
    <w:rsid w:val="003A184E"/>
    <w:rsid w:val="003A1D3E"/>
    <w:rsid w:val="003A1E9D"/>
    <w:rsid w:val="003A1F22"/>
    <w:rsid w:val="003A2A88"/>
    <w:rsid w:val="003A31CE"/>
    <w:rsid w:val="003A37AF"/>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3359"/>
    <w:rsid w:val="003B3C43"/>
    <w:rsid w:val="003B3FA8"/>
    <w:rsid w:val="003B4153"/>
    <w:rsid w:val="003B46D3"/>
    <w:rsid w:val="003B4E93"/>
    <w:rsid w:val="003B55DC"/>
    <w:rsid w:val="003B6986"/>
    <w:rsid w:val="003B6FD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5C95"/>
    <w:rsid w:val="00406C8E"/>
    <w:rsid w:val="00410C49"/>
    <w:rsid w:val="00410E38"/>
    <w:rsid w:val="0041119A"/>
    <w:rsid w:val="004114AA"/>
    <w:rsid w:val="0041167D"/>
    <w:rsid w:val="004118E9"/>
    <w:rsid w:val="00411A08"/>
    <w:rsid w:val="00411C37"/>
    <w:rsid w:val="00411EBD"/>
    <w:rsid w:val="00412800"/>
    <w:rsid w:val="0041365B"/>
    <w:rsid w:val="00413879"/>
    <w:rsid w:val="00413B9C"/>
    <w:rsid w:val="00413DB7"/>
    <w:rsid w:val="00413F01"/>
    <w:rsid w:val="004145EE"/>
    <w:rsid w:val="004146A4"/>
    <w:rsid w:val="0041492D"/>
    <w:rsid w:val="00414D5F"/>
    <w:rsid w:val="00414FBE"/>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137A"/>
    <w:rsid w:val="004F233D"/>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2BD8"/>
    <w:rsid w:val="005C3609"/>
    <w:rsid w:val="005C38F7"/>
    <w:rsid w:val="005C3DB5"/>
    <w:rsid w:val="005C4390"/>
    <w:rsid w:val="005C4413"/>
    <w:rsid w:val="005C480E"/>
    <w:rsid w:val="005C4826"/>
    <w:rsid w:val="005C49DF"/>
    <w:rsid w:val="005C4FC1"/>
    <w:rsid w:val="005C5412"/>
    <w:rsid w:val="005C63D8"/>
    <w:rsid w:val="005C684F"/>
    <w:rsid w:val="005C6EC6"/>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C8"/>
    <w:rsid w:val="00612F41"/>
    <w:rsid w:val="006132A1"/>
    <w:rsid w:val="00613333"/>
    <w:rsid w:val="00613AC0"/>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6DC"/>
    <w:rsid w:val="00642CA1"/>
    <w:rsid w:val="00643895"/>
    <w:rsid w:val="00644478"/>
    <w:rsid w:val="0064492D"/>
    <w:rsid w:val="006458C1"/>
    <w:rsid w:val="00645E78"/>
    <w:rsid w:val="006467AD"/>
    <w:rsid w:val="006468EE"/>
    <w:rsid w:val="00646975"/>
    <w:rsid w:val="00646F5D"/>
    <w:rsid w:val="00647199"/>
    <w:rsid w:val="006506D2"/>
    <w:rsid w:val="00650952"/>
    <w:rsid w:val="00650AB0"/>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D56"/>
    <w:rsid w:val="00654F60"/>
    <w:rsid w:val="006550B8"/>
    <w:rsid w:val="006551D5"/>
    <w:rsid w:val="00655B91"/>
    <w:rsid w:val="006565B8"/>
    <w:rsid w:val="00656854"/>
    <w:rsid w:val="0065685E"/>
    <w:rsid w:val="006572C1"/>
    <w:rsid w:val="006573B2"/>
    <w:rsid w:val="0066034A"/>
    <w:rsid w:val="00660756"/>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2D8"/>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156"/>
    <w:rsid w:val="006E722B"/>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FAB"/>
    <w:rsid w:val="00722112"/>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3E45"/>
    <w:rsid w:val="00735638"/>
    <w:rsid w:val="00735C8B"/>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76F7"/>
    <w:rsid w:val="00797C3B"/>
    <w:rsid w:val="00797E18"/>
    <w:rsid w:val="007A0204"/>
    <w:rsid w:val="007A058D"/>
    <w:rsid w:val="007A06DB"/>
    <w:rsid w:val="007A09F8"/>
    <w:rsid w:val="007A0C6D"/>
    <w:rsid w:val="007A0F9E"/>
    <w:rsid w:val="007A104F"/>
    <w:rsid w:val="007A1486"/>
    <w:rsid w:val="007A1E3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33B"/>
    <w:rsid w:val="007C544C"/>
    <w:rsid w:val="007C551A"/>
    <w:rsid w:val="007C5628"/>
    <w:rsid w:val="007C5786"/>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DA1"/>
    <w:rsid w:val="0081059D"/>
    <w:rsid w:val="0081061B"/>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C56"/>
    <w:rsid w:val="00843F0E"/>
    <w:rsid w:val="0084515B"/>
    <w:rsid w:val="0084560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26"/>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6F1"/>
    <w:rsid w:val="00906C37"/>
    <w:rsid w:val="00906CF3"/>
    <w:rsid w:val="00906D07"/>
    <w:rsid w:val="00906D66"/>
    <w:rsid w:val="00907731"/>
    <w:rsid w:val="009079FC"/>
    <w:rsid w:val="00907DB0"/>
    <w:rsid w:val="00907DF1"/>
    <w:rsid w:val="00907F81"/>
    <w:rsid w:val="00910197"/>
    <w:rsid w:val="0091089D"/>
    <w:rsid w:val="00910DDC"/>
    <w:rsid w:val="00911222"/>
    <w:rsid w:val="00911834"/>
    <w:rsid w:val="00911E72"/>
    <w:rsid w:val="00911FBF"/>
    <w:rsid w:val="0091259A"/>
    <w:rsid w:val="009125C8"/>
    <w:rsid w:val="009134AB"/>
    <w:rsid w:val="00913D65"/>
    <w:rsid w:val="0091440F"/>
    <w:rsid w:val="00914CD3"/>
    <w:rsid w:val="009150FD"/>
    <w:rsid w:val="00915DB5"/>
    <w:rsid w:val="00916148"/>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3D98"/>
    <w:rsid w:val="00964FB6"/>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2178"/>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62E"/>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11D4"/>
    <w:rsid w:val="009C16FB"/>
    <w:rsid w:val="009C20EE"/>
    <w:rsid w:val="009C2424"/>
    <w:rsid w:val="009C2900"/>
    <w:rsid w:val="009C306A"/>
    <w:rsid w:val="009C31E6"/>
    <w:rsid w:val="009C352D"/>
    <w:rsid w:val="009C35F6"/>
    <w:rsid w:val="009C36D2"/>
    <w:rsid w:val="009C45AA"/>
    <w:rsid w:val="009C45B0"/>
    <w:rsid w:val="009C461E"/>
    <w:rsid w:val="009C61C7"/>
    <w:rsid w:val="009C628D"/>
    <w:rsid w:val="009C6E4C"/>
    <w:rsid w:val="009C7019"/>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A64"/>
    <w:rsid w:val="00A161BD"/>
    <w:rsid w:val="00A163EE"/>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CE2"/>
    <w:rsid w:val="00A37863"/>
    <w:rsid w:val="00A37D56"/>
    <w:rsid w:val="00A37E70"/>
    <w:rsid w:val="00A37EDE"/>
    <w:rsid w:val="00A400C2"/>
    <w:rsid w:val="00A404F8"/>
    <w:rsid w:val="00A40D58"/>
    <w:rsid w:val="00A40ECC"/>
    <w:rsid w:val="00A431E3"/>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4330"/>
    <w:rsid w:val="00AB447D"/>
    <w:rsid w:val="00AB4546"/>
    <w:rsid w:val="00AB4667"/>
    <w:rsid w:val="00AB4CC3"/>
    <w:rsid w:val="00AB4F2E"/>
    <w:rsid w:val="00AB51EC"/>
    <w:rsid w:val="00AB564F"/>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656"/>
    <w:rsid w:val="00AF7BFA"/>
    <w:rsid w:val="00AF7DA4"/>
    <w:rsid w:val="00B0026D"/>
    <w:rsid w:val="00B0082E"/>
    <w:rsid w:val="00B017D4"/>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71C4"/>
    <w:rsid w:val="00B07741"/>
    <w:rsid w:val="00B078F3"/>
    <w:rsid w:val="00B079C9"/>
    <w:rsid w:val="00B079D1"/>
    <w:rsid w:val="00B07AAA"/>
    <w:rsid w:val="00B10311"/>
    <w:rsid w:val="00B10346"/>
    <w:rsid w:val="00B106B1"/>
    <w:rsid w:val="00B1075A"/>
    <w:rsid w:val="00B11B3E"/>
    <w:rsid w:val="00B11B54"/>
    <w:rsid w:val="00B12AD1"/>
    <w:rsid w:val="00B13BD8"/>
    <w:rsid w:val="00B140EC"/>
    <w:rsid w:val="00B1410E"/>
    <w:rsid w:val="00B1411F"/>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6EC7"/>
    <w:rsid w:val="00B67613"/>
    <w:rsid w:val="00B6799B"/>
    <w:rsid w:val="00B67EE8"/>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D7"/>
    <w:rsid w:val="00B76E60"/>
    <w:rsid w:val="00B76ED4"/>
    <w:rsid w:val="00B77B7E"/>
    <w:rsid w:val="00B77C80"/>
    <w:rsid w:val="00B8091C"/>
    <w:rsid w:val="00B80FE7"/>
    <w:rsid w:val="00B81BCB"/>
    <w:rsid w:val="00B81E0B"/>
    <w:rsid w:val="00B82064"/>
    <w:rsid w:val="00B8292C"/>
    <w:rsid w:val="00B8446A"/>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45E"/>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F36"/>
    <w:rsid w:val="00CC156E"/>
    <w:rsid w:val="00CC1B55"/>
    <w:rsid w:val="00CC206B"/>
    <w:rsid w:val="00CC221C"/>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07FEC"/>
    <w:rsid w:val="00D100A2"/>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4FDE"/>
    <w:rsid w:val="00D15179"/>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3F19"/>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6B37"/>
    <w:rsid w:val="00DD78EC"/>
    <w:rsid w:val="00DD7949"/>
    <w:rsid w:val="00DD799B"/>
    <w:rsid w:val="00DD7D08"/>
    <w:rsid w:val="00DD7F32"/>
    <w:rsid w:val="00DE02D9"/>
    <w:rsid w:val="00DE03F7"/>
    <w:rsid w:val="00DE0405"/>
    <w:rsid w:val="00DE0863"/>
    <w:rsid w:val="00DE096C"/>
    <w:rsid w:val="00DE0A78"/>
    <w:rsid w:val="00DE23EE"/>
    <w:rsid w:val="00DE2A75"/>
    <w:rsid w:val="00DE2EFF"/>
    <w:rsid w:val="00DE2F21"/>
    <w:rsid w:val="00DE31C9"/>
    <w:rsid w:val="00DE342C"/>
    <w:rsid w:val="00DE36D4"/>
    <w:rsid w:val="00DE427E"/>
    <w:rsid w:val="00DE4440"/>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E15"/>
    <w:rsid w:val="00E00F39"/>
    <w:rsid w:val="00E012AF"/>
    <w:rsid w:val="00E01537"/>
    <w:rsid w:val="00E0194F"/>
    <w:rsid w:val="00E022C1"/>
    <w:rsid w:val="00E02356"/>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35A"/>
    <w:rsid w:val="00E60692"/>
    <w:rsid w:val="00E60975"/>
    <w:rsid w:val="00E609AA"/>
    <w:rsid w:val="00E60C52"/>
    <w:rsid w:val="00E615D9"/>
    <w:rsid w:val="00E625EF"/>
    <w:rsid w:val="00E62D8F"/>
    <w:rsid w:val="00E62F2A"/>
    <w:rsid w:val="00E6347B"/>
    <w:rsid w:val="00E637E1"/>
    <w:rsid w:val="00E63DC6"/>
    <w:rsid w:val="00E640F1"/>
    <w:rsid w:val="00E64270"/>
    <w:rsid w:val="00E649E6"/>
    <w:rsid w:val="00E659B1"/>
    <w:rsid w:val="00E65C58"/>
    <w:rsid w:val="00E66197"/>
    <w:rsid w:val="00E66ED1"/>
    <w:rsid w:val="00E678B6"/>
    <w:rsid w:val="00E67970"/>
    <w:rsid w:val="00E67E90"/>
    <w:rsid w:val="00E67FB9"/>
    <w:rsid w:val="00E70349"/>
    <w:rsid w:val="00E703C7"/>
    <w:rsid w:val="00E7050F"/>
    <w:rsid w:val="00E70854"/>
    <w:rsid w:val="00E7132E"/>
    <w:rsid w:val="00E71950"/>
    <w:rsid w:val="00E71E7C"/>
    <w:rsid w:val="00E72091"/>
    <w:rsid w:val="00E720E1"/>
    <w:rsid w:val="00E72237"/>
    <w:rsid w:val="00E7258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CB9"/>
    <w:rsid w:val="00EA6CF8"/>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3FF0"/>
    <w:rsid w:val="00EB56D6"/>
    <w:rsid w:val="00EB5E24"/>
    <w:rsid w:val="00EB5E6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C3"/>
    <w:rsid w:val="00F248D4"/>
    <w:rsid w:val="00F24A6B"/>
    <w:rsid w:val="00F24B16"/>
    <w:rsid w:val="00F25558"/>
    <w:rsid w:val="00F25708"/>
    <w:rsid w:val="00F257C1"/>
    <w:rsid w:val="00F25FB3"/>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5EED"/>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BBA"/>
    <w:rsid w:val="00FA5D39"/>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2585"/>
    <w:rsid w:val="00FF2A76"/>
    <w:rsid w:val="00FF2A79"/>
    <w:rsid w:val="00FF2ABC"/>
    <w:rsid w:val="00FF3256"/>
    <w:rsid w:val="00FF327D"/>
    <w:rsid w:val="00FF3A5E"/>
    <w:rsid w:val="00FF3D20"/>
    <w:rsid w:val="00FF4550"/>
    <w:rsid w:val="00FF4A47"/>
    <w:rsid w:val="00FF4AD1"/>
    <w:rsid w:val="00FF4BC5"/>
    <w:rsid w:val="00FF5593"/>
    <w:rsid w:val="00FF5A94"/>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decretos/decretos-2014?download=5881:dec_0243_22_may_20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BCA76-8D8E-47E0-A40D-831B1532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Marta</cp:lastModifiedBy>
  <cp:revision>3</cp:revision>
  <dcterms:created xsi:type="dcterms:W3CDTF">2014-05-23T21:47:00Z</dcterms:created>
  <dcterms:modified xsi:type="dcterms:W3CDTF">2014-05-23T21:47:00Z</dcterms:modified>
</cp:coreProperties>
</file>