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A4" w:rsidRDefault="008B66A4" w:rsidP="008B66A4">
      <w:pPr>
        <w:suppressAutoHyphens/>
        <w:jc w:val="center"/>
        <w:rPr>
          <w:rFonts w:eastAsia="Calibri" w:cs="Tahoma"/>
          <w:b/>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Fecha: 03 de agosto de 2014</w:t>
      </w:r>
    </w:p>
    <w:p w:rsidR="008B66A4" w:rsidRPr="008B66A4" w:rsidRDefault="008B66A4" w:rsidP="008B66A4">
      <w:pPr>
        <w:suppressAutoHyphens/>
        <w:jc w:val="center"/>
        <w:rPr>
          <w:rFonts w:eastAsia="Calibri" w:cs="Tahoma"/>
          <w:b/>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Boletín de prensa Nº 1096</w:t>
      </w:r>
    </w:p>
    <w:p w:rsidR="008B66A4" w:rsidRPr="008B66A4" w:rsidRDefault="008B66A4" w:rsidP="008B66A4">
      <w:pPr>
        <w:suppressAutoHyphens/>
        <w:jc w:val="center"/>
        <w:rPr>
          <w:rFonts w:eastAsia="Calibri" w:cs="Tahoma"/>
          <w:b/>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HAROLD GUERRERO LÓPEZ EL OCTAVO MEJOR ALCALDE DE COLOMBIA</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El alcalde Harold Guerrero López ocupó en el mes de julio, el octavo lugar dentro de la encuesta mensual del Centro Nacional de Consultoría que mide la imagen positiva de alcaldes y gobernadores de Colombia.</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 xml:space="preserve">La encuesta que fue revelada en la noche del primero de agosto por el noticiero CM&amp;, le da al mandatario de Pasto el 72 por ciento de imagen positiva con respecto al anterior mes donde obtuvo un 68%. </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De esta manera el alcalde Harold Guerrero López sigue ubicándose entre los mejores del país por la eficiente labor reconocida por la mayoría de los habitante de  la capital de Nariño en cuanto al manejo de las finanzas públicas, la implementación del Centro de Semaforización, el mejoramiento de las vías tanto en la zona urbana, como rural, y el fortalecimiento de la tecnología en instituciones educativas así como también su constante gestión ante el Gobierno Nacional y organizaciones del orden internacional en consecución de recursos para mejorar la calidad de vida de los habitante</w:t>
      </w:r>
      <w:r w:rsidR="0085314C">
        <w:rPr>
          <w:rFonts w:eastAsia="Calibri" w:cs="Tahoma"/>
          <w:lang w:eastAsia="ar-SA"/>
        </w:rPr>
        <w:t>s</w:t>
      </w:r>
      <w:r w:rsidRPr="008B66A4">
        <w:rPr>
          <w:rFonts w:eastAsia="Calibri" w:cs="Tahoma"/>
          <w:lang w:eastAsia="ar-SA"/>
        </w:rPr>
        <w:t xml:space="preserve"> de Pasto.</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MINISTRO DE VIVIENDA INAUGURARÁ SISTEMA DE FILTRACIÓN PLANTA CENTENARIO</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Este martes 5 de agosto en la sede de Empopasto – Centenario, a las 4:00 de la tarde, se realizará la inauguración del Nuevo Sistema de Filtración de la Planta de Potabilización Centenario. El evento contará con la presencia del Ministro de Vivienda, Ciudad y Territorio, Luis Felipe Henao Cardona; el Viceministro de Vivienda, Guillermo Antonio Herrera Castaño y el Secretario General del Ministerio Germán Córdoba Ordóñez.</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En la obra ejecutada para mejorar el sistema de Filtración de la Planta de Tratamiento Centenario, fueron invertidos aproximadamente $7.200 millones de pesos, lo que permite garantizar agua de calidad para los próximos 30 años, así mismo, optimizar el servicio de acueducto para el 82% de los habitantes de Pasto.</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ACTO DE RECONOCIMIENTO A FUNCIONARIOS MINVIVIENDA</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 xml:space="preserve">El Alcalde Harold Guerrero López realizará este martes 5 de agosto en las instalaciones del Club Colombia a las 7:00 de la noche, un acto de reconocimiento al Ministro de Vivienda, Ciudad y Territorio, Luis Felipe Henao Cardona; al Viceministro de Vivienda, Guillermo Antonio Herrera Castaño y al </w:t>
      </w:r>
      <w:r w:rsidRPr="008B66A4">
        <w:rPr>
          <w:rFonts w:eastAsia="Calibri" w:cs="Tahoma"/>
          <w:lang w:eastAsia="ar-SA"/>
        </w:rPr>
        <w:lastRenderedPageBreak/>
        <w:t>Secretario General, Germán Córdoba Ordóñez, por su contribución a la Transformación del Municipio de Pasto en temas como Vivienda de interés social, proyectos de acueducto y alcantarillado, conexiones intradomiciliarias para 27 barrios de Pasto.</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El acto se realizará luego de la inauguración del nuevo Sistema de Filtración de la Planta de Tratamiento de Centenario, obra que incrementará la calidad en el servicio de agua para los habitantes de Pasto, así lo dio a conocer el mandatario Guerrero López quien manifestó que en obras de acueducto y alcantarillado el Ministerio ha destinado más de $40 mil millones de pesos y para obras de vivienda $115 mil millones de pesos. "Estamos agradecidos con el apoyo de esta cartera ministerial y queremos entregar un merecido homenaje al ministro, viceministro y al secretario general"</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PROCURADURÍA DESTACA ERRADICACIÓN DEL TRABAJO INFANTIL EN PASTO</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Después de revisar y analizar los resultados de la estrategia de  erradicación infantil la Procuraduría General de la Nación, a través de la procuradora delegada para la Defensa de los Derechos de la Infancia, la Adolescencia y la Familia Ilva Myriam Hoyos Castañeda, agradeció al alcalde de Pasto Harold Guerrero López, el reconocimiento a la gestión y compromiso para la erradicación del trabajo infantil en el municipio fue enviado por medio del oficio con número de radicación 1495.</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La procuradora delegada para la Defensa de los Derechos de la Infancia destaca un avance alto en el desarrollo de la gestión de la estrategia nacional para prevenir y erradicar el trabajo infantil, ya que el municipio busca a través de este tipo de iniciativas, mejorar la calidad de vida de los niños, niñas y adolescentes.</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La secretaria de Bienestar Social, Laura Patricia Martínez Baquero, manifestó que la erradicación del trabajo infantil es un compromiso de todos y todas. “No podemos seguir tolerando la ocupación infantil en actividades que vulneran su derecho a la educación, recreación, a un ambiente sano, a la salud entre otros”, indicó.</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b/>
          <w:sz w:val="18"/>
          <w:szCs w:val="18"/>
          <w:lang w:eastAsia="ar-SA"/>
        </w:rPr>
      </w:pPr>
      <w:r w:rsidRPr="008B66A4">
        <w:rPr>
          <w:rFonts w:eastAsia="Calibri" w:cs="Tahoma"/>
          <w:b/>
          <w:sz w:val="18"/>
          <w:szCs w:val="18"/>
          <w:lang w:eastAsia="ar-SA"/>
        </w:rPr>
        <w:t>Contacto: Secretaria de Bienestar Social, Laura Patricia Martínez Baquero. Celular: 3016251175</w:t>
      </w:r>
      <w:r w:rsidRPr="008B66A4">
        <w:rPr>
          <w:rFonts w:eastAsia="Calibri" w:cs="Tahoma"/>
          <w:b/>
          <w:sz w:val="18"/>
          <w:szCs w:val="18"/>
          <w:lang w:eastAsia="ar-SA"/>
        </w:rPr>
        <w:tab/>
      </w:r>
    </w:p>
    <w:p w:rsidR="008B66A4" w:rsidRPr="008B66A4" w:rsidRDefault="008B66A4" w:rsidP="008B66A4">
      <w:pPr>
        <w:suppressAutoHyphens/>
        <w:jc w:val="both"/>
        <w:rPr>
          <w:rFonts w:eastAsia="Calibri" w:cs="Tahoma"/>
          <w:b/>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ESTUDIANTE DE PASTO HACE PARTE DEL PARLAMENTO JUVENIL MERCOSUR</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 xml:space="preserve">Deiby Jonathan Jojoa de la IEM Obonuco fue elegido como uno de los 18 jóvenes que integrará el grupo del Parlamento Juvenil Mercosur 2014-2016. Luego de un proceso de selección en donde participaron estudiantes de todo el país, el parlamento escogió a los candidatos que presentaron propuestas encaminadas a mejorar y mantener la convivencia al interior de las comunidades educativas. </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lastRenderedPageBreak/>
        <w:t>El secretario de Educación, Jaime Guerrero Vinueza, manifestó que el estudiante es un orgullo para el municipio y aseguró que es un ejemplo de trabajo, dedicación y responsabilidad. “Los 18 jóvenes elegidos comienzan un nuevo camino, van en busca de sus sueños y representarán a Colombia ante otros países en ese propósito de mejorar la calidad de la educación media”, precisó el funcionario.</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Durante la elección de los parlamentarios juveniles que se llevó a cabo del 29 al 31 de julio en Bogotá, asistieron 6 parlamentarios juveniles MERCOSUR del periodo 2012 - 2014, quienes compartieron con los pre-seleccionados las experiencias vividas durante su periodo y fueron los encargados de elegir a los nuevos parlamentarios. Luego de escuchar a los 29 jóvenes, analizar sus ponencias y compartir con ellos, eligieron a los 18 estudiantes que representarán a Colombia en este escenario internacional.</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b/>
          <w:sz w:val="18"/>
          <w:szCs w:val="18"/>
          <w:lang w:eastAsia="ar-SA"/>
        </w:rPr>
      </w:pPr>
      <w:r w:rsidRPr="008B66A4">
        <w:rPr>
          <w:rFonts w:eastAsia="Calibri" w:cs="Tahoma"/>
          <w:b/>
          <w:sz w:val="18"/>
          <w:szCs w:val="18"/>
          <w:lang w:eastAsia="ar-SA"/>
        </w:rPr>
        <w:t>Contacto: Secretario de Educación, Jaime Guerrero Vinueza. Celular: 3164244300</w:t>
      </w:r>
    </w:p>
    <w:p w:rsidR="008B66A4" w:rsidRPr="008B66A4" w:rsidRDefault="008B66A4" w:rsidP="008B66A4">
      <w:pPr>
        <w:suppressAutoHyphens/>
        <w:jc w:val="both"/>
        <w:rPr>
          <w:rFonts w:eastAsia="Calibri" w:cs="Tahoma"/>
          <w:b/>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DIEZ DELEGACIONES INDÍGENAS DEL PAÍS ESTARÁN EN SEMANA DE LA JUVENTUD</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Del 12 al 17 de agosto se cumplirá en Pasto la Semana de la Juventud, que para esta oportunidad enmarca el Primer Encuentro Golombiao Indígena que contará con la vinculación de 10 delegaciones de adolescentes y jóvenes del país. El evento liderado por la Alcaldía de Pasto a través de la Dirección Administrativa de Juventud y la Oficina de Asuntos Internacionales, contará con la presencia del Programa Presidencial Colombia Joven y Unicef Colombia.</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La Directora Administrativa de Juventud, Adriana Franco Moncayo, informó que la capital de Nariño es el epicentro de la Semana de la Juventud a nivel Nacional y es una oportunidad para que los adolescentes y jóvenes se apropien de temas como innovación social, liderazgo, salud, educación, medio ambiente, turismo, minga por la paz, además de reconocer la importancia de la estrategia de Golombiao, el juego de la paz, que ha impacto de manera positiva en Colombia, permitiendo la resolución pacífica de conflictos.</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La programación, iniciará el martes 12 de agosto con un encuentro de Innovación Social, que se desarrollará en el Hotel Agualongo desde las 8:00 de la mañana hasta las 12:00 del mediodía, la jornada contará con conferencistas del Servicio Nacional de Aprendizaje, Sena. En la jornada además estarán presentes jóvenes que han desarrollado iniciativas exitosas como el prototipo de fórmula uno, así mismo, se tendrá un happy-La</w:t>
      </w:r>
      <w:r w:rsidR="009C4B50">
        <w:rPr>
          <w:rFonts w:eastAsia="Calibri" w:cs="Tahoma"/>
          <w:lang w:eastAsia="ar-SA"/>
        </w:rPr>
        <w:t>b por parte de los jóvenes del C</w:t>
      </w:r>
      <w:r w:rsidRPr="008B66A4">
        <w:rPr>
          <w:rFonts w:eastAsia="Calibri" w:cs="Tahoma"/>
          <w:lang w:eastAsia="ar-SA"/>
        </w:rPr>
        <w:t xml:space="preserve">olectivo </w:t>
      </w:r>
      <w:r w:rsidR="009C4B50">
        <w:rPr>
          <w:rFonts w:eastAsia="Calibri" w:cs="Tahoma"/>
          <w:lang w:eastAsia="ar-SA"/>
        </w:rPr>
        <w:t>E</w:t>
      </w:r>
      <w:bookmarkStart w:id="0" w:name="_GoBack"/>
      <w:bookmarkEnd w:id="0"/>
      <w:r w:rsidRPr="008B66A4">
        <w:rPr>
          <w:rFonts w:eastAsia="Calibri" w:cs="Tahoma"/>
          <w:lang w:eastAsia="ar-SA"/>
        </w:rPr>
        <w:t>nbicicláte y finalmente una charla en finanzas para jóvenes por parte del Fondo Nacional del Ahorro.</w:t>
      </w:r>
    </w:p>
    <w:p w:rsid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lastRenderedPageBreak/>
        <w:t>En la Universidad Autónoma de Nariño desde las 8:00 de la mañana hasta las 6:00 de la tarde está programado el Primer Encuentro de Personeros y Personeras Estudiantiles de Pasto e Ipiales, quienes harán visibles los procesos de liderazgo juvenil en conjunto con el Consejo y la Plataforma Municipal de Juventud de Pasto. Los jóvenes interesados en participar deben realizar la preinscripción al correo juventud@pasto.gov.co o llamar a la Dirección Administrativa de Juventud al teléfono 7205382.</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b/>
          <w:sz w:val="18"/>
          <w:szCs w:val="18"/>
          <w:lang w:eastAsia="ar-SA"/>
        </w:rPr>
      </w:pPr>
      <w:r w:rsidRPr="008B66A4">
        <w:rPr>
          <w:rFonts w:eastAsia="Calibri" w:cs="Tahoma"/>
          <w:b/>
          <w:sz w:val="18"/>
          <w:szCs w:val="18"/>
          <w:lang w:eastAsia="ar-SA"/>
        </w:rPr>
        <w:t>Contacto: Dirección Administrativa de Juventud, Adriana Franco Moncayo. Teléfono: 7205382</w:t>
      </w:r>
      <w:r w:rsidRPr="008B66A4">
        <w:rPr>
          <w:rFonts w:eastAsia="Calibri" w:cs="Tahoma"/>
          <w:b/>
          <w:sz w:val="18"/>
          <w:szCs w:val="18"/>
          <w:lang w:eastAsia="ar-SA"/>
        </w:rPr>
        <w:tab/>
      </w:r>
    </w:p>
    <w:p w:rsidR="008B66A4" w:rsidRPr="008B66A4" w:rsidRDefault="008B66A4" w:rsidP="008B66A4">
      <w:pPr>
        <w:suppressAutoHyphens/>
        <w:jc w:val="both"/>
        <w:rPr>
          <w:rFonts w:eastAsia="Calibri" w:cs="Tahoma"/>
          <w:b/>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ALCANTARILLADO UNA PRIORIDAD PARA CORREGIMIENTO DE OBONUCO</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En la asamblea consultiva realizada en el corregimiento de Obonuco por parte de la Alcaldía de Pasto, los habitantes coincidieron que entre varias de las necesidades del sector, la más prioritaria es contar con un sistema de alcantarillado que mejore la calidad de vida de los habitantes.</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“Desde hace más de 35 años, el corregimiento no dispone de un sistema de alcantarillado, por eso hemos visto esta necesidad como una de las más relevantes a estudiar dentro de las obras del presupuesto participativo que se deben ejecutar y contempladas como proyecto de mayor cuantía, además de la construcción de un escenario cultural para el sector”, manifestó Fausto Malte, líder de Obonuco, quien agregó que en existen muchas propuestas de menor cuantía que deben ser revisadas.</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Con respecto a la metodología aplicada por la Administración Local, el líder indicó que es buena y debería institucionalizarse debido a la enseñanza que deja teniendo en cuenta la Ley 1551 (que establece las normas para modernizar la organización y el funcionamiento de los municipios). “Para los dirigentes comunitarios es importante este proceso, teniendo en cuenta la apropiación que debe haber con los planes de desarrollo local y los planes de vida. En este momento hay gente que dice que en los planes municipales no aparece la demanda comunitaria y esto obedece a que nosotros no hemos asumido el reto de poder incorporarlos al plan de desarrollo municipal y antes primaba la buena voluntad”.</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El subsecretario de Gestión Ambiental Rural, Gerardo Rodríguez Osejo, manifestó que la jornada tuvo aceptación por parte de la comunidad, por lo cual se realizará una reunión para el 6 de septiembre, donde se explicará la voluntad de la alcaldía para ejecutar proyectos haciendo énfasis en las obligaciones de garantizar servicios de calidad a la población.</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r w:rsidRPr="008B66A4">
        <w:rPr>
          <w:rFonts w:eastAsia="Calibri" w:cs="Tahoma"/>
          <w:lang w:eastAsia="ar-SA"/>
        </w:rPr>
        <w:t xml:space="preserve">María del Carmen Galindo, representante de la Junta de Padres de Familias de la IEM de Obonuco indicó que “existen muchas necesidades pero la administración igual ha venido cumpliéndole a la comunidad, entonces este proceso es un apoyo más a lo que se está haciendo. Además del alcantarillado hay otro tipo de proyectos que se necesitan como acciones </w:t>
      </w:r>
      <w:r w:rsidRPr="008B66A4">
        <w:rPr>
          <w:rFonts w:eastAsia="Calibri" w:cs="Tahoma"/>
          <w:lang w:eastAsia="ar-SA"/>
        </w:rPr>
        <w:lastRenderedPageBreak/>
        <w:t>para mejorar la seguridad y obras para que aprovechen mejor el tiempo libre los jóvenes y las madres cabeza de familia”.</w:t>
      </w:r>
    </w:p>
    <w:p w:rsidR="008B66A4" w:rsidRPr="008B66A4" w:rsidRDefault="008B66A4" w:rsidP="008B66A4">
      <w:pPr>
        <w:suppressAutoHyphens/>
        <w:jc w:val="both"/>
        <w:rPr>
          <w:rFonts w:eastAsia="Calibri" w:cs="Tahoma"/>
          <w:b/>
          <w:sz w:val="18"/>
          <w:szCs w:val="18"/>
          <w:lang w:eastAsia="ar-SA"/>
        </w:rPr>
      </w:pPr>
    </w:p>
    <w:p w:rsidR="008B66A4" w:rsidRPr="008B66A4" w:rsidRDefault="008B66A4" w:rsidP="008B66A4">
      <w:pPr>
        <w:suppressAutoHyphens/>
        <w:jc w:val="both"/>
        <w:rPr>
          <w:rFonts w:eastAsia="Calibri" w:cs="Tahoma"/>
          <w:b/>
          <w:sz w:val="18"/>
          <w:szCs w:val="18"/>
          <w:lang w:eastAsia="ar-SA"/>
        </w:rPr>
      </w:pPr>
      <w:r w:rsidRPr="008B66A4">
        <w:rPr>
          <w:rFonts w:eastAsia="Calibri" w:cs="Tahoma"/>
          <w:b/>
          <w:sz w:val="18"/>
          <w:szCs w:val="18"/>
          <w:lang w:eastAsia="ar-SA"/>
        </w:rPr>
        <w:t>Contacto: Subsecretario de Gestión Ambiental Rural, Gerardo Rodríguez Osejo. Celular: 3136288719</w:t>
      </w:r>
    </w:p>
    <w:p w:rsidR="008B66A4" w:rsidRPr="008B66A4" w:rsidRDefault="008B66A4" w:rsidP="008B66A4">
      <w:pPr>
        <w:suppressAutoHyphens/>
        <w:jc w:val="both"/>
        <w:rPr>
          <w:rFonts w:eastAsia="Calibri" w:cs="Tahoma"/>
          <w:lang w:eastAsia="ar-SA"/>
        </w:rPr>
      </w:pPr>
    </w:p>
    <w:p w:rsidR="00530CA0" w:rsidRDefault="00530CA0" w:rsidP="008B66A4">
      <w:pPr>
        <w:suppressAutoHyphens/>
        <w:jc w:val="center"/>
        <w:rPr>
          <w:rFonts w:eastAsia="Calibri" w:cs="Tahoma"/>
          <w:b/>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Pasto Transformación Productiva</w:t>
      </w:r>
    </w:p>
    <w:p w:rsidR="008B66A4" w:rsidRPr="008B66A4" w:rsidRDefault="008B66A4" w:rsidP="008B66A4">
      <w:pPr>
        <w:suppressAutoHyphens/>
        <w:jc w:val="center"/>
        <w:rPr>
          <w:rFonts w:eastAsia="Calibri" w:cs="Tahoma"/>
          <w:b/>
          <w:lang w:eastAsia="ar-SA"/>
        </w:rPr>
      </w:pPr>
    </w:p>
    <w:p w:rsidR="008B66A4" w:rsidRPr="008B66A4" w:rsidRDefault="008B66A4" w:rsidP="008B66A4">
      <w:pPr>
        <w:suppressAutoHyphens/>
        <w:jc w:val="center"/>
        <w:rPr>
          <w:rFonts w:eastAsia="Calibri" w:cs="Tahoma"/>
          <w:b/>
          <w:lang w:eastAsia="ar-SA"/>
        </w:rPr>
      </w:pPr>
      <w:r w:rsidRPr="008B66A4">
        <w:rPr>
          <w:rFonts w:eastAsia="Calibri" w:cs="Tahoma"/>
          <w:b/>
          <w:lang w:eastAsia="ar-SA"/>
        </w:rPr>
        <w:t>María Paula Chavarriaga Rosero</w:t>
      </w:r>
    </w:p>
    <w:p w:rsidR="008B66A4" w:rsidRPr="008B66A4" w:rsidRDefault="008B66A4" w:rsidP="008B66A4">
      <w:pPr>
        <w:suppressAutoHyphens/>
        <w:jc w:val="center"/>
        <w:rPr>
          <w:rFonts w:eastAsia="Calibri" w:cs="Tahoma"/>
          <w:b/>
          <w:lang w:eastAsia="ar-SA"/>
        </w:rPr>
      </w:pPr>
    </w:p>
    <w:p w:rsidR="008B66A4" w:rsidRPr="00530CA0" w:rsidRDefault="008B66A4" w:rsidP="008B66A4">
      <w:pPr>
        <w:suppressAutoHyphens/>
        <w:jc w:val="center"/>
        <w:rPr>
          <w:rFonts w:eastAsia="Calibri" w:cs="Tahoma"/>
          <w:lang w:eastAsia="ar-SA"/>
        </w:rPr>
      </w:pPr>
      <w:r w:rsidRPr="00530CA0">
        <w:rPr>
          <w:rFonts w:eastAsia="Calibri" w:cs="Tahoma"/>
          <w:lang w:eastAsia="ar-SA"/>
        </w:rPr>
        <w:t>Jefe Oficina de Comunicación Social</w:t>
      </w:r>
    </w:p>
    <w:p w:rsidR="008B66A4" w:rsidRPr="008B66A4" w:rsidRDefault="008B66A4" w:rsidP="008B66A4">
      <w:pPr>
        <w:suppressAutoHyphens/>
        <w:jc w:val="center"/>
        <w:rPr>
          <w:rFonts w:eastAsia="Calibri" w:cs="Tahoma"/>
          <w:lang w:eastAsia="ar-SA"/>
        </w:rPr>
      </w:pPr>
      <w:r w:rsidRPr="00530CA0">
        <w:rPr>
          <w:rFonts w:eastAsia="Calibri" w:cs="Tahoma"/>
          <w:lang w:eastAsia="ar-SA"/>
        </w:rPr>
        <w:t>Alcaldía de Pasto</w:t>
      </w: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eastAsia="ar-SA"/>
        </w:rPr>
      </w:pPr>
    </w:p>
    <w:p w:rsidR="008B66A4" w:rsidRPr="008B66A4" w:rsidRDefault="008B66A4" w:rsidP="008B66A4">
      <w:pPr>
        <w:suppressAutoHyphens/>
        <w:jc w:val="both"/>
        <w:rPr>
          <w:rFonts w:eastAsia="Calibri" w:cs="Tahoma"/>
          <w:lang w:val="es-MX" w:eastAsia="ar-SA"/>
        </w:rPr>
      </w:pPr>
    </w:p>
    <w:p w:rsidR="008B66A4" w:rsidRPr="008B66A4" w:rsidRDefault="008B66A4" w:rsidP="008B66A4">
      <w:pPr>
        <w:suppressAutoHyphens/>
        <w:jc w:val="both"/>
        <w:rPr>
          <w:rFonts w:eastAsia="Calibri" w:cs="Tahoma"/>
          <w:lang w:val="es-MX" w:eastAsia="ar-SA"/>
        </w:rPr>
      </w:pPr>
    </w:p>
    <w:p w:rsidR="008B66A4" w:rsidRPr="008B66A4" w:rsidRDefault="008B66A4" w:rsidP="008B66A4">
      <w:pPr>
        <w:suppressAutoHyphens/>
        <w:jc w:val="both"/>
        <w:rPr>
          <w:rFonts w:eastAsia="Calibri" w:cs="Tahoma"/>
          <w:lang w:val="es-MX" w:eastAsia="ar-SA"/>
        </w:rPr>
      </w:pPr>
    </w:p>
    <w:p w:rsidR="008B66A4" w:rsidRPr="008B66A4" w:rsidRDefault="008B66A4" w:rsidP="008B66A4">
      <w:pPr>
        <w:suppressAutoHyphens/>
        <w:jc w:val="both"/>
        <w:rPr>
          <w:rFonts w:eastAsia="Calibri" w:cs="Tahoma"/>
          <w:lang w:val="es-MX" w:eastAsia="ar-SA"/>
        </w:rPr>
      </w:pPr>
    </w:p>
    <w:p w:rsidR="008B66A4" w:rsidRPr="008B66A4" w:rsidRDefault="008B66A4" w:rsidP="008B66A4">
      <w:pPr>
        <w:suppressAutoHyphens/>
        <w:ind w:firstLine="708"/>
        <w:jc w:val="both"/>
        <w:rPr>
          <w:rFonts w:eastAsia="Calibri" w:cs="Tahoma"/>
          <w:lang w:val="es-MX" w:eastAsia="ar-SA"/>
        </w:rPr>
      </w:pPr>
    </w:p>
    <w:p w:rsidR="008B66A4" w:rsidRPr="008B66A4" w:rsidRDefault="008B66A4" w:rsidP="008B66A4">
      <w:pPr>
        <w:suppressAutoHyphens/>
        <w:ind w:firstLine="708"/>
        <w:jc w:val="both"/>
        <w:rPr>
          <w:rFonts w:eastAsia="Calibri" w:cs="Tahoma"/>
          <w:lang w:val="es-MX" w:eastAsia="ar-SA"/>
        </w:rPr>
      </w:pPr>
    </w:p>
    <w:p w:rsidR="00C65382" w:rsidRDefault="00C65382"/>
    <w:sectPr w:rsidR="00C6538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7B" w:rsidRDefault="00C4117B">
      <w:r>
        <w:separator/>
      </w:r>
    </w:p>
  </w:endnote>
  <w:endnote w:type="continuationSeparator" w:id="0">
    <w:p w:rsidR="00C4117B" w:rsidRDefault="00C4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530CA0"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530CA0"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7B" w:rsidRDefault="00C4117B">
      <w:r>
        <w:separator/>
      </w:r>
    </w:p>
  </w:footnote>
  <w:footnote w:type="continuationSeparator" w:id="0">
    <w:p w:rsidR="00C4117B" w:rsidRDefault="00C4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530CA0"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063F91CA" wp14:editId="4FC8B31F">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30CA0"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C4117B"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30CA0" w:rsidP="005A59EA">
          <w:pPr>
            <w:snapToGrid w:val="0"/>
            <w:rPr>
              <w:rFonts w:cs="Arial"/>
              <w:sz w:val="16"/>
              <w:szCs w:val="16"/>
            </w:rPr>
          </w:pPr>
          <w:r>
            <w:rPr>
              <w:rFonts w:cs="Arial"/>
              <w:sz w:val="16"/>
              <w:szCs w:val="16"/>
            </w:rPr>
            <w:t>NOMBRE DEL FORMATO</w:t>
          </w:r>
        </w:p>
        <w:p w:rsidR="00A53257" w:rsidRDefault="00C4117B" w:rsidP="005A59EA">
          <w:pPr>
            <w:rPr>
              <w:rFonts w:cs="Arial"/>
              <w:sz w:val="6"/>
              <w:szCs w:val="6"/>
            </w:rPr>
          </w:pPr>
        </w:p>
        <w:p w:rsidR="00A53257" w:rsidRDefault="00530CA0"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C4117B"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530CA0" w:rsidP="005A59EA">
          <w:pPr>
            <w:snapToGrid w:val="0"/>
            <w:jc w:val="center"/>
            <w:rPr>
              <w:rFonts w:cs="Arial"/>
              <w:b/>
              <w:sz w:val="16"/>
              <w:szCs w:val="16"/>
            </w:rPr>
          </w:pPr>
          <w:r>
            <w:rPr>
              <w:rFonts w:cs="Arial"/>
              <w:b/>
              <w:sz w:val="16"/>
              <w:szCs w:val="16"/>
            </w:rPr>
            <w:t>VIGENCIA</w:t>
          </w:r>
        </w:p>
        <w:p w:rsidR="00A53257" w:rsidRDefault="00C4117B" w:rsidP="005A59EA">
          <w:pPr>
            <w:jc w:val="center"/>
            <w:rPr>
              <w:rFonts w:cs="Arial"/>
              <w:sz w:val="6"/>
              <w:szCs w:val="6"/>
            </w:rPr>
          </w:pPr>
        </w:p>
        <w:p w:rsidR="00A53257" w:rsidRDefault="00530CA0"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530CA0" w:rsidP="005A59EA">
          <w:pPr>
            <w:snapToGrid w:val="0"/>
            <w:jc w:val="center"/>
            <w:rPr>
              <w:rFonts w:cs="Arial"/>
              <w:b/>
              <w:sz w:val="16"/>
              <w:szCs w:val="16"/>
            </w:rPr>
          </w:pPr>
          <w:r>
            <w:rPr>
              <w:rFonts w:cs="Arial"/>
              <w:b/>
              <w:sz w:val="16"/>
              <w:szCs w:val="16"/>
            </w:rPr>
            <w:t>VERSIÓN</w:t>
          </w:r>
        </w:p>
        <w:p w:rsidR="00A53257" w:rsidRDefault="00C4117B" w:rsidP="005A59EA">
          <w:pPr>
            <w:jc w:val="center"/>
            <w:rPr>
              <w:rFonts w:cs="Arial"/>
              <w:sz w:val="6"/>
              <w:szCs w:val="6"/>
            </w:rPr>
          </w:pPr>
        </w:p>
        <w:p w:rsidR="00A53257" w:rsidRDefault="00530CA0"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530CA0" w:rsidP="005A59EA">
          <w:pPr>
            <w:snapToGrid w:val="0"/>
            <w:jc w:val="center"/>
            <w:rPr>
              <w:rFonts w:cs="Arial"/>
              <w:b/>
              <w:sz w:val="16"/>
              <w:szCs w:val="16"/>
            </w:rPr>
          </w:pPr>
          <w:r>
            <w:rPr>
              <w:rFonts w:cs="Arial"/>
              <w:b/>
              <w:sz w:val="16"/>
              <w:szCs w:val="16"/>
            </w:rPr>
            <w:t>CÓDIGO</w:t>
          </w:r>
        </w:p>
        <w:p w:rsidR="00A53257" w:rsidRDefault="00C4117B" w:rsidP="005A59EA">
          <w:pPr>
            <w:jc w:val="center"/>
            <w:rPr>
              <w:rFonts w:cs="Arial"/>
              <w:sz w:val="6"/>
              <w:szCs w:val="6"/>
            </w:rPr>
          </w:pPr>
        </w:p>
        <w:p w:rsidR="00A53257" w:rsidRDefault="00530CA0"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30CA0" w:rsidP="005A59EA">
          <w:pPr>
            <w:snapToGrid w:val="0"/>
            <w:jc w:val="center"/>
            <w:rPr>
              <w:rFonts w:cs="Arial"/>
              <w:b/>
              <w:sz w:val="16"/>
              <w:szCs w:val="16"/>
            </w:rPr>
          </w:pPr>
          <w:r>
            <w:rPr>
              <w:rFonts w:cs="Arial"/>
              <w:b/>
              <w:sz w:val="16"/>
              <w:szCs w:val="16"/>
            </w:rPr>
            <w:t>CONSECUTIVO</w:t>
          </w:r>
        </w:p>
        <w:p w:rsidR="00A53257" w:rsidRPr="00BA0092" w:rsidRDefault="00530CA0" w:rsidP="005A59EA">
          <w:pPr>
            <w:jc w:val="center"/>
            <w:rPr>
              <w:rFonts w:cs="Arial"/>
              <w:b/>
              <w:sz w:val="16"/>
              <w:szCs w:val="16"/>
              <w:lang w:val="es-ES"/>
            </w:rPr>
          </w:pPr>
          <w:r>
            <w:rPr>
              <w:rFonts w:cs="Arial"/>
              <w:b/>
              <w:sz w:val="16"/>
              <w:szCs w:val="16"/>
              <w:lang w:val="es-ES"/>
            </w:rPr>
            <w:t>1096</w:t>
          </w:r>
        </w:p>
      </w:tc>
    </w:tr>
  </w:tbl>
  <w:p w:rsidR="00A53257" w:rsidRDefault="00C411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A4"/>
    <w:rsid w:val="00530CA0"/>
    <w:rsid w:val="0085314C"/>
    <w:rsid w:val="008B66A4"/>
    <w:rsid w:val="009C4B50"/>
    <w:rsid w:val="00C4117B"/>
    <w:rsid w:val="00C65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B66A4"/>
    <w:pPr>
      <w:tabs>
        <w:tab w:val="center" w:pos="4419"/>
        <w:tab w:val="right" w:pos="8838"/>
      </w:tabs>
    </w:pPr>
  </w:style>
  <w:style w:type="character" w:customStyle="1" w:styleId="EncabezadoCar">
    <w:name w:val="Encabezado Car"/>
    <w:basedOn w:val="Fuentedeprrafopredeter"/>
    <w:link w:val="Encabezado"/>
    <w:uiPriority w:val="99"/>
    <w:semiHidden/>
    <w:rsid w:val="008B66A4"/>
  </w:style>
  <w:style w:type="paragraph" w:styleId="Piedepgina">
    <w:name w:val="footer"/>
    <w:basedOn w:val="Normal"/>
    <w:link w:val="PiedepginaCar"/>
    <w:uiPriority w:val="99"/>
    <w:semiHidden/>
    <w:unhideWhenUsed/>
    <w:rsid w:val="008B66A4"/>
    <w:pPr>
      <w:tabs>
        <w:tab w:val="center" w:pos="4419"/>
        <w:tab w:val="right" w:pos="8838"/>
      </w:tabs>
    </w:pPr>
  </w:style>
  <w:style w:type="character" w:customStyle="1" w:styleId="PiedepginaCar">
    <w:name w:val="Pie de página Car"/>
    <w:basedOn w:val="Fuentedeprrafopredeter"/>
    <w:link w:val="Piedepgina"/>
    <w:uiPriority w:val="99"/>
    <w:semiHidden/>
    <w:rsid w:val="008B6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B66A4"/>
    <w:pPr>
      <w:tabs>
        <w:tab w:val="center" w:pos="4419"/>
        <w:tab w:val="right" w:pos="8838"/>
      </w:tabs>
    </w:pPr>
  </w:style>
  <w:style w:type="character" w:customStyle="1" w:styleId="EncabezadoCar">
    <w:name w:val="Encabezado Car"/>
    <w:basedOn w:val="Fuentedeprrafopredeter"/>
    <w:link w:val="Encabezado"/>
    <w:uiPriority w:val="99"/>
    <w:semiHidden/>
    <w:rsid w:val="008B66A4"/>
  </w:style>
  <w:style w:type="paragraph" w:styleId="Piedepgina">
    <w:name w:val="footer"/>
    <w:basedOn w:val="Normal"/>
    <w:link w:val="PiedepginaCar"/>
    <w:uiPriority w:val="99"/>
    <w:semiHidden/>
    <w:unhideWhenUsed/>
    <w:rsid w:val="008B66A4"/>
    <w:pPr>
      <w:tabs>
        <w:tab w:val="center" w:pos="4419"/>
        <w:tab w:val="right" w:pos="8838"/>
      </w:tabs>
    </w:pPr>
  </w:style>
  <w:style w:type="character" w:customStyle="1" w:styleId="PiedepginaCar">
    <w:name w:val="Pie de página Car"/>
    <w:basedOn w:val="Fuentedeprrafopredeter"/>
    <w:link w:val="Piedepgina"/>
    <w:uiPriority w:val="99"/>
    <w:semiHidden/>
    <w:rsid w:val="008B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2014-08-04T01:24:00Z</dcterms:created>
  <dcterms:modified xsi:type="dcterms:W3CDTF">2014-08-04T01:38:00Z</dcterms:modified>
</cp:coreProperties>
</file>