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772C47" w:rsidRDefault="00A70B75" w:rsidP="00E61FAE">
      <w:pPr>
        <w:shd w:val="clear" w:color="auto" w:fill="FFFFFF"/>
        <w:suppressAutoHyphens w:val="0"/>
        <w:spacing w:after="0"/>
        <w:jc w:val="center"/>
        <w:rPr>
          <w:b/>
        </w:rPr>
      </w:pPr>
      <w:r>
        <w:rPr>
          <w:b/>
        </w:rPr>
        <w:t>Fecha: 22</w:t>
      </w:r>
      <w:r w:rsidR="0009137B">
        <w:rPr>
          <w:b/>
        </w:rPr>
        <w:t xml:space="preserve"> </w:t>
      </w:r>
      <w:r w:rsidR="00772C47" w:rsidRPr="00772C47">
        <w:rPr>
          <w:b/>
        </w:rPr>
        <w:t>de mayo de 2015</w:t>
      </w:r>
    </w:p>
    <w:p w:rsidR="00772C47" w:rsidRDefault="00A70B75" w:rsidP="00E61FAE">
      <w:pPr>
        <w:shd w:val="clear" w:color="auto" w:fill="FFFFFF"/>
        <w:suppressAutoHyphens w:val="0"/>
        <w:spacing w:after="0"/>
        <w:jc w:val="center"/>
        <w:rPr>
          <w:b/>
        </w:rPr>
      </w:pPr>
      <w:r>
        <w:rPr>
          <w:b/>
        </w:rPr>
        <w:t>Boletín de prensa Nº 1333</w:t>
      </w:r>
    </w:p>
    <w:p w:rsidR="00772C47" w:rsidRDefault="00772C47" w:rsidP="00E61FAE">
      <w:pPr>
        <w:shd w:val="clear" w:color="auto" w:fill="FFFFFF"/>
        <w:suppressAutoHyphens w:val="0"/>
        <w:spacing w:after="0"/>
        <w:jc w:val="center"/>
        <w:rPr>
          <w:b/>
        </w:rPr>
      </w:pPr>
    </w:p>
    <w:p w:rsidR="00271834" w:rsidRDefault="00271834" w:rsidP="00E61FAE">
      <w:pPr>
        <w:shd w:val="clear" w:color="auto" w:fill="FFFFFF"/>
        <w:suppressAutoHyphens w:val="0"/>
        <w:spacing w:after="0"/>
        <w:jc w:val="center"/>
        <w:rPr>
          <w:b/>
        </w:rPr>
      </w:pPr>
      <w:r w:rsidRPr="00271834">
        <w:rPr>
          <w:b/>
        </w:rPr>
        <w:t xml:space="preserve">PASTO </w:t>
      </w:r>
      <w:r w:rsidR="00B34FC4">
        <w:rPr>
          <w:b/>
        </w:rPr>
        <w:t>OCUP</w:t>
      </w:r>
      <w:r w:rsidR="00916D5B">
        <w:rPr>
          <w:b/>
        </w:rPr>
        <w:t>A</w:t>
      </w:r>
      <w:r w:rsidR="00B34FC4">
        <w:rPr>
          <w:b/>
        </w:rPr>
        <w:t xml:space="preserve"> EL </w:t>
      </w:r>
      <w:r w:rsidR="009B3649">
        <w:rPr>
          <w:b/>
        </w:rPr>
        <w:t>5º</w:t>
      </w:r>
      <w:r w:rsidR="00B34FC4">
        <w:rPr>
          <w:b/>
        </w:rPr>
        <w:t xml:space="preserve"> PUESTO EN </w:t>
      </w:r>
      <w:r w:rsidR="00CE7A23">
        <w:rPr>
          <w:b/>
        </w:rPr>
        <w:t>ÍNDICE</w:t>
      </w:r>
      <w:r w:rsidR="00B34FC4">
        <w:rPr>
          <w:b/>
        </w:rPr>
        <w:t xml:space="preserve"> DE TRANSPARENCIA</w:t>
      </w:r>
      <w:r w:rsidR="00CE7A23">
        <w:rPr>
          <w:b/>
        </w:rPr>
        <w:t xml:space="preserve"> </w:t>
      </w:r>
      <w:r w:rsidR="00C64E2A">
        <w:rPr>
          <w:b/>
        </w:rPr>
        <w:t>DE</w:t>
      </w:r>
      <w:r w:rsidR="00CE7A23">
        <w:rPr>
          <w:b/>
        </w:rPr>
        <w:t xml:space="preserve"> ENTIDADES PÚBLICAS</w:t>
      </w:r>
    </w:p>
    <w:p w:rsidR="00271834" w:rsidRDefault="00271834" w:rsidP="00E61FAE">
      <w:pPr>
        <w:shd w:val="clear" w:color="auto" w:fill="FFFFFF"/>
        <w:suppressAutoHyphens w:val="0"/>
        <w:spacing w:after="0"/>
        <w:jc w:val="center"/>
        <w:rPr>
          <w:b/>
        </w:rPr>
      </w:pPr>
    </w:p>
    <w:p w:rsidR="00A27388" w:rsidRDefault="00A27388" w:rsidP="00E61FAE">
      <w:pPr>
        <w:shd w:val="clear" w:color="auto" w:fill="FFFFFF"/>
        <w:suppressAutoHyphens w:val="0"/>
        <w:spacing w:after="0"/>
        <w:jc w:val="center"/>
        <w:rPr>
          <w:b/>
        </w:rPr>
      </w:pPr>
      <w:r>
        <w:rPr>
          <w:b/>
          <w:noProof/>
          <w:lang w:val="en-US" w:eastAsia="en-US"/>
        </w:rPr>
        <w:drawing>
          <wp:inline distT="0" distB="0" distL="0" distR="0">
            <wp:extent cx="3619500" cy="1864184"/>
            <wp:effectExtent l="19050" t="0" r="0" b="0"/>
            <wp:docPr id="6" name="Imagen 3" descr="C:\Users\MANUEL\Downloads\Transparenc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Transparencia1.jpg"/>
                    <pic:cNvPicPr>
                      <a:picLocks noChangeAspect="1" noChangeArrowheads="1"/>
                    </pic:cNvPicPr>
                  </pic:nvPicPr>
                  <pic:blipFill>
                    <a:blip r:embed="rId8" cstate="print"/>
                    <a:srcRect/>
                    <a:stretch>
                      <a:fillRect/>
                    </a:stretch>
                  </pic:blipFill>
                  <pic:spPr bwMode="auto">
                    <a:xfrm>
                      <a:off x="0" y="0"/>
                      <a:ext cx="3619500" cy="1864184"/>
                    </a:xfrm>
                    <a:prstGeom prst="rect">
                      <a:avLst/>
                    </a:prstGeom>
                    <a:noFill/>
                    <a:ln w="9525">
                      <a:noFill/>
                      <a:miter lim="800000"/>
                      <a:headEnd/>
                      <a:tailEnd/>
                    </a:ln>
                  </pic:spPr>
                </pic:pic>
              </a:graphicData>
            </a:graphic>
          </wp:inline>
        </w:drawing>
      </w:r>
    </w:p>
    <w:p w:rsidR="00A27388" w:rsidRDefault="00A27388" w:rsidP="00E61FAE">
      <w:pPr>
        <w:shd w:val="clear" w:color="auto" w:fill="FFFFFF"/>
        <w:suppressAutoHyphens w:val="0"/>
        <w:spacing w:after="0"/>
        <w:jc w:val="center"/>
        <w:rPr>
          <w:b/>
        </w:rPr>
      </w:pPr>
    </w:p>
    <w:p w:rsidR="00AB2E12" w:rsidRDefault="00AB2E12" w:rsidP="00AB2E12">
      <w:pPr>
        <w:shd w:val="clear" w:color="auto" w:fill="FFFFFF"/>
        <w:suppressAutoHyphens w:val="0"/>
        <w:spacing w:after="0"/>
      </w:pPr>
      <w:r>
        <w:t xml:space="preserve">En Bogotá se dio a conocer el </w:t>
      </w:r>
      <w:r w:rsidRPr="00FE26CE">
        <w:rPr>
          <w:b/>
        </w:rPr>
        <w:t>Índice de Transparencia de las Entidades Públicas</w:t>
      </w:r>
      <w:r>
        <w:t xml:space="preserve"> </w:t>
      </w:r>
      <w:r w:rsidRPr="00D8252E">
        <w:rPr>
          <w:b/>
        </w:rPr>
        <w:t xml:space="preserve">(ITEP) </w:t>
      </w:r>
      <w:r>
        <w:t>de Colombia, una iniciativa de la sociedad civil que busca contribuir a la prevención de hechos de corrupción en la gestión administrativa del Estado. El Jefe de la Oficina de Control Interno de la Alcaldía de Pasto,</w:t>
      </w:r>
      <w:r w:rsidR="00E83A05">
        <w:t xml:space="preserve"> Jaime Santacruz</w:t>
      </w:r>
      <w:r>
        <w:t xml:space="preserve"> informó que ITEP evalúa la visibilidad, institucionalidad y las herramientas de control y sanción de las entidades públicas.</w:t>
      </w:r>
    </w:p>
    <w:p w:rsidR="00AB2E12" w:rsidRDefault="00AB2E12" w:rsidP="00AB2E12">
      <w:pPr>
        <w:shd w:val="clear" w:color="auto" w:fill="FFFFFF"/>
        <w:suppressAutoHyphens w:val="0"/>
        <w:spacing w:after="0"/>
      </w:pPr>
    </w:p>
    <w:p w:rsidR="00AB2E12" w:rsidRDefault="00AB2E12" w:rsidP="00AB2E12">
      <w:pPr>
        <w:shd w:val="clear" w:color="auto" w:fill="FFFFFF"/>
        <w:suppressAutoHyphens w:val="0"/>
        <w:spacing w:after="0"/>
      </w:pPr>
      <w:r>
        <w:t>“En términos generales, a la administración local le fue muy bien puesto que siempre estuvimos por encima del promedio nacional en cada uno de los índices del rank</w:t>
      </w:r>
      <w:r w:rsidR="00E83A05">
        <w:t>ing de las alcaldías en el país;</w:t>
      </w:r>
      <w:r>
        <w:t xml:space="preserve"> mientras el promedio nacional por municipios fue de 57.3, nosotros obtuvimos el quinto lugar con una puntuación de 72.1”</w:t>
      </w:r>
      <w:r w:rsidR="00E83A05">
        <w:t>,</w:t>
      </w:r>
      <w:r>
        <w:t xml:space="preserve"> afirmó el funcionario.</w:t>
      </w:r>
    </w:p>
    <w:p w:rsidR="00AB2E12" w:rsidRDefault="00AB2E12" w:rsidP="00AB2E12">
      <w:pPr>
        <w:shd w:val="clear" w:color="auto" w:fill="FFFFFF"/>
        <w:suppressAutoHyphens w:val="0"/>
        <w:spacing w:after="0"/>
      </w:pPr>
    </w:p>
    <w:p w:rsidR="00AB2E12" w:rsidRDefault="00AB2E12" w:rsidP="00AB2E12">
      <w:pPr>
        <w:shd w:val="clear" w:color="auto" w:fill="FFFFFF"/>
        <w:suppressAutoHyphens w:val="0"/>
        <w:spacing w:after="0"/>
      </w:pPr>
      <w:r>
        <w:t>El ITEP califica el riesgo de corrupción de cada entidad entre 0 y 100 puntos. Las calificaciones más cercanas a 100 señalan un menor riesgo de corrupción en la gestión administrativa y las más cercanas a 0 indican mayor riesgo. En ese sentido</w:t>
      </w:r>
      <w:r w:rsidR="00E83A05">
        <w:t xml:space="preserve"> la</w:t>
      </w:r>
      <w:r>
        <w:t xml:space="preserve"> evaluación permite establecer una comparación del nivel de transparencia y riesgo de corrupción entre entidades</w:t>
      </w:r>
      <w:r w:rsidR="005325C3">
        <w:t xml:space="preserve"> del Estado</w:t>
      </w:r>
      <w:r>
        <w:t>.</w:t>
      </w:r>
    </w:p>
    <w:p w:rsidR="00AB2E12" w:rsidRDefault="00AB2E12" w:rsidP="00AB2E12">
      <w:pPr>
        <w:shd w:val="clear" w:color="auto" w:fill="FFFFFF"/>
        <w:suppressAutoHyphens w:val="0"/>
        <w:spacing w:after="0"/>
      </w:pPr>
    </w:p>
    <w:p w:rsidR="00AB2E12" w:rsidRDefault="00AB2E12" w:rsidP="00F63F8C">
      <w:pPr>
        <w:shd w:val="clear" w:color="auto" w:fill="FFFFFF"/>
        <w:suppressAutoHyphens w:val="0"/>
        <w:spacing w:after="0"/>
      </w:pPr>
      <w:r>
        <w:t>El índice evaluó los riesgos de corrupción administrativa y los niveles de transparencia de 28 ciudades capitales, 13 municipios, 32 gobernaciones y 32 contralorías departamentales.</w:t>
      </w:r>
    </w:p>
    <w:p w:rsidR="00AB2E12" w:rsidRDefault="00AB2E12" w:rsidP="00AB2E12">
      <w:pPr>
        <w:shd w:val="clear" w:color="auto" w:fill="FFFFFF"/>
        <w:suppressAutoHyphens w:val="0"/>
        <w:spacing w:after="0"/>
      </w:pPr>
    </w:p>
    <w:p w:rsidR="00D13CF8" w:rsidRPr="00A71B0D" w:rsidRDefault="00D13CF8" w:rsidP="00D13CF8">
      <w:pPr>
        <w:shd w:val="clear" w:color="auto" w:fill="FFFFFF"/>
        <w:suppressAutoHyphens w:val="0"/>
        <w:spacing w:after="0"/>
        <w:jc w:val="center"/>
        <w:rPr>
          <w:b/>
        </w:rPr>
      </w:pPr>
      <w:r w:rsidRPr="00A71B0D">
        <w:rPr>
          <w:b/>
        </w:rPr>
        <w:t>SUBSECRETARÍA DE JUSTICIA Y SEGURIDAD CUMP</w:t>
      </w:r>
      <w:r w:rsidR="0054277D">
        <w:rPr>
          <w:b/>
        </w:rPr>
        <w:t>L</w:t>
      </w:r>
      <w:r w:rsidRPr="00A71B0D">
        <w:rPr>
          <w:b/>
        </w:rPr>
        <w:t>E</w:t>
      </w:r>
      <w:r w:rsidR="00C75F92">
        <w:rPr>
          <w:b/>
        </w:rPr>
        <w:t xml:space="preserve"> </w:t>
      </w:r>
      <w:r w:rsidRPr="00A71B0D">
        <w:rPr>
          <w:b/>
        </w:rPr>
        <w:t xml:space="preserve">CON PLAN DE MEJORAMIENTO </w:t>
      </w:r>
      <w:r>
        <w:rPr>
          <w:b/>
        </w:rPr>
        <w:t>D</w:t>
      </w:r>
      <w:r w:rsidRPr="00A71B0D">
        <w:rPr>
          <w:b/>
        </w:rPr>
        <w:t>EL CECON</w:t>
      </w:r>
    </w:p>
    <w:p w:rsidR="00D13CF8" w:rsidRDefault="00D13CF8" w:rsidP="00D13CF8">
      <w:pPr>
        <w:shd w:val="clear" w:color="auto" w:fill="FFFFFF"/>
        <w:suppressAutoHyphens w:val="0"/>
        <w:spacing w:after="0"/>
      </w:pPr>
    </w:p>
    <w:p w:rsidR="00D13CF8" w:rsidRDefault="00D13CF8" w:rsidP="00D13CF8">
      <w:pPr>
        <w:shd w:val="clear" w:color="auto" w:fill="FFFFFF"/>
        <w:suppressAutoHyphens w:val="0"/>
        <w:spacing w:after="0"/>
      </w:pPr>
      <w:r>
        <w:t xml:space="preserve">En desarrollo de las políticas del plan de mejoramiento que adelanta la Alcaldía de Pasto, la Subsecretaría de Justicia y Seguridad entidad adscrita a la Secretaría de </w:t>
      </w:r>
      <w:r>
        <w:lastRenderedPageBreak/>
        <w:t>Gobierno, está cumpliendo con el plan de control de legalidad con respecto al Centro de Convivencia y Protección (</w:t>
      </w:r>
      <w:proofErr w:type="spellStart"/>
      <w:r>
        <w:t>Cecon</w:t>
      </w:r>
      <w:proofErr w:type="spellEnd"/>
      <w:r>
        <w:t xml:space="preserve">) y a la estrategia </w:t>
      </w:r>
      <w:proofErr w:type="spellStart"/>
      <w:r>
        <w:t>Pazto</w:t>
      </w:r>
      <w:proofErr w:type="spellEnd"/>
      <w:r>
        <w:t>-seguro.</w:t>
      </w:r>
    </w:p>
    <w:p w:rsidR="00D13CF8" w:rsidRDefault="00D13CF8" w:rsidP="00D13CF8">
      <w:pPr>
        <w:shd w:val="clear" w:color="auto" w:fill="FFFFFF"/>
        <w:suppressAutoHyphens w:val="0"/>
        <w:spacing w:after="0"/>
      </w:pPr>
    </w:p>
    <w:p w:rsidR="00D13CF8" w:rsidRDefault="00D13CF8" w:rsidP="00D13CF8">
      <w:pPr>
        <w:shd w:val="clear" w:color="auto" w:fill="FFFFFF"/>
        <w:suppressAutoHyphens w:val="0"/>
        <w:spacing w:after="0"/>
      </w:pPr>
      <w:r>
        <w:t>Gerardo Esteban Dávila Caicedo, subsecretario de Justicia y Seguridad, señaló que se han hecho los ajustes necesarios que fueron propuestos dentro de las normas vigentes para mantener y preservar la convivencia ciudadana y el orden público en la ciudad. La revisión se hizo producto de la expedición del decreto 0240 de 2015, con el objetivo de disminuir todos los índices de delincuencia en las comunas y corregimientos de la ciudad.</w:t>
      </w:r>
    </w:p>
    <w:p w:rsidR="00D13CF8" w:rsidRDefault="00D13CF8" w:rsidP="00D13CF8">
      <w:pPr>
        <w:shd w:val="clear" w:color="auto" w:fill="FFFFFF"/>
        <w:suppressAutoHyphens w:val="0"/>
        <w:spacing w:after="0"/>
      </w:pPr>
    </w:p>
    <w:p w:rsidR="00D13CF8" w:rsidRDefault="00D13CF8" w:rsidP="00D13CF8">
      <w:pPr>
        <w:shd w:val="clear" w:color="auto" w:fill="FFFFFF"/>
        <w:suppressAutoHyphens w:val="0"/>
        <w:spacing w:after="0"/>
      </w:pPr>
      <w:r>
        <w:t>“Estamos sujetos a la supervisión en el cumplimiento de las leyes, políticas y procedimientos administrativos que regulan el manejo de los recursos materiales, humanos y tecnológicos asignados a la Subsecretaría”, preciso Dávila Caicedo.</w:t>
      </w:r>
    </w:p>
    <w:p w:rsidR="00D13CF8" w:rsidRDefault="00D13CF8" w:rsidP="00D13CF8">
      <w:pPr>
        <w:shd w:val="clear" w:color="auto" w:fill="FFFFFF"/>
        <w:suppressAutoHyphens w:val="0"/>
        <w:spacing w:after="0"/>
      </w:pPr>
    </w:p>
    <w:p w:rsidR="00D13CF8" w:rsidRDefault="00D13CF8" w:rsidP="00D13CF8">
      <w:pPr>
        <w:spacing w:after="0"/>
        <w:rPr>
          <w:rFonts w:cs="Tahoma"/>
          <w:b/>
          <w:sz w:val="18"/>
          <w:szCs w:val="18"/>
        </w:rPr>
      </w:pPr>
      <w:r>
        <w:rPr>
          <w:rFonts w:cs="Tahoma"/>
          <w:b/>
          <w:sz w:val="18"/>
          <w:szCs w:val="18"/>
        </w:rPr>
        <w:t>Contacto: Subsecretario de Justicia y Seguridad, Gerardo Dávila. Celular: 3016502887</w:t>
      </w:r>
    </w:p>
    <w:p w:rsidR="00D13CF8" w:rsidRPr="00604BCF" w:rsidRDefault="00D13CF8" w:rsidP="00D13CF8">
      <w:pPr>
        <w:shd w:val="clear" w:color="auto" w:fill="FFFFFF"/>
        <w:suppressAutoHyphens w:val="0"/>
        <w:spacing w:after="0"/>
      </w:pPr>
    </w:p>
    <w:p w:rsidR="00FA0C4B" w:rsidRDefault="00FA0C4B" w:rsidP="00FA0C4B">
      <w:pPr>
        <w:shd w:val="clear" w:color="auto" w:fill="FFFFFF"/>
        <w:suppressAutoHyphens w:val="0"/>
        <w:spacing w:after="0"/>
        <w:jc w:val="center"/>
        <w:rPr>
          <w:b/>
          <w:lang w:val="es-ES"/>
        </w:rPr>
      </w:pPr>
      <w:r>
        <w:rPr>
          <w:b/>
          <w:lang w:val="es-ES"/>
        </w:rPr>
        <w:t>FIESTAS PATRONALES CORREGIMIENTO DE BUESAQUILLO</w:t>
      </w:r>
    </w:p>
    <w:p w:rsidR="00FA0C4B" w:rsidRDefault="00FA0C4B" w:rsidP="00FA0C4B">
      <w:pPr>
        <w:shd w:val="clear" w:color="auto" w:fill="FFFFFF"/>
        <w:suppressAutoHyphens w:val="0"/>
        <w:spacing w:after="0"/>
        <w:jc w:val="center"/>
        <w:rPr>
          <w:b/>
          <w:lang w:val="es-ES"/>
        </w:rPr>
      </w:pPr>
    </w:p>
    <w:p w:rsidR="00FA0C4B" w:rsidRDefault="00FA0C4B" w:rsidP="00FA0C4B">
      <w:pPr>
        <w:shd w:val="clear" w:color="auto" w:fill="FFFFFF"/>
        <w:suppressAutoHyphens w:val="0"/>
        <w:spacing w:after="0"/>
        <w:jc w:val="center"/>
        <w:rPr>
          <w:b/>
          <w:lang w:val="es-ES"/>
        </w:rPr>
      </w:pPr>
      <w:r>
        <w:rPr>
          <w:b/>
          <w:noProof/>
          <w:lang w:val="en-US" w:eastAsia="en-US"/>
        </w:rPr>
        <w:drawing>
          <wp:inline distT="0" distB="0" distL="0" distR="0">
            <wp:extent cx="5175250" cy="1918279"/>
            <wp:effectExtent l="19050" t="0" r="6350" b="0"/>
            <wp:docPr id="3" name="Imagen 1" descr="C:\Users\MANUEL\Downloads\buesaquillo re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buesaquillo redes.jpg"/>
                    <pic:cNvPicPr>
                      <a:picLocks noChangeAspect="1" noChangeArrowheads="1"/>
                    </pic:cNvPicPr>
                  </pic:nvPicPr>
                  <pic:blipFill>
                    <a:blip r:embed="rId9" cstate="print"/>
                    <a:srcRect/>
                    <a:stretch>
                      <a:fillRect/>
                    </a:stretch>
                  </pic:blipFill>
                  <pic:spPr bwMode="auto">
                    <a:xfrm>
                      <a:off x="0" y="0"/>
                      <a:ext cx="5178782" cy="1919588"/>
                    </a:xfrm>
                    <a:prstGeom prst="rect">
                      <a:avLst/>
                    </a:prstGeom>
                    <a:noFill/>
                    <a:ln w="9525">
                      <a:noFill/>
                      <a:miter lim="800000"/>
                      <a:headEnd/>
                      <a:tailEnd/>
                    </a:ln>
                  </pic:spPr>
                </pic:pic>
              </a:graphicData>
            </a:graphic>
          </wp:inline>
        </w:drawing>
      </w:r>
    </w:p>
    <w:p w:rsidR="00FA0C4B" w:rsidRDefault="00FA0C4B" w:rsidP="00FA0C4B">
      <w:pPr>
        <w:shd w:val="clear" w:color="auto" w:fill="FFFFFF"/>
        <w:suppressAutoHyphens w:val="0"/>
        <w:spacing w:after="0"/>
        <w:jc w:val="center"/>
        <w:rPr>
          <w:b/>
          <w:lang w:val="es-ES"/>
        </w:rPr>
      </w:pPr>
    </w:p>
    <w:p w:rsidR="00FA0C4B" w:rsidRDefault="00FA0C4B" w:rsidP="00FA0C4B">
      <w:pPr>
        <w:shd w:val="clear" w:color="auto" w:fill="FFFFFF"/>
        <w:suppressAutoHyphens w:val="0"/>
        <w:spacing w:after="0"/>
        <w:rPr>
          <w:lang w:val="es-ES"/>
        </w:rPr>
      </w:pPr>
      <w:r>
        <w:rPr>
          <w:lang w:val="es-ES"/>
        </w:rPr>
        <w:t xml:space="preserve">La Alcaldía de Pasto invita a la comunidad en general a participar de las fiestas patronales del corregimiento de </w:t>
      </w:r>
      <w:proofErr w:type="spellStart"/>
      <w:r>
        <w:rPr>
          <w:lang w:val="es-ES"/>
        </w:rPr>
        <w:t>Buesaquillo</w:t>
      </w:r>
      <w:proofErr w:type="spellEnd"/>
      <w:r>
        <w:rPr>
          <w:lang w:val="es-ES"/>
        </w:rPr>
        <w:t xml:space="preserve"> en honor a la Virgen María Auxiliadora. La programación inicia el sábado 23 de mayo a las 10:00 de la mañana con la un recorrido al sector de Tambo Loma. Luego a las 6:00 de la tarde se realizará una eucaristía en la capilla de la vereda </w:t>
      </w:r>
      <w:proofErr w:type="spellStart"/>
      <w:r>
        <w:rPr>
          <w:lang w:val="es-ES"/>
        </w:rPr>
        <w:t>Cujacal</w:t>
      </w:r>
      <w:proofErr w:type="spellEnd"/>
      <w:r>
        <w:rPr>
          <w:lang w:val="es-ES"/>
        </w:rPr>
        <w:t xml:space="preserve"> Centro. </w:t>
      </w:r>
    </w:p>
    <w:p w:rsidR="00FA0C4B" w:rsidRDefault="00FA0C4B" w:rsidP="00FA0C4B">
      <w:pPr>
        <w:shd w:val="clear" w:color="auto" w:fill="FFFFFF"/>
        <w:suppressAutoHyphens w:val="0"/>
        <w:spacing w:after="0"/>
        <w:rPr>
          <w:lang w:val="es-ES"/>
        </w:rPr>
      </w:pPr>
    </w:p>
    <w:p w:rsidR="00FA0C4B" w:rsidRDefault="00FA0C4B" w:rsidP="00FA0C4B">
      <w:pPr>
        <w:shd w:val="clear" w:color="auto" w:fill="FFFFFF"/>
        <w:suppressAutoHyphens w:val="0"/>
        <w:spacing w:after="0"/>
        <w:rPr>
          <w:lang w:val="es-ES"/>
        </w:rPr>
      </w:pPr>
      <w:r>
        <w:rPr>
          <w:lang w:val="es-ES"/>
        </w:rPr>
        <w:t xml:space="preserve">A las 7:00 de la noche se ofrecerá una serenata a la Virgen María Auxiliadora y posteriormente el reinado y desfile en honor a su patrona. Finalmente a las 9:00 de la noche los habitantes disfrutarán de juegos pirotécnicos. </w:t>
      </w:r>
    </w:p>
    <w:p w:rsidR="00FA0C4B" w:rsidRDefault="00FA0C4B" w:rsidP="00FA0C4B">
      <w:pPr>
        <w:shd w:val="clear" w:color="auto" w:fill="FFFFFF"/>
        <w:suppressAutoHyphens w:val="0"/>
        <w:spacing w:after="0"/>
        <w:rPr>
          <w:lang w:val="es-ES"/>
        </w:rPr>
      </w:pPr>
    </w:p>
    <w:p w:rsidR="00FA0C4B" w:rsidRDefault="00FA0C4B" w:rsidP="00FA0C4B">
      <w:pPr>
        <w:shd w:val="clear" w:color="auto" w:fill="FFFFFF"/>
        <w:suppressAutoHyphens w:val="0"/>
        <w:spacing w:after="0"/>
        <w:rPr>
          <w:lang w:val="es-ES"/>
        </w:rPr>
      </w:pPr>
      <w:r>
        <w:rPr>
          <w:lang w:val="es-ES"/>
        </w:rPr>
        <w:t xml:space="preserve">Para el domingo 24 de mayo a partir de las 11:30 de la mañana se efectuará una eucaristía y las candidatas al reinado entregarán sus ofrendas a la Virgen María Auxiliadora, a las 12:30 del medio día se hará una kermes y a la 1:30 de la tarde la comunidad disfrutará de un castillo de frutas. El resto de la programación ofrecerá a </w:t>
      </w:r>
      <w:r>
        <w:rPr>
          <w:lang w:val="es-ES"/>
        </w:rPr>
        <w:lastRenderedPageBreak/>
        <w:t>propios y turistas actos culturales, carrera at</w:t>
      </w:r>
      <w:r w:rsidR="00306056">
        <w:rPr>
          <w:lang w:val="es-ES"/>
        </w:rPr>
        <w:t>lética y coronación del reinado, apoyados por la Secretaría de Cultura.</w:t>
      </w:r>
    </w:p>
    <w:p w:rsidR="00FA0C4B" w:rsidRPr="00A244C6" w:rsidRDefault="00FA0C4B" w:rsidP="00FA0C4B">
      <w:pPr>
        <w:shd w:val="clear" w:color="auto" w:fill="FFFFFF"/>
        <w:suppressAutoHyphens w:val="0"/>
        <w:spacing w:after="0"/>
        <w:rPr>
          <w:lang w:val="es-ES"/>
        </w:rPr>
      </w:pPr>
    </w:p>
    <w:p w:rsidR="00FA0C4B" w:rsidRPr="00384900" w:rsidRDefault="00FA0C4B" w:rsidP="00FA0C4B">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FA0C4B" w:rsidRDefault="00FA0C4B" w:rsidP="00FA0C4B">
      <w:pPr>
        <w:shd w:val="clear" w:color="auto" w:fill="FFFFFF"/>
        <w:suppressAutoHyphens w:val="0"/>
        <w:spacing w:after="0"/>
        <w:jc w:val="center"/>
        <w:rPr>
          <w:b/>
          <w:lang w:val="es-ES"/>
        </w:rPr>
      </w:pPr>
    </w:p>
    <w:p w:rsidR="00417784" w:rsidRPr="00EE1485" w:rsidRDefault="00417784" w:rsidP="00417784">
      <w:pPr>
        <w:shd w:val="clear" w:color="auto" w:fill="FFFFFF"/>
        <w:suppressAutoHyphens w:val="0"/>
        <w:spacing w:after="0"/>
        <w:jc w:val="center"/>
        <w:rPr>
          <w:b/>
        </w:rPr>
      </w:pPr>
      <w:r w:rsidRPr="00EE1485">
        <w:rPr>
          <w:b/>
        </w:rPr>
        <w:t>APROVECHE DESCUENTO POR PAGO OPORTUNO DEL IMPUESTO PREDIAL</w:t>
      </w:r>
    </w:p>
    <w:p w:rsidR="00417784" w:rsidRDefault="00417784" w:rsidP="00417784">
      <w:pPr>
        <w:shd w:val="clear" w:color="auto" w:fill="FFFFFF"/>
        <w:suppressAutoHyphens w:val="0"/>
        <w:spacing w:after="0"/>
        <w:jc w:val="center"/>
      </w:pPr>
    </w:p>
    <w:p w:rsidR="00417784" w:rsidRDefault="00417784" w:rsidP="00417784">
      <w:pPr>
        <w:shd w:val="clear" w:color="auto" w:fill="FFFFFF"/>
        <w:suppressAutoHyphens w:val="0"/>
        <w:spacing w:after="0"/>
        <w:jc w:val="center"/>
      </w:pPr>
      <w:r>
        <w:rPr>
          <w:noProof/>
          <w:lang w:val="en-US" w:eastAsia="en-US"/>
        </w:rPr>
        <w:drawing>
          <wp:inline distT="0" distB="0" distL="0" distR="0">
            <wp:extent cx="3435350" cy="2055143"/>
            <wp:effectExtent l="19050" t="0" r="0" b="0"/>
            <wp:docPr id="4" name="Imagen 1" descr="C:\Users\MANUEL\Downloads\predial 29 de m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predial 29 de mayo.jpg"/>
                    <pic:cNvPicPr>
                      <a:picLocks noChangeAspect="1" noChangeArrowheads="1"/>
                    </pic:cNvPicPr>
                  </pic:nvPicPr>
                  <pic:blipFill>
                    <a:blip r:embed="rId10" cstate="print"/>
                    <a:srcRect/>
                    <a:stretch>
                      <a:fillRect/>
                    </a:stretch>
                  </pic:blipFill>
                  <pic:spPr bwMode="auto">
                    <a:xfrm>
                      <a:off x="0" y="0"/>
                      <a:ext cx="3435729" cy="2055370"/>
                    </a:xfrm>
                    <a:prstGeom prst="rect">
                      <a:avLst/>
                    </a:prstGeom>
                    <a:noFill/>
                    <a:ln w="9525">
                      <a:noFill/>
                      <a:miter lim="800000"/>
                      <a:headEnd/>
                      <a:tailEnd/>
                    </a:ln>
                  </pic:spPr>
                </pic:pic>
              </a:graphicData>
            </a:graphic>
          </wp:inline>
        </w:drawing>
      </w:r>
    </w:p>
    <w:p w:rsidR="00417784" w:rsidRDefault="00417784" w:rsidP="00417784">
      <w:pPr>
        <w:shd w:val="clear" w:color="auto" w:fill="FFFFFF"/>
        <w:suppressAutoHyphens w:val="0"/>
        <w:spacing w:after="0"/>
        <w:jc w:val="center"/>
      </w:pPr>
    </w:p>
    <w:p w:rsidR="00417784" w:rsidRDefault="00417784" w:rsidP="00417784">
      <w:pPr>
        <w:shd w:val="clear" w:color="auto" w:fill="FFFFFF"/>
        <w:suppressAutoHyphens w:val="0"/>
        <w:spacing w:after="0"/>
      </w:pPr>
      <w:r>
        <w:t>La Secretaría de Hacienda de Pasto hace un llamado a los contribuyentes en general para que aprovechen el descuento del 12% en el pago del Impuesto Predial hasta el viernes 29 de mayo.</w:t>
      </w:r>
    </w:p>
    <w:p w:rsidR="00417784" w:rsidRDefault="00417784" w:rsidP="00417784">
      <w:pPr>
        <w:shd w:val="clear" w:color="auto" w:fill="FFFFFF"/>
        <w:suppressAutoHyphens w:val="0"/>
        <w:spacing w:after="0"/>
      </w:pPr>
    </w:p>
    <w:p w:rsidR="00417784" w:rsidRDefault="00417784" w:rsidP="00417784">
      <w:pPr>
        <w:shd w:val="clear" w:color="auto" w:fill="FFFFFF"/>
        <w:suppressAutoHyphens w:val="0"/>
        <w:spacing w:after="0"/>
      </w:pPr>
      <w:r>
        <w:t xml:space="preserve">La meta de recaudo o la apropiación inicial del impuesto predial 2015, es de $34.500 millones de pesos, de los cuales un 15% por ley son transferidos a </w:t>
      </w:r>
      <w:proofErr w:type="spellStart"/>
      <w:r>
        <w:t>Corponariño</w:t>
      </w:r>
      <w:proofErr w:type="spellEnd"/>
      <w:r>
        <w:t xml:space="preserve">, 8% a un fondo de habilitación de vivienda que carezca de acueducto, alcantarillado y vivienda de interés social que se maneja a través de </w:t>
      </w:r>
      <w:proofErr w:type="spellStart"/>
      <w:r>
        <w:t>Invipasto</w:t>
      </w:r>
      <w:proofErr w:type="spellEnd"/>
      <w:r>
        <w:t xml:space="preserve"> y un 2% para gestión, recuperación y conservación del centro histórico de Pasto; el 75% es destinado para inversión social.</w:t>
      </w:r>
    </w:p>
    <w:p w:rsidR="00417784" w:rsidRDefault="00417784" w:rsidP="00417784">
      <w:pPr>
        <w:shd w:val="clear" w:color="auto" w:fill="FFFFFF"/>
        <w:suppressAutoHyphens w:val="0"/>
        <w:spacing w:after="0"/>
      </w:pPr>
    </w:p>
    <w:p w:rsidR="00417784" w:rsidRDefault="00417784" w:rsidP="00417784">
      <w:pPr>
        <w:shd w:val="clear" w:color="auto" w:fill="FFFFFF"/>
        <w:suppressAutoHyphens w:val="0"/>
        <w:spacing w:after="0"/>
      </w:pPr>
      <w:r>
        <w:t>Las personas que tengan obligaciones pendientes de pago correspondiente a vigencias 2014 y anteriores, es necesario llegar a un acuerdo de pago para frenar los intereses y así ponerse al día con el mencionado impuesto.</w:t>
      </w:r>
    </w:p>
    <w:p w:rsidR="00417784" w:rsidRDefault="00417784" w:rsidP="00417784">
      <w:pPr>
        <w:shd w:val="clear" w:color="auto" w:fill="FFFFFF"/>
        <w:suppressAutoHyphens w:val="0"/>
        <w:spacing w:after="0"/>
      </w:pPr>
    </w:p>
    <w:p w:rsidR="00417784" w:rsidRPr="00EE1485" w:rsidRDefault="00417784" w:rsidP="00417784">
      <w:pPr>
        <w:shd w:val="clear" w:color="auto" w:fill="FFFFFF"/>
        <w:suppressAutoHyphens w:val="0"/>
        <w:spacing w:after="0"/>
      </w:pPr>
      <w:r>
        <w:t>Desde la Secretaría de Hacienda se hace un llamado a los contribuyentes de los impuestos para ponerse al día y así contribuir al avance y progreso de la ciudad.</w:t>
      </w:r>
    </w:p>
    <w:p w:rsidR="00417784" w:rsidRDefault="00417784" w:rsidP="00417784">
      <w:pPr>
        <w:shd w:val="clear" w:color="auto" w:fill="FFFFFF"/>
        <w:suppressAutoHyphens w:val="0"/>
        <w:spacing w:after="0"/>
        <w:jc w:val="center"/>
        <w:rPr>
          <w:b/>
        </w:rPr>
      </w:pPr>
    </w:p>
    <w:p w:rsidR="00417784" w:rsidRPr="00384900" w:rsidRDefault="00417784" w:rsidP="00417784">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417784" w:rsidRDefault="00417784" w:rsidP="00417784">
      <w:pPr>
        <w:shd w:val="clear" w:color="auto" w:fill="FFFFFF"/>
        <w:suppressAutoHyphens w:val="0"/>
        <w:spacing w:after="0"/>
        <w:jc w:val="center"/>
        <w:rPr>
          <w:b/>
        </w:rPr>
      </w:pPr>
    </w:p>
    <w:p w:rsidR="007706DE" w:rsidRPr="007706DE" w:rsidRDefault="007706DE" w:rsidP="007706DE">
      <w:pPr>
        <w:shd w:val="clear" w:color="auto" w:fill="FFFFFF"/>
        <w:suppressAutoHyphens w:val="0"/>
        <w:spacing w:after="0"/>
        <w:jc w:val="center"/>
        <w:rPr>
          <w:b/>
        </w:rPr>
      </w:pPr>
      <w:r w:rsidRPr="007706DE">
        <w:rPr>
          <w:b/>
        </w:rPr>
        <w:t xml:space="preserve">INTERCAMBIO TURÍSTICO </w:t>
      </w:r>
      <w:r>
        <w:rPr>
          <w:b/>
        </w:rPr>
        <w:t xml:space="preserve">- </w:t>
      </w:r>
      <w:r w:rsidRPr="007706DE">
        <w:rPr>
          <w:b/>
        </w:rPr>
        <w:t xml:space="preserve">CULTURAL CATAMBUCO </w:t>
      </w:r>
      <w:r>
        <w:rPr>
          <w:b/>
        </w:rPr>
        <w:t>-</w:t>
      </w:r>
      <w:r w:rsidRPr="007706DE">
        <w:rPr>
          <w:b/>
        </w:rPr>
        <w:t xml:space="preserve"> CHACHAGÜÍ</w:t>
      </w:r>
    </w:p>
    <w:p w:rsidR="007706DE" w:rsidRDefault="007706DE" w:rsidP="007706DE">
      <w:pPr>
        <w:shd w:val="clear" w:color="auto" w:fill="FFFFFF"/>
        <w:suppressAutoHyphens w:val="0"/>
        <w:spacing w:after="0"/>
      </w:pPr>
    </w:p>
    <w:p w:rsidR="007706DE" w:rsidRPr="007706DE" w:rsidRDefault="007706DE" w:rsidP="007706DE">
      <w:pPr>
        <w:shd w:val="clear" w:color="auto" w:fill="FFFFFF"/>
        <w:suppressAutoHyphens w:val="0"/>
        <w:spacing w:after="0"/>
      </w:pPr>
      <w:r>
        <w:t xml:space="preserve">Dentro del plan de formación y capacitación adelantado desde la Secretaría de Desarrollo Económico y Competitividad a través de la Subsecretaria de Turismo, se realizó un intercambio turístico - cultural entre el municipio de </w:t>
      </w:r>
      <w:r w:rsidRPr="007706DE">
        <w:t>Chachagüí</w:t>
      </w:r>
      <w:r>
        <w:t xml:space="preserve"> y el </w:t>
      </w:r>
      <w:r>
        <w:lastRenderedPageBreak/>
        <w:t xml:space="preserve">corregimiento o de </w:t>
      </w:r>
      <w:proofErr w:type="spellStart"/>
      <w:r>
        <w:t>Catambuco</w:t>
      </w:r>
      <w:proofErr w:type="spellEnd"/>
      <w:r>
        <w:t xml:space="preserve"> de Pasto con la finalidad de que los grupos en proceso de formación y que se dedican al turismo, se apropien del territorio, de esta manera se define con pertinencia el proceso de comunicación como anfitriones de la región. Los intercambios permitirán formar una red de cooperación entre la región que beneficie económicamente a los grupos de interés.</w:t>
      </w:r>
    </w:p>
    <w:p w:rsidR="007706DE" w:rsidRDefault="007706DE" w:rsidP="004D28E0">
      <w:pPr>
        <w:shd w:val="clear" w:color="auto" w:fill="FFFFFF"/>
        <w:suppressAutoHyphens w:val="0"/>
        <w:spacing w:after="0"/>
        <w:jc w:val="center"/>
        <w:rPr>
          <w:b/>
        </w:rPr>
      </w:pPr>
    </w:p>
    <w:p w:rsidR="00C254EA" w:rsidRPr="00384900" w:rsidRDefault="00C254EA" w:rsidP="00C254EA">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C254EA" w:rsidRDefault="00C254EA" w:rsidP="004D28E0">
      <w:pPr>
        <w:shd w:val="clear" w:color="auto" w:fill="FFFFFF"/>
        <w:suppressAutoHyphens w:val="0"/>
        <w:spacing w:after="0"/>
        <w:jc w:val="center"/>
        <w:rPr>
          <w:b/>
        </w:rPr>
      </w:pPr>
    </w:p>
    <w:p w:rsidR="004D28E0" w:rsidRPr="004D28E0" w:rsidRDefault="004D28E0" w:rsidP="004D28E0">
      <w:pPr>
        <w:shd w:val="clear" w:color="auto" w:fill="FFFFFF"/>
        <w:suppressAutoHyphens w:val="0"/>
        <w:spacing w:after="0"/>
        <w:jc w:val="center"/>
        <w:rPr>
          <w:b/>
        </w:rPr>
      </w:pPr>
      <w:r w:rsidRPr="004D28E0">
        <w:rPr>
          <w:b/>
        </w:rPr>
        <w:t>CAMPAÑA DE PROTECCIÓN ANIMAL Y CONSERVACIÓN DEL MEDIO AMBIENTE</w:t>
      </w:r>
    </w:p>
    <w:p w:rsidR="004D28E0" w:rsidRDefault="004D28E0" w:rsidP="007244C8">
      <w:pPr>
        <w:shd w:val="clear" w:color="auto" w:fill="FFFFFF"/>
        <w:suppressAutoHyphens w:val="0"/>
        <w:spacing w:after="0"/>
        <w:jc w:val="center"/>
      </w:pPr>
    </w:p>
    <w:p w:rsidR="007244C8" w:rsidRDefault="007244C8" w:rsidP="007244C8">
      <w:pPr>
        <w:shd w:val="clear" w:color="auto" w:fill="FFFFFF"/>
        <w:suppressAutoHyphens w:val="0"/>
        <w:spacing w:after="0"/>
        <w:jc w:val="center"/>
      </w:pPr>
      <w:r>
        <w:rPr>
          <w:noProof/>
          <w:lang w:val="en-US" w:eastAsia="en-US"/>
        </w:rPr>
        <w:drawing>
          <wp:inline distT="0" distB="0" distL="0" distR="0">
            <wp:extent cx="3987800" cy="2029209"/>
            <wp:effectExtent l="19050" t="0" r="0" b="0"/>
            <wp:docPr id="5" name="Imagen 2" descr="C:\Users\MANUEL\Downloads\IMG-20150522-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20150522-WA0020.jpg"/>
                    <pic:cNvPicPr>
                      <a:picLocks noChangeAspect="1" noChangeArrowheads="1"/>
                    </pic:cNvPicPr>
                  </pic:nvPicPr>
                  <pic:blipFill>
                    <a:blip r:embed="rId11" cstate="print"/>
                    <a:srcRect/>
                    <a:stretch>
                      <a:fillRect/>
                    </a:stretch>
                  </pic:blipFill>
                  <pic:spPr bwMode="auto">
                    <a:xfrm>
                      <a:off x="0" y="0"/>
                      <a:ext cx="3991405" cy="2031043"/>
                    </a:xfrm>
                    <a:prstGeom prst="rect">
                      <a:avLst/>
                    </a:prstGeom>
                    <a:noFill/>
                    <a:ln w="9525">
                      <a:noFill/>
                      <a:miter lim="800000"/>
                      <a:headEnd/>
                      <a:tailEnd/>
                    </a:ln>
                  </pic:spPr>
                </pic:pic>
              </a:graphicData>
            </a:graphic>
          </wp:inline>
        </w:drawing>
      </w:r>
    </w:p>
    <w:p w:rsidR="007244C8" w:rsidRDefault="007244C8" w:rsidP="007244C8">
      <w:pPr>
        <w:shd w:val="clear" w:color="auto" w:fill="FFFFFF"/>
        <w:suppressAutoHyphens w:val="0"/>
        <w:spacing w:after="0"/>
        <w:jc w:val="center"/>
      </w:pPr>
    </w:p>
    <w:p w:rsidR="004D28E0" w:rsidRDefault="004D28E0" w:rsidP="004D28E0">
      <w:pPr>
        <w:shd w:val="clear" w:color="auto" w:fill="FFFFFF"/>
        <w:suppressAutoHyphens w:val="0"/>
        <w:spacing w:after="0"/>
      </w:pPr>
      <w:r>
        <w:t>La Alcaldía de</w:t>
      </w:r>
      <w:r w:rsidR="00793EE5">
        <w:t xml:space="preserve"> Pasto por medio de la Secretarí</w:t>
      </w:r>
      <w:r>
        <w:t>a de Gestión Ambiental realizó una jornada gratuita de vacunación antir</w:t>
      </w:r>
      <w:r w:rsidR="00F92FBD">
        <w:t>rábica y desparasitación en el b</w:t>
      </w:r>
      <w:r>
        <w:t xml:space="preserve">arrio </w:t>
      </w:r>
      <w:proofErr w:type="spellStart"/>
      <w:r>
        <w:t>Mijitayo</w:t>
      </w:r>
      <w:proofErr w:type="spellEnd"/>
      <w:r w:rsidR="00DB0F24">
        <w:t>;</w:t>
      </w:r>
      <w:r w:rsidR="00F92FBD">
        <w:t xml:space="preserve"> el propósito </w:t>
      </w:r>
      <w:r w:rsidR="00DB0F24">
        <w:t>fue</w:t>
      </w:r>
      <w:r>
        <w:t xml:space="preserve"> sensibilizar</w:t>
      </w:r>
      <w:r w:rsidR="00E308FD">
        <w:t>, concientizar y estimular a los propietarios de animales domésticos</w:t>
      </w:r>
      <w:r>
        <w:t xml:space="preserve">, </w:t>
      </w:r>
      <w:r w:rsidR="00E308FD">
        <w:t xml:space="preserve">sobre </w:t>
      </w:r>
      <w:r>
        <w:t xml:space="preserve">la tenencia adecuada de </w:t>
      </w:r>
      <w:r w:rsidR="00E308FD">
        <w:t xml:space="preserve">sus </w:t>
      </w:r>
      <w:r>
        <w:t>mascotas.</w:t>
      </w:r>
      <w:r w:rsidR="00A71B0D">
        <w:t xml:space="preserve"> </w:t>
      </w:r>
      <w:r w:rsidR="00A131B0">
        <w:t xml:space="preserve">En la jornada </w:t>
      </w:r>
      <w:r w:rsidR="00E02D6D">
        <w:t xml:space="preserve">los </w:t>
      </w:r>
      <w:r w:rsidR="00A131B0">
        <w:t xml:space="preserve">profesionales </w:t>
      </w:r>
      <w:r w:rsidR="00C96321">
        <w:t xml:space="preserve">de la dependencia, </w:t>
      </w:r>
      <w:r>
        <w:t>entrega</w:t>
      </w:r>
      <w:r w:rsidR="00C96321">
        <w:t>ron</w:t>
      </w:r>
      <w:r>
        <w:t xml:space="preserve"> cartillas</w:t>
      </w:r>
      <w:r w:rsidR="00C96321">
        <w:t xml:space="preserve"> con consejos prácticos sobre el cuidado de estos animales de compañía</w:t>
      </w:r>
      <w:r>
        <w:t xml:space="preserve"> y bolsas para re</w:t>
      </w:r>
      <w:r w:rsidR="00C96321">
        <w:t xml:space="preserve">coger las </w:t>
      </w:r>
      <w:proofErr w:type="spellStart"/>
      <w:r w:rsidR="00C96321">
        <w:t>fecas</w:t>
      </w:r>
      <w:proofErr w:type="spellEnd"/>
      <w:r w:rsidR="00C96321">
        <w:t xml:space="preserve"> de los</w:t>
      </w:r>
      <w:r w:rsidR="00DB0F24">
        <w:t xml:space="preserve"> mismos</w:t>
      </w:r>
      <w:r w:rsidR="00C96321">
        <w:t>.</w:t>
      </w:r>
    </w:p>
    <w:p w:rsidR="004D28E0" w:rsidRDefault="004D28E0" w:rsidP="004D28E0">
      <w:pPr>
        <w:shd w:val="clear" w:color="auto" w:fill="FFFFFF"/>
        <w:suppressAutoHyphens w:val="0"/>
        <w:spacing w:after="0"/>
      </w:pPr>
    </w:p>
    <w:p w:rsidR="00F45C06" w:rsidRDefault="004D28E0" w:rsidP="004D28E0">
      <w:pPr>
        <w:shd w:val="clear" w:color="auto" w:fill="FFFFFF"/>
        <w:suppressAutoHyphens w:val="0"/>
        <w:spacing w:after="0"/>
      </w:pPr>
      <w:r>
        <w:t>Paola Zambrano</w:t>
      </w:r>
      <w:r w:rsidR="00C96321">
        <w:t xml:space="preserve"> Rosero, médica veterinaria del Centro de B</w:t>
      </w:r>
      <w:r>
        <w:t>ienestar Animal</w:t>
      </w:r>
      <w:r w:rsidR="00C96321">
        <w:t>,</w:t>
      </w:r>
      <w:r>
        <w:t xml:space="preserve"> indic</w:t>
      </w:r>
      <w:r w:rsidR="00C96321">
        <w:t>ó que l</w:t>
      </w:r>
      <w:r>
        <w:t>as campañas se vienen desarrollando por los diferentes sectores de la ciudad</w:t>
      </w:r>
      <w:r w:rsidR="00C96321">
        <w:t>. “Se adelantará</w:t>
      </w:r>
      <w:r>
        <w:t>n más jornadas en las comunas que tienen puntos críticos en los que hay gran cantidad de</w:t>
      </w:r>
      <w:r w:rsidR="00F45C06">
        <w:t xml:space="preserve"> animales sin manejo y control. </w:t>
      </w:r>
      <w:r w:rsidR="007817FE">
        <w:t xml:space="preserve">El próxima jornada </w:t>
      </w:r>
      <w:r w:rsidR="00DB0F24">
        <w:t>se</w:t>
      </w:r>
      <w:r>
        <w:t xml:space="preserve"> realizará en el barrio </w:t>
      </w:r>
      <w:proofErr w:type="spellStart"/>
      <w:r>
        <w:t>Gualcaloma</w:t>
      </w:r>
      <w:proofErr w:type="spellEnd"/>
      <w:r>
        <w:t xml:space="preserve"> con animales de compañía y de trabajo</w:t>
      </w:r>
      <w:r w:rsidR="00DB0F24">
        <w:t>”, explicó.</w:t>
      </w:r>
    </w:p>
    <w:p w:rsidR="00F45C06" w:rsidRDefault="00F45C06" w:rsidP="004D28E0">
      <w:pPr>
        <w:shd w:val="clear" w:color="auto" w:fill="FFFFFF"/>
        <w:suppressAutoHyphens w:val="0"/>
        <w:spacing w:after="0"/>
      </w:pPr>
    </w:p>
    <w:p w:rsidR="004D28E0" w:rsidRDefault="00F45C06" w:rsidP="004D28E0">
      <w:pPr>
        <w:shd w:val="clear" w:color="auto" w:fill="FFFFFF"/>
        <w:suppressAutoHyphens w:val="0"/>
        <w:spacing w:after="0"/>
      </w:pPr>
      <w:r>
        <w:t xml:space="preserve">La profesional recordó </w:t>
      </w:r>
      <w:r w:rsidR="004D28E0">
        <w:t>que la inadecuada disposición de heces fecales de cualquier animal en vías públicas</w:t>
      </w:r>
      <w:r>
        <w:t>,</w:t>
      </w:r>
      <w:r w:rsidR="004D28E0">
        <w:t xml:space="preserve"> lo hacen acreedor a un comparendo ambiental</w:t>
      </w:r>
      <w:r>
        <w:t xml:space="preserve"> por parte de la Policía Ambiental</w:t>
      </w:r>
      <w:r w:rsidR="004D28E0">
        <w:t>.</w:t>
      </w:r>
      <w:r w:rsidR="00A71B0D">
        <w:t xml:space="preserve"> </w:t>
      </w:r>
      <w:r w:rsidR="004D28E0">
        <w:t xml:space="preserve">Las personas que </w:t>
      </w:r>
      <w:r>
        <w:t>deseen esta campaña</w:t>
      </w:r>
      <w:r w:rsidR="004D28E0">
        <w:t xml:space="preserve"> en su barrio o se</w:t>
      </w:r>
      <w:r>
        <w:t>ctor, deben comunicarse con la Secretaría de Gestión A</w:t>
      </w:r>
      <w:r w:rsidR="004D28E0">
        <w:t xml:space="preserve">mbiental ubicada en el CAM de </w:t>
      </w:r>
      <w:proofErr w:type="spellStart"/>
      <w:r w:rsidR="004D28E0">
        <w:t>Anganoy</w:t>
      </w:r>
      <w:proofErr w:type="spellEnd"/>
      <w:r w:rsidR="004D28E0">
        <w:t>.</w:t>
      </w:r>
    </w:p>
    <w:p w:rsidR="004D28E0" w:rsidRPr="004D28E0" w:rsidRDefault="004D28E0" w:rsidP="004D28E0">
      <w:pPr>
        <w:shd w:val="clear" w:color="auto" w:fill="FFFFFF"/>
        <w:suppressAutoHyphens w:val="0"/>
        <w:spacing w:after="0"/>
      </w:pPr>
    </w:p>
    <w:p w:rsidR="00D553BF" w:rsidRPr="00384900" w:rsidRDefault="00D553BF" w:rsidP="00D553BF">
      <w:pPr>
        <w:spacing w:after="0"/>
        <w:rPr>
          <w:rFonts w:cs="Tahoma"/>
          <w:b/>
          <w:sz w:val="18"/>
          <w:szCs w:val="18"/>
        </w:rPr>
      </w:pPr>
      <w:r w:rsidRPr="00384900">
        <w:rPr>
          <w:rFonts w:cs="Tahoma"/>
          <w:b/>
          <w:sz w:val="18"/>
          <w:szCs w:val="18"/>
        </w:rPr>
        <w:t>Contacto: Centro de Bienestar Animal, Paola Zamb</w:t>
      </w:r>
      <w:r>
        <w:rPr>
          <w:rFonts w:cs="Tahoma"/>
          <w:b/>
          <w:sz w:val="18"/>
          <w:szCs w:val="18"/>
        </w:rPr>
        <w:t>rano Rosero. Celular: 319436</w:t>
      </w:r>
      <w:r w:rsidRPr="004134C5">
        <w:rPr>
          <w:rFonts w:cs="Tahoma"/>
          <w:b/>
          <w:sz w:val="18"/>
          <w:szCs w:val="18"/>
        </w:rPr>
        <w:t>9732</w:t>
      </w:r>
    </w:p>
    <w:p w:rsidR="004D28E0" w:rsidRDefault="004D28E0" w:rsidP="00EE1485">
      <w:pPr>
        <w:shd w:val="clear" w:color="auto" w:fill="FFFFFF"/>
        <w:suppressAutoHyphens w:val="0"/>
        <w:spacing w:after="0"/>
        <w:jc w:val="center"/>
        <w:rPr>
          <w:b/>
        </w:rPr>
      </w:pPr>
    </w:p>
    <w:p w:rsidR="00A5022E" w:rsidRDefault="00A5022E" w:rsidP="007D703D">
      <w:pPr>
        <w:tabs>
          <w:tab w:val="right" w:pos="8504"/>
        </w:tabs>
        <w:spacing w:after="0"/>
        <w:jc w:val="center"/>
        <w:rPr>
          <w:b/>
        </w:rPr>
      </w:pPr>
      <w:r w:rsidRPr="00A5022E">
        <w:rPr>
          <w:b/>
        </w:rPr>
        <w:lastRenderedPageBreak/>
        <w:t>PIDEN RESPETO PARA REGULADORES DE TRÁNSITO</w:t>
      </w:r>
    </w:p>
    <w:p w:rsidR="00A5022E" w:rsidRDefault="00A5022E" w:rsidP="007D703D">
      <w:pPr>
        <w:tabs>
          <w:tab w:val="right" w:pos="8504"/>
        </w:tabs>
        <w:spacing w:after="0"/>
        <w:jc w:val="center"/>
      </w:pPr>
    </w:p>
    <w:p w:rsidR="007D703D" w:rsidRDefault="007D703D" w:rsidP="007D703D">
      <w:pPr>
        <w:tabs>
          <w:tab w:val="right" w:pos="8504"/>
        </w:tabs>
        <w:spacing w:after="0"/>
        <w:jc w:val="center"/>
      </w:pPr>
      <w:r>
        <w:rPr>
          <w:noProof/>
          <w:lang w:val="en-US" w:eastAsia="en-US"/>
        </w:rPr>
        <w:drawing>
          <wp:inline distT="0" distB="0" distL="0" distR="0">
            <wp:extent cx="4210050" cy="2017316"/>
            <wp:effectExtent l="19050" t="0" r="0" b="0"/>
            <wp:docPr id="7" name="Imagen 4" descr="C:\Users\MANUEL\Downloads\IMG-20150522-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IMG-20150522-WA0022.jpg"/>
                    <pic:cNvPicPr>
                      <a:picLocks noChangeAspect="1" noChangeArrowheads="1"/>
                    </pic:cNvPicPr>
                  </pic:nvPicPr>
                  <pic:blipFill>
                    <a:blip r:embed="rId12" cstate="print"/>
                    <a:srcRect/>
                    <a:stretch>
                      <a:fillRect/>
                    </a:stretch>
                  </pic:blipFill>
                  <pic:spPr bwMode="auto">
                    <a:xfrm>
                      <a:off x="0" y="0"/>
                      <a:ext cx="4210514" cy="2017538"/>
                    </a:xfrm>
                    <a:prstGeom prst="rect">
                      <a:avLst/>
                    </a:prstGeom>
                    <a:noFill/>
                    <a:ln w="9525">
                      <a:noFill/>
                      <a:miter lim="800000"/>
                      <a:headEnd/>
                      <a:tailEnd/>
                    </a:ln>
                  </pic:spPr>
                </pic:pic>
              </a:graphicData>
            </a:graphic>
          </wp:inline>
        </w:drawing>
      </w:r>
    </w:p>
    <w:p w:rsidR="007D703D" w:rsidRDefault="007D703D" w:rsidP="007D703D">
      <w:pPr>
        <w:tabs>
          <w:tab w:val="right" w:pos="8504"/>
        </w:tabs>
        <w:spacing w:after="0"/>
        <w:jc w:val="center"/>
      </w:pPr>
    </w:p>
    <w:p w:rsidR="00C9346C" w:rsidRPr="00C9346C" w:rsidRDefault="00C9346C" w:rsidP="00C9346C">
      <w:r w:rsidRPr="00C9346C">
        <w:t>La Subsecretaria de Movilidad de la Secretaría de Tránsito Martha Rodríguez Flórez, entregó recomendaciones a la hora de transitar por los diferentes sitios donde se encuentran realizando obras de mejoramiento vial o cambio de tubería de acueducto o alcantarillado, esto con el fin de movilizarse de manera más segura, menos arriesgada tanto para los actores de la movilidad como para los reguladores de tránsito, más conocidos como paleteros.</w:t>
      </w:r>
    </w:p>
    <w:p w:rsidR="002A03F3" w:rsidRDefault="0053751B" w:rsidP="0053751B">
      <w:pPr>
        <w:tabs>
          <w:tab w:val="right" w:pos="8504"/>
        </w:tabs>
        <w:spacing w:after="0"/>
      </w:pPr>
      <w:bookmarkStart w:id="0" w:name="_GoBack"/>
      <w:bookmarkEnd w:id="0"/>
      <w:r w:rsidRPr="0053751B">
        <w:t>1.</w:t>
      </w:r>
      <w:r w:rsidR="002A03F3">
        <w:t xml:space="preserve"> N</w:t>
      </w:r>
      <w:r w:rsidRPr="0053751B">
        <w:t>o pit</w:t>
      </w:r>
      <w:r w:rsidR="002A03F3">
        <w:t>e, el pitar reiteradamente lo ú</w:t>
      </w:r>
      <w:r w:rsidRPr="0053751B">
        <w:t xml:space="preserve">nico que </w:t>
      </w:r>
      <w:r w:rsidR="002A03F3">
        <w:t>genera e</w:t>
      </w:r>
      <w:r w:rsidRPr="0053751B">
        <w:t xml:space="preserve">s </w:t>
      </w:r>
      <w:r w:rsidR="002A03F3">
        <w:t>contaminación auditiva.</w:t>
      </w:r>
    </w:p>
    <w:p w:rsidR="002A03F3" w:rsidRDefault="002A03F3" w:rsidP="0053751B">
      <w:pPr>
        <w:tabs>
          <w:tab w:val="right" w:pos="8504"/>
        </w:tabs>
        <w:spacing w:after="0"/>
      </w:pPr>
      <w:r>
        <w:t xml:space="preserve">2. </w:t>
      </w:r>
      <w:r w:rsidR="0053751B" w:rsidRPr="0053751B">
        <w:t>No insulte ni</w:t>
      </w:r>
      <w:r>
        <w:t xml:space="preserve"> ofenda a los reguladores de trá</w:t>
      </w:r>
      <w:r w:rsidR="0053751B" w:rsidRPr="0053751B">
        <w:t xml:space="preserve">fico, </w:t>
      </w:r>
      <w:r>
        <w:t>su misió</w:t>
      </w:r>
      <w:r w:rsidR="0053751B" w:rsidRPr="0053751B">
        <w:t xml:space="preserve">n es cuidar la vida de los peatones.     </w:t>
      </w:r>
    </w:p>
    <w:p w:rsidR="00EA39A7" w:rsidRDefault="0053751B" w:rsidP="0053751B">
      <w:pPr>
        <w:tabs>
          <w:tab w:val="right" w:pos="8504"/>
        </w:tabs>
        <w:spacing w:after="0"/>
      </w:pPr>
      <w:r w:rsidRPr="0053751B">
        <w:t xml:space="preserve">3. Transite por las </w:t>
      </w:r>
      <w:r w:rsidR="00EA39A7" w:rsidRPr="0053751B">
        <w:t>vías</w:t>
      </w:r>
      <w:r w:rsidR="00EA39A7">
        <w:t xml:space="preserve"> que no </w:t>
      </w:r>
      <w:r w:rsidRPr="0053751B">
        <w:t xml:space="preserve">ofrecen </w:t>
      </w:r>
      <w:r w:rsidR="00EA39A7" w:rsidRPr="0053751B">
        <w:t>congestión</w:t>
      </w:r>
      <w:r w:rsidRPr="0053751B">
        <w:t xml:space="preserve">.                                                    </w:t>
      </w:r>
    </w:p>
    <w:p w:rsidR="00B65CEE" w:rsidRDefault="0053751B" w:rsidP="0053751B">
      <w:pPr>
        <w:tabs>
          <w:tab w:val="right" w:pos="8504"/>
        </w:tabs>
        <w:spacing w:after="0"/>
      </w:pPr>
      <w:r w:rsidRPr="0053751B">
        <w:t xml:space="preserve">4. </w:t>
      </w:r>
      <w:r w:rsidR="00B65CEE">
        <w:t>Sa</w:t>
      </w:r>
      <w:r w:rsidRPr="0053751B">
        <w:t xml:space="preserve">lga de su lugar de origen 15 o 20 minutos antes para que evite las horas pico y llegue a tiempo a su destino.   </w:t>
      </w:r>
    </w:p>
    <w:p w:rsidR="005C494C" w:rsidRDefault="0053751B" w:rsidP="0053751B">
      <w:pPr>
        <w:tabs>
          <w:tab w:val="right" w:pos="8504"/>
        </w:tabs>
        <w:spacing w:after="0"/>
      </w:pPr>
      <w:r w:rsidRPr="0053751B">
        <w:t xml:space="preserve">5. Si es conductor de moto </w:t>
      </w:r>
      <w:r w:rsidR="005C494C">
        <w:t>o carro recuerde que la prelació</w:t>
      </w:r>
      <w:r w:rsidRPr="0053751B">
        <w:t xml:space="preserve">n sobre la </w:t>
      </w:r>
      <w:r w:rsidR="005C494C">
        <w:t>ví</w:t>
      </w:r>
      <w:r w:rsidRPr="0053751B">
        <w:t xml:space="preserve">a la tienen  los peatones.                                   </w:t>
      </w:r>
    </w:p>
    <w:p w:rsidR="000B3130" w:rsidRPr="0053751B" w:rsidRDefault="0053751B" w:rsidP="0053751B">
      <w:pPr>
        <w:tabs>
          <w:tab w:val="right" w:pos="8504"/>
        </w:tabs>
        <w:spacing w:after="0"/>
      </w:pPr>
      <w:r w:rsidRPr="0053751B">
        <w:t>6. Conductor sea prudente</w:t>
      </w:r>
      <w:r w:rsidR="005C494C">
        <w:t>,</w:t>
      </w:r>
      <w:r w:rsidRPr="0053751B">
        <w:t xml:space="preserve"> util</w:t>
      </w:r>
      <w:r w:rsidR="005C494C">
        <w:t>ice la calma y la inteligencia.</w:t>
      </w:r>
    </w:p>
    <w:p w:rsidR="0053751B" w:rsidRPr="0053751B" w:rsidRDefault="0053751B" w:rsidP="0053751B">
      <w:pPr>
        <w:tabs>
          <w:tab w:val="right" w:pos="8504"/>
        </w:tabs>
        <w:spacing w:after="0"/>
      </w:pPr>
    </w:p>
    <w:p w:rsidR="00B20071" w:rsidRPr="00384900" w:rsidRDefault="00B20071" w:rsidP="00B20071">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xml:space="preserve">: Subsecretaria de Movilidad, Martha </w:t>
      </w:r>
      <w:r w:rsidR="002A03F3" w:rsidRPr="00384900">
        <w:rPr>
          <w:rFonts w:cs="Tahoma"/>
          <w:b/>
          <w:sz w:val="18"/>
          <w:szCs w:val="18"/>
          <w:lang w:val="es-CO"/>
        </w:rPr>
        <w:t>R</w:t>
      </w:r>
      <w:r w:rsidR="002A03F3">
        <w:rPr>
          <w:rFonts w:cs="Tahoma"/>
          <w:b/>
          <w:sz w:val="18"/>
          <w:szCs w:val="18"/>
          <w:lang w:val="es-CO"/>
        </w:rPr>
        <w:t>ocío</w:t>
      </w:r>
      <w:r>
        <w:rPr>
          <w:rFonts w:cs="Tahoma"/>
          <w:b/>
          <w:sz w:val="18"/>
          <w:szCs w:val="18"/>
          <w:lang w:val="es-CO"/>
        </w:rPr>
        <w:t xml:space="preserve"> Rodríguez Flórez. Celular: 3005352859</w:t>
      </w:r>
    </w:p>
    <w:p w:rsidR="0053751B" w:rsidRDefault="0053751B" w:rsidP="00073993">
      <w:pPr>
        <w:tabs>
          <w:tab w:val="right" w:pos="8504"/>
        </w:tabs>
        <w:spacing w:after="0"/>
        <w:jc w:val="center"/>
        <w:rPr>
          <w:b/>
        </w:rPr>
      </w:pPr>
    </w:p>
    <w:p w:rsidR="00B20071" w:rsidRDefault="00B20071" w:rsidP="00073993">
      <w:pPr>
        <w:tabs>
          <w:tab w:val="right" w:pos="8504"/>
        </w:tabs>
        <w:spacing w:after="0"/>
        <w:jc w:val="center"/>
        <w:rPr>
          <w:b/>
        </w:rPr>
      </w:pPr>
    </w:p>
    <w:p w:rsidR="000B32EE" w:rsidRPr="00166789" w:rsidRDefault="00F26AB9" w:rsidP="00073993">
      <w:pPr>
        <w:tabs>
          <w:tab w:val="right" w:pos="8504"/>
        </w:tabs>
        <w:spacing w:after="0"/>
        <w:jc w:val="center"/>
        <w:rPr>
          <w:b/>
        </w:rPr>
      </w:pPr>
      <w:r w:rsidRPr="00166789">
        <w:rPr>
          <w:b/>
        </w:rPr>
        <w:t>Pasto Transformación Productiva</w:t>
      </w:r>
    </w:p>
    <w:p w:rsidR="00C214A3" w:rsidRPr="00166789" w:rsidRDefault="00C214A3" w:rsidP="00E61FAE">
      <w:pPr>
        <w:shd w:val="clear" w:color="auto" w:fill="FFFFFF"/>
        <w:suppressAutoHyphens w:val="0"/>
        <w:spacing w:after="0"/>
        <w:jc w:val="center"/>
        <w:rPr>
          <w:b/>
        </w:rPr>
      </w:pPr>
    </w:p>
    <w:p w:rsidR="00F26AB9" w:rsidRPr="00166789" w:rsidRDefault="00F26AB9" w:rsidP="00E61FAE">
      <w:pPr>
        <w:shd w:val="clear" w:color="auto" w:fill="FFFFFF"/>
        <w:suppressAutoHyphens w:val="0"/>
        <w:spacing w:after="0"/>
        <w:jc w:val="center"/>
        <w:rPr>
          <w:b/>
        </w:rPr>
      </w:pPr>
      <w:r w:rsidRPr="00166789">
        <w:rPr>
          <w:b/>
        </w:rPr>
        <w:t>Oficina de Comunicación Social</w:t>
      </w:r>
    </w:p>
    <w:p w:rsidR="00D316C5" w:rsidRPr="00166789" w:rsidRDefault="00F26AB9" w:rsidP="00E61FAE">
      <w:pPr>
        <w:shd w:val="clear" w:color="auto" w:fill="FFFFFF"/>
        <w:suppressAutoHyphens w:val="0"/>
        <w:spacing w:after="0"/>
        <w:jc w:val="center"/>
        <w:rPr>
          <w:b/>
        </w:rPr>
      </w:pPr>
      <w:r w:rsidRPr="00166789">
        <w:rPr>
          <w:b/>
        </w:rPr>
        <w:t>Alcaldía de Pasto</w:t>
      </w:r>
    </w:p>
    <w:sectPr w:rsidR="00D316C5" w:rsidRPr="00166789"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4FC" w:rsidRDefault="00B124FC" w:rsidP="00864405">
      <w:pPr>
        <w:spacing w:after="0"/>
      </w:pPr>
      <w:r>
        <w:separator/>
      </w:r>
    </w:p>
  </w:endnote>
  <w:endnote w:type="continuationSeparator" w:id="0">
    <w:p w:rsidR="00B124FC" w:rsidRDefault="00B124FC"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4FC" w:rsidRDefault="00B124FC" w:rsidP="00864405">
      <w:pPr>
        <w:spacing w:after="0"/>
      </w:pPr>
      <w:r>
        <w:separator/>
      </w:r>
    </w:p>
  </w:footnote>
  <w:footnote w:type="continuationSeparator" w:id="0">
    <w:p w:rsidR="00B124FC" w:rsidRDefault="00B124FC"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A70B75" w:rsidP="004363DF">
          <w:pPr>
            <w:spacing w:after="0"/>
            <w:jc w:val="center"/>
            <w:rPr>
              <w:rFonts w:cs="Arial"/>
              <w:b/>
              <w:sz w:val="16"/>
              <w:szCs w:val="16"/>
              <w:lang w:val="es-ES"/>
            </w:rPr>
          </w:pPr>
          <w:r>
            <w:rPr>
              <w:rFonts w:cs="Arial"/>
              <w:b/>
              <w:sz w:val="16"/>
              <w:szCs w:val="16"/>
              <w:lang w:val="es-ES"/>
            </w:rPr>
            <w:t>1333</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CBD"/>
    <w:rsid w:val="00013F71"/>
    <w:rsid w:val="00014305"/>
    <w:rsid w:val="0001448D"/>
    <w:rsid w:val="0001483F"/>
    <w:rsid w:val="00014911"/>
    <w:rsid w:val="0001496B"/>
    <w:rsid w:val="000149BC"/>
    <w:rsid w:val="00014C46"/>
    <w:rsid w:val="000150FF"/>
    <w:rsid w:val="000151B6"/>
    <w:rsid w:val="0001541B"/>
    <w:rsid w:val="000157DB"/>
    <w:rsid w:val="00015AAD"/>
    <w:rsid w:val="00015D92"/>
    <w:rsid w:val="00015E55"/>
    <w:rsid w:val="000163DF"/>
    <w:rsid w:val="00016552"/>
    <w:rsid w:val="00016A51"/>
    <w:rsid w:val="00016C91"/>
    <w:rsid w:val="00016FAB"/>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6FE"/>
    <w:rsid w:val="00023824"/>
    <w:rsid w:val="00023BBB"/>
    <w:rsid w:val="00023C7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6F26"/>
    <w:rsid w:val="00027294"/>
    <w:rsid w:val="0002731A"/>
    <w:rsid w:val="00027371"/>
    <w:rsid w:val="00027A44"/>
    <w:rsid w:val="00027CDA"/>
    <w:rsid w:val="00027D64"/>
    <w:rsid w:val="0003015F"/>
    <w:rsid w:val="000304AF"/>
    <w:rsid w:val="00030A10"/>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234"/>
    <w:rsid w:val="000545FC"/>
    <w:rsid w:val="00054776"/>
    <w:rsid w:val="0005477C"/>
    <w:rsid w:val="0005504A"/>
    <w:rsid w:val="00055109"/>
    <w:rsid w:val="00055229"/>
    <w:rsid w:val="0005585B"/>
    <w:rsid w:val="00055AEF"/>
    <w:rsid w:val="0005652A"/>
    <w:rsid w:val="00056927"/>
    <w:rsid w:val="00056A6E"/>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5D6"/>
    <w:rsid w:val="0007376A"/>
    <w:rsid w:val="00073993"/>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22C"/>
    <w:rsid w:val="0008055D"/>
    <w:rsid w:val="000807FB"/>
    <w:rsid w:val="00080961"/>
    <w:rsid w:val="00080BDD"/>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37B"/>
    <w:rsid w:val="000916FB"/>
    <w:rsid w:val="00091DA5"/>
    <w:rsid w:val="00091DB8"/>
    <w:rsid w:val="0009225B"/>
    <w:rsid w:val="0009256A"/>
    <w:rsid w:val="00092A9E"/>
    <w:rsid w:val="00092E27"/>
    <w:rsid w:val="00092E87"/>
    <w:rsid w:val="00093764"/>
    <w:rsid w:val="00093AE3"/>
    <w:rsid w:val="00093B3A"/>
    <w:rsid w:val="00093B78"/>
    <w:rsid w:val="00093D3A"/>
    <w:rsid w:val="000948B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104C"/>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61D2"/>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212"/>
    <w:rsid w:val="000E1554"/>
    <w:rsid w:val="000E1632"/>
    <w:rsid w:val="000E19A1"/>
    <w:rsid w:val="000E1A5E"/>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F66"/>
    <w:rsid w:val="000F0042"/>
    <w:rsid w:val="000F00A8"/>
    <w:rsid w:val="000F07FD"/>
    <w:rsid w:val="000F0CB9"/>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344D"/>
    <w:rsid w:val="000F3680"/>
    <w:rsid w:val="000F3BF2"/>
    <w:rsid w:val="000F4166"/>
    <w:rsid w:val="000F42F4"/>
    <w:rsid w:val="000F4344"/>
    <w:rsid w:val="000F43DE"/>
    <w:rsid w:val="000F445B"/>
    <w:rsid w:val="000F4916"/>
    <w:rsid w:val="000F4B2A"/>
    <w:rsid w:val="000F5622"/>
    <w:rsid w:val="000F5635"/>
    <w:rsid w:val="000F575C"/>
    <w:rsid w:val="000F57B4"/>
    <w:rsid w:val="000F5B28"/>
    <w:rsid w:val="000F5D2E"/>
    <w:rsid w:val="000F5D6F"/>
    <w:rsid w:val="000F604E"/>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6CC"/>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104"/>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118"/>
    <w:rsid w:val="00127642"/>
    <w:rsid w:val="001276AC"/>
    <w:rsid w:val="001276C5"/>
    <w:rsid w:val="001278B4"/>
    <w:rsid w:val="0012795E"/>
    <w:rsid w:val="001279AE"/>
    <w:rsid w:val="00127B10"/>
    <w:rsid w:val="00127BDA"/>
    <w:rsid w:val="00127E0A"/>
    <w:rsid w:val="001304F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021"/>
    <w:rsid w:val="0013591F"/>
    <w:rsid w:val="00135960"/>
    <w:rsid w:val="001359DE"/>
    <w:rsid w:val="00135F0B"/>
    <w:rsid w:val="001363D1"/>
    <w:rsid w:val="0013666E"/>
    <w:rsid w:val="00136CC4"/>
    <w:rsid w:val="00136EF0"/>
    <w:rsid w:val="00136FBB"/>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E2A"/>
    <w:rsid w:val="00146F95"/>
    <w:rsid w:val="00146FC9"/>
    <w:rsid w:val="0014703F"/>
    <w:rsid w:val="001470C0"/>
    <w:rsid w:val="00147DE0"/>
    <w:rsid w:val="00147DEF"/>
    <w:rsid w:val="00147E69"/>
    <w:rsid w:val="00150534"/>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3E7"/>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302"/>
    <w:rsid w:val="001634B9"/>
    <w:rsid w:val="001636FA"/>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4D7"/>
    <w:rsid w:val="0016563E"/>
    <w:rsid w:val="0016582E"/>
    <w:rsid w:val="00165A0F"/>
    <w:rsid w:val="00165CF3"/>
    <w:rsid w:val="00166032"/>
    <w:rsid w:val="001660FA"/>
    <w:rsid w:val="001663F9"/>
    <w:rsid w:val="0016668A"/>
    <w:rsid w:val="00166789"/>
    <w:rsid w:val="00166843"/>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C00"/>
    <w:rsid w:val="001E7F8B"/>
    <w:rsid w:val="001F01D2"/>
    <w:rsid w:val="001F0685"/>
    <w:rsid w:val="001F099E"/>
    <w:rsid w:val="001F0B0B"/>
    <w:rsid w:val="001F0DC1"/>
    <w:rsid w:val="001F0E6D"/>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1D7"/>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CCC"/>
    <w:rsid w:val="00210F25"/>
    <w:rsid w:val="00210F45"/>
    <w:rsid w:val="002111F4"/>
    <w:rsid w:val="00211227"/>
    <w:rsid w:val="002114BE"/>
    <w:rsid w:val="002114DA"/>
    <w:rsid w:val="00211BA6"/>
    <w:rsid w:val="00211DFE"/>
    <w:rsid w:val="00211E39"/>
    <w:rsid w:val="00211E70"/>
    <w:rsid w:val="00211EFA"/>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195"/>
    <w:rsid w:val="00217226"/>
    <w:rsid w:val="002177D4"/>
    <w:rsid w:val="00217A12"/>
    <w:rsid w:val="00217B5D"/>
    <w:rsid w:val="00217F9D"/>
    <w:rsid w:val="002202D9"/>
    <w:rsid w:val="002203D1"/>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124"/>
    <w:rsid w:val="00227342"/>
    <w:rsid w:val="0022736A"/>
    <w:rsid w:val="002274A5"/>
    <w:rsid w:val="00227540"/>
    <w:rsid w:val="00227611"/>
    <w:rsid w:val="00227907"/>
    <w:rsid w:val="00227909"/>
    <w:rsid w:val="00227A43"/>
    <w:rsid w:val="00227BD0"/>
    <w:rsid w:val="00227BD1"/>
    <w:rsid w:val="00227E84"/>
    <w:rsid w:val="00227ED0"/>
    <w:rsid w:val="00230033"/>
    <w:rsid w:val="002304A0"/>
    <w:rsid w:val="002309B6"/>
    <w:rsid w:val="00230B8D"/>
    <w:rsid w:val="00230E19"/>
    <w:rsid w:val="002311B4"/>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9E2"/>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BF"/>
    <w:rsid w:val="00265DDB"/>
    <w:rsid w:val="002664D7"/>
    <w:rsid w:val="00266825"/>
    <w:rsid w:val="002669BF"/>
    <w:rsid w:val="00266AC6"/>
    <w:rsid w:val="00266DD3"/>
    <w:rsid w:val="0026708C"/>
    <w:rsid w:val="0026712B"/>
    <w:rsid w:val="00267560"/>
    <w:rsid w:val="00267739"/>
    <w:rsid w:val="00267D88"/>
    <w:rsid w:val="00270240"/>
    <w:rsid w:val="0027026F"/>
    <w:rsid w:val="00270549"/>
    <w:rsid w:val="002705DA"/>
    <w:rsid w:val="00270937"/>
    <w:rsid w:val="00270948"/>
    <w:rsid w:val="002709F6"/>
    <w:rsid w:val="00270A9B"/>
    <w:rsid w:val="00270BF9"/>
    <w:rsid w:val="00271130"/>
    <w:rsid w:val="00271687"/>
    <w:rsid w:val="002716A1"/>
    <w:rsid w:val="0027170B"/>
    <w:rsid w:val="00271834"/>
    <w:rsid w:val="0027190D"/>
    <w:rsid w:val="00271920"/>
    <w:rsid w:val="00271C83"/>
    <w:rsid w:val="00271CBF"/>
    <w:rsid w:val="00271E8D"/>
    <w:rsid w:val="002723ED"/>
    <w:rsid w:val="00272622"/>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0D"/>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85C"/>
    <w:rsid w:val="00296963"/>
    <w:rsid w:val="00296A8D"/>
    <w:rsid w:val="00296AE8"/>
    <w:rsid w:val="002972C9"/>
    <w:rsid w:val="00297901"/>
    <w:rsid w:val="00297B35"/>
    <w:rsid w:val="00297CBA"/>
    <w:rsid w:val="00297D56"/>
    <w:rsid w:val="002A0036"/>
    <w:rsid w:val="002A008C"/>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AB8"/>
    <w:rsid w:val="002D4B4D"/>
    <w:rsid w:val="002D4D16"/>
    <w:rsid w:val="002D5016"/>
    <w:rsid w:val="002D5298"/>
    <w:rsid w:val="002D5446"/>
    <w:rsid w:val="002D5676"/>
    <w:rsid w:val="002D5713"/>
    <w:rsid w:val="002D5C3D"/>
    <w:rsid w:val="002D5C92"/>
    <w:rsid w:val="002D5E7A"/>
    <w:rsid w:val="002D6141"/>
    <w:rsid w:val="002D6343"/>
    <w:rsid w:val="002D63B6"/>
    <w:rsid w:val="002D732A"/>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5F6"/>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7BC"/>
    <w:rsid w:val="002F2937"/>
    <w:rsid w:val="002F2B1E"/>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F30"/>
    <w:rsid w:val="00311FC2"/>
    <w:rsid w:val="00312163"/>
    <w:rsid w:val="0031267A"/>
    <w:rsid w:val="0031271A"/>
    <w:rsid w:val="00312823"/>
    <w:rsid w:val="00312982"/>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97"/>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E46"/>
    <w:rsid w:val="00327E59"/>
    <w:rsid w:val="00327FA2"/>
    <w:rsid w:val="00327FBD"/>
    <w:rsid w:val="00330491"/>
    <w:rsid w:val="00330606"/>
    <w:rsid w:val="003309DF"/>
    <w:rsid w:val="00330A25"/>
    <w:rsid w:val="00330A75"/>
    <w:rsid w:val="00331013"/>
    <w:rsid w:val="003316DB"/>
    <w:rsid w:val="00331820"/>
    <w:rsid w:val="00332753"/>
    <w:rsid w:val="003329D0"/>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24A"/>
    <w:rsid w:val="00365454"/>
    <w:rsid w:val="00365531"/>
    <w:rsid w:val="00365B7B"/>
    <w:rsid w:val="00365FD3"/>
    <w:rsid w:val="00366233"/>
    <w:rsid w:val="0036642D"/>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EF"/>
    <w:rsid w:val="0037237E"/>
    <w:rsid w:val="003723C7"/>
    <w:rsid w:val="0037243A"/>
    <w:rsid w:val="003725D2"/>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25B"/>
    <w:rsid w:val="0039532F"/>
    <w:rsid w:val="00395710"/>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A9E"/>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5F5E"/>
    <w:rsid w:val="003E6138"/>
    <w:rsid w:val="003E61DA"/>
    <w:rsid w:val="003E6291"/>
    <w:rsid w:val="003E629B"/>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25B"/>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B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84"/>
    <w:rsid w:val="00416EC7"/>
    <w:rsid w:val="00416F4C"/>
    <w:rsid w:val="00416FDD"/>
    <w:rsid w:val="0041727E"/>
    <w:rsid w:val="004172DF"/>
    <w:rsid w:val="0041759F"/>
    <w:rsid w:val="00417781"/>
    <w:rsid w:val="00417784"/>
    <w:rsid w:val="0041788E"/>
    <w:rsid w:val="00417A56"/>
    <w:rsid w:val="00417AED"/>
    <w:rsid w:val="00417C55"/>
    <w:rsid w:val="00417CD9"/>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229"/>
    <w:rsid w:val="00442B12"/>
    <w:rsid w:val="00442B15"/>
    <w:rsid w:val="00442C80"/>
    <w:rsid w:val="00442FD4"/>
    <w:rsid w:val="0044322E"/>
    <w:rsid w:val="00443248"/>
    <w:rsid w:val="004435B4"/>
    <w:rsid w:val="004436F4"/>
    <w:rsid w:val="00443848"/>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5D3B"/>
    <w:rsid w:val="00456C4C"/>
    <w:rsid w:val="00456D16"/>
    <w:rsid w:val="004570AE"/>
    <w:rsid w:val="004575C5"/>
    <w:rsid w:val="004575FD"/>
    <w:rsid w:val="0045779E"/>
    <w:rsid w:val="00457A7E"/>
    <w:rsid w:val="00457B67"/>
    <w:rsid w:val="00457EB0"/>
    <w:rsid w:val="00457F9A"/>
    <w:rsid w:val="00460092"/>
    <w:rsid w:val="004600DC"/>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1E5"/>
    <w:rsid w:val="00494457"/>
    <w:rsid w:val="0049452C"/>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1F3"/>
    <w:rsid w:val="004A03FF"/>
    <w:rsid w:val="004A066A"/>
    <w:rsid w:val="004A077E"/>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95B"/>
    <w:rsid w:val="004A7B60"/>
    <w:rsid w:val="004A7E84"/>
    <w:rsid w:val="004B065E"/>
    <w:rsid w:val="004B0671"/>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56"/>
    <w:rsid w:val="004C0AA2"/>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B0"/>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8E0"/>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8F8"/>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07C"/>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B26"/>
    <w:rsid w:val="004F5E64"/>
    <w:rsid w:val="004F5EB4"/>
    <w:rsid w:val="004F5F37"/>
    <w:rsid w:val="004F5F87"/>
    <w:rsid w:val="004F5FB3"/>
    <w:rsid w:val="004F60BE"/>
    <w:rsid w:val="004F6244"/>
    <w:rsid w:val="004F6A65"/>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186"/>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3C8"/>
    <w:rsid w:val="00517ACF"/>
    <w:rsid w:val="00517B7E"/>
    <w:rsid w:val="00517C6D"/>
    <w:rsid w:val="00517F5A"/>
    <w:rsid w:val="00520273"/>
    <w:rsid w:val="0052029A"/>
    <w:rsid w:val="005203D9"/>
    <w:rsid w:val="005207AB"/>
    <w:rsid w:val="00520961"/>
    <w:rsid w:val="005209C2"/>
    <w:rsid w:val="00520B48"/>
    <w:rsid w:val="00520D89"/>
    <w:rsid w:val="00520E62"/>
    <w:rsid w:val="0052146D"/>
    <w:rsid w:val="0052148B"/>
    <w:rsid w:val="005214E6"/>
    <w:rsid w:val="00521545"/>
    <w:rsid w:val="0052193E"/>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5C3"/>
    <w:rsid w:val="00532829"/>
    <w:rsid w:val="00532A8A"/>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59C"/>
    <w:rsid w:val="00536848"/>
    <w:rsid w:val="00536B40"/>
    <w:rsid w:val="00536BE6"/>
    <w:rsid w:val="0053717D"/>
    <w:rsid w:val="00537410"/>
    <w:rsid w:val="00537455"/>
    <w:rsid w:val="0053751B"/>
    <w:rsid w:val="00537605"/>
    <w:rsid w:val="00537726"/>
    <w:rsid w:val="005377B6"/>
    <w:rsid w:val="0053797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A30"/>
    <w:rsid w:val="00543C5D"/>
    <w:rsid w:val="00543C8C"/>
    <w:rsid w:val="00543D1A"/>
    <w:rsid w:val="00543D8C"/>
    <w:rsid w:val="00544366"/>
    <w:rsid w:val="00544367"/>
    <w:rsid w:val="00544610"/>
    <w:rsid w:val="005447B7"/>
    <w:rsid w:val="005447F9"/>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EDE"/>
    <w:rsid w:val="00547F9D"/>
    <w:rsid w:val="0055008D"/>
    <w:rsid w:val="00550091"/>
    <w:rsid w:val="00550AC5"/>
    <w:rsid w:val="0055115E"/>
    <w:rsid w:val="005513A6"/>
    <w:rsid w:val="0055197D"/>
    <w:rsid w:val="005519B0"/>
    <w:rsid w:val="00551A4E"/>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CA"/>
    <w:rsid w:val="00560B63"/>
    <w:rsid w:val="00560BC0"/>
    <w:rsid w:val="00560BE5"/>
    <w:rsid w:val="00560D2D"/>
    <w:rsid w:val="00560ED1"/>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9D7"/>
    <w:rsid w:val="00590A3F"/>
    <w:rsid w:val="00590ADC"/>
    <w:rsid w:val="00590CCE"/>
    <w:rsid w:val="00590DBF"/>
    <w:rsid w:val="00590ED4"/>
    <w:rsid w:val="00590FC2"/>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5FB"/>
    <w:rsid w:val="0059795B"/>
    <w:rsid w:val="0059797A"/>
    <w:rsid w:val="00597FA8"/>
    <w:rsid w:val="005A0250"/>
    <w:rsid w:val="005A05E9"/>
    <w:rsid w:val="005A07A7"/>
    <w:rsid w:val="005A08AC"/>
    <w:rsid w:val="005A08C2"/>
    <w:rsid w:val="005A09BC"/>
    <w:rsid w:val="005A0DCC"/>
    <w:rsid w:val="005A0FF5"/>
    <w:rsid w:val="005A10C4"/>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789"/>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30"/>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F4B"/>
    <w:rsid w:val="005E138F"/>
    <w:rsid w:val="005E16F5"/>
    <w:rsid w:val="005E16F9"/>
    <w:rsid w:val="005E1954"/>
    <w:rsid w:val="005E198F"/>
    <w:rsid w:val="005E19BC"/>
    <w:rsid w:val="005E1C3F"/>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BCF"/>
    <w:rsid w:val="00605236"/>
    <w:rsid w:val="0060535C"/>
    <w:rsid w:val="0060542E"/>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3F89"/>
    <w:rsid w:val="006145C8"/>
    <w:rsid w:val="006146E8"/>
    <w:rsid w:val="00614A19"/>
    <w:rsid w:val="00614AFF"/>
    <w:rsid w:val="00614C20"/>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A88"/>
    <w:rsid w:val="00624ADB"/>
    <w:rsid w:val="006252C0"/>
    <w:rsid w:val="00625361"/>
    <w:rsid w:val="00625553"/>
    <w:rsid w:val="00625A68"/>
    <w:rsid w:val="00625C6C"/>
    <w:rsid w:val="00625CD4"/>
    <w:rsid w:val="00625D0D"/>
    <w:rsid w:val="00625D1B"/>
    <w:rsid w:val="00625D71"/>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162"/>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33A6"/>
    <w:rsid w:val="006333BA"/>
    <w:rsid w:val="006335A9"/>
    <w:rsid w:val="006335CD"/>
    <w:rsid w:val="00633A01"/>
    <w:rsid w:val="00633ADE"/>
    <w:rsid w:val="00633C36"/>
    <w:rsid w:val="00633D20"/>
    <w:rsid w:val="0063468E"/>
    <w:rsid w:val="006346C8"/>
    <w:rsid w:val="0063480C"/>
    <w:rsid w:val="0063496E"/>
    <w:rsid w:val="00634A5B"/>
    <w:rsid w:val="00634B8F"/>
    <w:rsid w:val="00634D3D"/>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888"/>
    <w:rsid w:val="00671C07"/>
    <w:rsid w:val="00671CC5"/>
    <w:rsid w:val="00671ED0"/>
    <w:rsid w:val="00671FBE"/>
    <w:rsid w:val="0067205A"/>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BE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2A7"/>
    <w:rsid w:val="0068132D"/>
    <w:rsid w:val="00681459"/>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A94"/>
    <w:rsid w:val="00685AC1"/>
    <w:rsid w:val="00685AC4"/>
    <w:rsid w:val="00685B84"/>
    <w:rsid w:val="00685BD2"/>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49"/>
    <w:rsid w:val="006A01E2"/>
    <w:rsid w:val="006A01EB"/>
    <w:rsid w:val="006A02CA"/>
    <w:rsid w:val="006A02FD"/>
    <w:rsid w:val="006A04A8"/>
    <w:rsid w:val="006A050C"/>
    <w:rsid w:val="006A0663"/>
    <w:rsid w:val="006A088B"/>
    <w:rsid w:val="006A0FDB"/>
    <w:rsid w:val="006A12F9"/>
    <w:rsid w:val="006A165C"/>
    <w:rsid w:val="006A17D2"/>
    <w:rsid w:val="006A1A7C"/>
    <w:rsid w:val="006A1C0F"/>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6D5C"/>
    <w:rsid w:val="006A70D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8D"/>
    <w:rsid w:val="006B5BAC"/>
    <w:rsid w:val="006B5C3E"/>
    <w:rsid w:val="006B629A"/>
    <w:rsid w:val="006B6435"/>
    <w:rsid w:val="006B66A2"/>
    <w:rsid w:val="006B6999"/>
    <w:rsid w:val="006B69C7"/>
    <w:rsid w:val="006B713C"/>
    <w:rsid w:val="006B727D"/>
    <w:rsid w:val="006B7606"/>
    <w:rsid w:val="006B76BB"/>
    <w:rsid w:val="006B7AB4"/>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4EB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FAA"/>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818"/>
    <w:rsid w:val="006F1991"/>
    <w:rsid w:val="006F1B16"/>
    <w:rsid w:val="006F1B38"/>
    <w:rsid w:val="006F1E97"/>
    <w:rsid w:val="006F2223"/>
    <w:rsid w:val="006F2406"/>
    <w:rsid w:val="006F2586"/>
    <w:rsid w:val="006F2604"/>
    <w:rsid w:val="006F2FE8"/>
    <w:rsid w:val="006F329F"/>
    <w:rsid w:val="006F351C"/>
    <w:rsid w:val="006F36E2"/>
    <w:rsid w:val="006F3720"/>
    <w:rsid w:val="006F3CC5"/>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BB1"/>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831"/>
    <w:rsid w:val="0071192A"/>
    <w:rsid w:val="00711938"/>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6F84"/>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B54"/>
    <w:rsid w:val="00723FBD"/>
    <w:rsid w:val="007240CA"/>
    <w:rsid w:val="00724356"/>
    <w:rsid w:val="007243E6"/>
    <w:rsid w:val="007243E8"/>
    <w:rsid w:val="007244C8"/>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E2B"/>
    <w:rsid w:val="00727F18"/>
    <w:rsid w:val="007308AF"/>
    <w:rsid w:val="007309BA"/>
    <w:rsid w:val="00730A20"/>
    <w:rsid w:val="00730B8B"/>
    <w:rsid w:val="00730CE7"/>
    <w:rsid w:val="00730DA6"/>
    <w:rsid w:val="0073102C"/>
    <w:rsid w:val="0073111A"/>
    <w:rsid w:val="00731400"/>
    <w:rsid w:val="00731519"/>
    <w:rsid w:val="0073152B"/>
    <w:rsid w:val="00731585"/>
    <w:rsid w:val="0073172C"/>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0EE"/>
    <w:rsid w:val="007460F3"/>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CF"/>
    <w:rsid w:val="00756F65"/>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BC6"/>
    <w:rsid w:val="0078127F"/>
    <w:rsid w:val="0078148B"/>
    <w:rsid w:val="0078175A"/>
    <w:rsid w:val="007817FE"/>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3D5"/>
    <w:rsid w:val="007A255F"/>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881"/>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0B5"/>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03D"/>
    <w:rsid w:val="007D717F"/>
    <w:rsid w:val="007D79F5"/>
    <w:rsid w:val="007D7D80"/>
    <w:rsid w:val="007E00C7"/>
    <w:rsid w:val="007E049D"/>
    <w:rsid w:val="007E0548"/>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5B"/>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9C9"/>
    <w:rsid w:val="00814C71"/>
    <w:rsid w:val="00814E5C"/>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731"/>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6D75"/>
    <w:rsid w:val="00827163"/>
    <w:rsid w:val="00827263"/>
    <w:rsid w:val="0082730E"/>
    <w:rsid w:val="00827376"/>
    <w:rsid w:val="00827639"/>
    <w:rsid w:val="008276CD"/>
    <w:rsid w:val="0082773C"/>
    <w:rsid w:val="00827B13"/>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A0"/>
    <w:rsid w:val="00842AAA"/>
    <w:rsid w:val="00842CE5"/>
    <w:rsid w:val="00843025"/>
    <w:rsid w:val="008437EE"/>
    <w:rsid w:val="0084399C"/>
    <w:rsid w:val="00843C7A"/>
    <w:rsid w:val="008440B5"/>
    <w:rsid w:val="00844346"/>
    <w:rsid w:val="0084479B"/>
    <w:rsid w:val="00844C17"/>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78A"/>
    <w:rsid w:val="0085188C"/>
    <w:rsid w:val="00851B69"/>
    <w:rsid w:val="00851D1B"/>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2D4"/>
    <w:rsid w:val="00856374"/>
    <w:rsid w:val="00856545"/>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831"/>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725"/>
    <w:rsid w:val="00880F47"/>
    <w:rsid w:val="00880F63"/>
    <w:rsid w:val="00880FE3"/>
    <w:rsid w:val="00881205"/>
    <w:rsid w:val="0088139F"/>
    <w:rsid w:val="00881A41"/>
    <w:rsid w:val="00881B17"/>
    <w:rsid w:val="00881BEF"/>
    <w:rsid w:val="00881F76"/>
    <w:rsid w:val="00882089"/>
    <w:rsid w:val="00882478"/>
    <w:rsid w:val="00882754"/>
    <w:rsid w:val="0088278D"/>
    <w:rsid w:val="00882824"/>
    <w:rsid w:val="00882D4C"/>
    <w:rsid w:val="00882EAB"/>
    <w:rsid w:val="00882F55"/>
    <w:rsid w:val="008838D1"/>
    <w:rsid w:val="008839D4"/>
    <w:rsid w:val="00883B0C"/>
    <w:rsid w:val="00883B9A"/>
    <w:rsid w:val="00883F99"/>
    <w:rsid w:val="0088421C"/>
    <w:rsid w:val="008849C5"/>
    <w:rsid w:val="00884B0B"/>
    <w:rsid w:val="00884D72"/>
    <w:rsid w:val="00885202"/>
    <w:rsid w:val="00885480"/>
    <w:rsid w:val="00885697"/>
    <w:rsid w:val="00886559"/>
    <w:rsid w:val="008868A5"/>
    <w:rsid w:val="00886FC9"/>
    <w:rsid w:val="0088727B"/>
    <w:rsid w:val="00887430"/>
    <w:rsid w:val="00887522"/>
    <w:rsid w:val="00887788"/>
    <w:rsid w:val="008879D8"/>
    <w:rsid w:val="00887C8C"/>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C55"/>
    <w:rsid w:val="00895E0F"/>
    <w:rsid w:val="00896082"/>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C2B"/>
    <w:rsid w:val="008A7CE1"/>
    <w:rsid w:val="008A7F15"/>
    <w:rsid w:val="008B007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59B"/>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E7FC4"/>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8EF"/>
    <w:rsid w:val="008F491E"/>
    <w:rsid w:val="008F4CAA"/>
    <w:rsid w:val="008F52D7"/>
    <w:rsid w:val="008F5542"/>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5B"/>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200"/>
    <w:rsid w:val="0092385A"/>
    <w:rsid w:val="00923AC8"/>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4EDB"/>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57944"/>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7D3"/>
    <w:rsid w:val="0097297D"/>
    <w:rsid w:val="0097331A"/>
    <w:rsid w:val="009735B3"/>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BA2"/>
    <w:rsid w:val="00974E70"/>
    <w:rsid w:val="00974EC5"/>
    <w:rsid w:val="0097530C"/>
    <w:rsid w:val="00975972"/>
    <w:rsid w:val="00975B91"/>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CF2"/>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B3B"/>
    <w:rsid w:val="009A0060"/>
    <w:rsid w:val="009A0487"/>
    <w:rsid w:val="009A068F"/>
    <w:rsid w:val="009A0B5F"/>
    <w:rsid w:val="009A0B85"/>
    <w:rsid w:val="009A1158"/>
    <w:rsid w:val="009A1795"/>
    <w:rsid w:val="009A1A7C"/>
    <w:rsid w:val="009A1BAD"/>
    <w:rsid w:val="009A1C68"/>
    <w:rsid w:val="009A1F3A"/>
    <w:rsid w:val="009A1FFB"/>
    <w:rsid w:val="009A221B"/>
    <w:rsid w:val="009A226C"/>
    <w:rsid w:val="009A23C1"/>
    <w:rsid w:val="009A253C"/>
    <w:rsid w:val="009A3423"/>
    <w:rsid w:val="009A355B"/>
    <w:rsid w:val="009A3A58"/>
    <w:rsid w:val="009A3F73"/>
    <w:rsid w:val="009A4662"/>
    <w:rsid w:val="009A46D7"/>
    <w:rsid w:val="009A49D5"/>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E53"/>
    <w:rsid w:val="009C4F76"/>
    <w:rsid w:val="009C52ED"/>
    <w:rsid w:val="009C5328"/>
    <w:rsid w:val="009C544A"/>
    <w:rsid w:val="009C54BD"/>
    <w:rsid w:val="009C5A2A"/>
    <w:rsid w:val="009C5DEA"/>
    <w:rsid w:val="009C5FD3"/>
    <w:rsid w:val="009C6488"/>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E7FA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5A7"/>
    <w:rsid w:val="00A1265E"/>
    <w:rsid w:val="00A12928"/>
    <w:rsid w:val="00A129C7"/>
    <w:rsid w:val="00A12AB6"/>
    <w:rsid w:val="00A131B0"/>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04E"/>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107"/>
    <w:rsid w:val="00A22975"/>
    <w:rsid w:val="00A23361"/>
    <w:rsid w:val="00A23601"/>
    <w:rsid w:val="00A236FA"/>
    <w:rsid w:val="00A238AE"/>
    <w:rsid w:val="00A239AC"/>
    <w:rsid w:val="00A23BE0"/>
    <w:rsid w:val="00A23D8B"/>
    <w:rsid w:val="00A2409C"/>
    <w:rsid w:val="00A24395"/>
    <w:rsid w:val="00A243C4"/>
    <w:rsid w:val="00A2440F"/>
    <w:rsid w:val="00A244A9"/>
    <w:rsid w:val="00A244C6"/>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388"/>
    <w:rsid w:val="00A275ED"/>
    <w:rsid w:val="00A27853"/>
    <w:rsid w:val="00A27B41"/>
    <w:rsid w:val="00A27EE5"/>
    <w:rsid w:val="00A300ED"/>
    <w:rsid w:val="00A3015E"/>
    <w:rsid w:val="00A303AF"/>
    <w:rsid w:val="00A30521"/>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2E"/>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A07"/>
    <w:rsid w:val="00A55B7D"/>
    <w:rsid w:val="00A55C21"/>
    <w:rsid w:val="00A55CCB"/>
    <w:rsid w:val="00A55F8D"/>
    <w:rsid w:val="00A56225"/>
    <w:rsid w:val="00A5625F"/>
    <w:rsid w:val="00A56282"/>
    <w:rsid w:val="00A5628F"/>
    <w:rsid w:val="00A562F0"/>
    <w:rsid w:val="00A56599"/>
    <w:rsid w:val="00A5673B"/>
    <w:rsid w:val="00A568A0"/>
    <w:rsid w:val="00A569B4"/>
    <w:rsid w:val="00A56E93"/>
    <w:rsid w:val="00A56FA1"/>
    <w:rsid w:val="00A5711A"/>
    <w:rsid w:val="00A5752C"/>
    <w:rsid w:val="00A57549"/>
    <w:rsid w:val="00A579BC"/>
    <w:rsid w:val="00A6027F"/>
    <w:rsid w:val="00A60B86"/>
    <w:rsid w:val="00A60E01"/>
    <w:rsid w:val="00A60F51"/>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71E"/>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F8A"/>
    <w:rsid w:val="00A923E6"/>
    <w:rsid w:val="00A9252C"/>
    <w:rsid w:val="00A92571"/>
    <w:rsid w:val="00A925E3"/>
    <w:rsid w:val="00A929A7"/>
    <w:rsid w:val="00A92DE7"/>
    <w:rsid w:val="00A92F14"/>
    <w:rsid w:val="00A931F6"/>
    <w:rsid w:val="00A9350B"/>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5DC"/>
    <w:rsid w:val="00AB19BE"/>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40F"/>
    <w:rsid w:val="00AC19D1"/>
    <w:rsid w:val="00AC1AB0"/>
    <w:rsid w:val="00AC1CDD"/>
    <w:rsid w:val="00AC1DC6"/>
    <w:rsid w:val="00AC2A1F"/>
    <w:rsid w:val="00AC2BAA"/>
    <w:rsid w:val="00AC2CAF"/>
    <w:rsid w:val="00AC3491"/>
    <w:rsid w:val="00AC37A7"/>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70E"/>
    <w:rsid w:val="00AD0809"/>
    <w:rsid w:val="00AD0928"/>
    <w:rsid w:val="00AD09DC"/>
    <w:rsid w:val="00AD0A5C"/>
    <w:rsid w:val="00AD1002"/>
    <w:rsid w:val="00AD135E"/>
    <w:rsid w:val="00AD1789"/>
    <w:rsid w:val="00AD17F6"/>
    <w:rsid w:val="00AD1BEA"/>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9B"/>
    <w:rsid w:val="00AE5460"/>
    <w:rsid w:val="00AE607B"/>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811"/>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4FC"/>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7B4"/>
    <w:rsid w:val="00B178EA"/>
    <w:rsid w:val="00B17AFB"/>
    <w:rsid w:val="00B17B98"/>
    <w:rsid w:val="00B17BB6"/>
    <w:rsid w:val="00B17C22"/>
    <w:rsid w:val="00B17E67"/>
    <w:rsid w:val="00B17EBF"/>
    <w:rsid w:val="00B17FEE"/>
    <w:rsid w:val="00B20071"/>
    <w:rsid w:val="00B206BA"/>
    <w:rsid w:val="00B208AC"/>
    <w:rsid w:val="00B208BA"/>
    <w:rsid w:val="00B208EF"/>
    <w:rsid w:val="00B2099A"/>
    <w:rsid w:val="00B20C2D"/>
    <w:rsid w:val="00B21156"/>
    <w:rsid w:val="00B21905"/>
    <w:rsid w:val="00B21B33"/>
    <w:rsid w:val="00B21CC1"/>
    <w:rsid w:val="00B21E12"/>
    <w:rsid w:val="00B21ED8"/>
    <w:rsid w:val="00B22702"/>
    <w:rsid w:val="00B2272F"/>
    <w:rsid w:val="00B22730"/>
    <w:rsid w:val="00B22803"/>
    <w:rsid w:val="00B22B99"/>
    <w:rsid w:val="00B22BF8"/>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942"/>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37FC2"/>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1F9F"/>
    <w:rsid w:val="00B420B4"/>
    <w:rsid w:val="00B4225B"/>
    <w:rsid w:val="00B42506"/>
    <w:rsid w:val="00B42561"/>
    <w:rsid w:val="00B42B3C"/>
    <w:rsid w:val="00B42DF4"/>
    <w:rsid w:val="00B42FEE"/>
    <w:rsid w:val="00B43AFD"/>
    <w:rsid w:val="00B43CFE"/>
    <w:rsid w:val="00B43FF5"/>
    <w:rsid w:val="00B447D7"/>
    <w:rsid w:val="00B447E7"/>
    <w:rsid w:val="00B449E9"/>
    <w:rsid w:val="00B44A67"/>
    <w:rsid w:val="00B44C80"/>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242"/>
    <w:rsid w:val="00B503A4"/>
    <w:rsid w:val="00B5067B"/>
    <w:rsid w:val="00B50706"/>
    <w:rsid w:val="00B50856"/>
    <w:rsid w:val="00B50941"/>
    <w:rsid w:val="00B50BC7"/>
    <w:rsid w:val="00B50D62"/>
    <w:rsid w:val="00B50EAA"/>
    <w:rsid w:val="00B50F15"/>
    <w:rsid w:val="00B50F3D"/>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0EC"/>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E6E"/>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4D"/>
    <w:rsid w:val="00B84E8B"/>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4D9"/>
    <w:rsid w:val="00B925AC"/>
    <w:rsid w:val="00B92983"/>
    <w:rsid w:val="00B92AE7"/>
    <w:rsid w:val="00B92BEA"/>
    <w:rsid w:val="00B92CAE"/>
    <w:rsid w:val="00B92F1D"/>
    <w:rsid w:val="00B93039"/>
    <w:rsid w:val="00B93082"/>
    <w:rsid w:val="00B932CF"/>
    <w:rsid w:val="00B93580"/>
    <w:rsid w:val="00B93706"/>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30E6"/>
    <w:rsid w:val="00BB32BD"/>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CC3"/>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1D5"/>
    <w:rsid w:val="00BD62EE"/>
    <w:rsid w:val="00BD64FF"/>
    <w:rsid w:val="00BD665F"/>
    <w:rsid w:val="00BD67F6"/>
    <w:rsid w:val="00BD6C9A"/>
    <w:rsid w:val="00BD738A"/>
    <w:rsid w:val="00BD7758"/>
    <w:rsid w:val="00BD79DC"/>
    <w:rsid w:val="00BD7E2F"/>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B91"/>
    <w:rsid w:val="00BE4134"/>
    <w:rsid w:val="00BE423D"/>
    <w:rsid w:val="00BE4317"/>
    <w:rsid w:val="00BE487F"/>
    <w:rsid w:val="00BE4B64"/>
    <w:rsid w:val="00BE4C06"/>
    <w:rsid w:val="00BE4E1F"/>
    <w:rsid w:val="00BE4E9C"/>
    <w:rsid w:val="00BE518C"/>
    <w:rsid w:val="00BE552C"/>
    <w:rsid w:val="00BE5B8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A27"/>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3E"/>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6CA"/>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C10"/>
    <w:rsid w:val="00C16ED5"/>
    <w:rsid w:val="00C16FFD"/>
    <w:rsid w:val="00C171C1"/>
    <w:rsid w:val="00C17724"/>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16D"/>
    <w:rsid w:val="00C26347"/>
    <w:rsid w:val="00C26531"/>
    <w:rsid w:val="00C26725"/>
    <w:rsid w:val="00C267E0"/>
    <w:rsid w:val="00C2690D"/>
    <w:rsid w:val="00C26982"/>
    <w:rsid w:val="00C269B6"/>
    <w:rsid w:val="00C269F5"/>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65"/>
    <w:rsid w:val="00C47EC7"/>
    <w:rsid w:val="00C47ED0"/>
    <w:rsid w:val="00C500D9"/>
    <w:rsid w:val="00C503D4"/>
    <w:rsid w:val="00C50400"/>
    <w:rsid w:val="00C5064A"/>
    <w:rsid w:val="00C506E4"/>
    <w:rsid w:val="00C507F8"/>
    <w:rsid w:val="00C50A0E"/>
    <w:rsid w:val="00C50A58"/>
    <w:rsid w:val="00C50C7D"/>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00B"/>
    <w:rsid w:val="00C56259"/>
    <w:rsid w:val="00C56499"/>
    <w:rsid w:val="00C56C11"/>
    <w:rsid w:val="00C56E71"/>
    <w:rsid w:val="00C56EBC"/>
    <w:rsid w:val="00C57346"/>
    <w:rsid w:val="00C57374"/>
    <w:rsid w:val="00C57379"/>
    <w:rsid w:val="00C57B47"/>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386D"/>
    <w:rsid w:val="00C63C1A"/>
    <w:rsid w:val="00C63E87"/>
    <w:rsid w:val="00C63EAF"/>
    <w:rsid w:val="00C63F44"/>
    <w:rsid w:val="00C647C1"/>
    <w:rsid w:val="00C64899"/>
    <w:rsid w:val="00C64ACC"/>
    <w:rsid w:val="00C64E2A"/>
    <w:rsid w:val="00C64E40"/>
    <w:rsid w:val="00C65109"/>
    <w:rsid w:val="00C6535D"/>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9A4"/>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272"/>
    <w:rsid w:val="00C75488"/>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613"/>
    <w:rsid w:val="00C926A1"/>
    <w:rsid w:val="00C92DA0"/>
    <w:rsid w:val="00C930EE"/>
    <w:rsid w:val="00C931E2"/>
    <w:rsid w:val="00C9324F"/>
    <w:rsid w:val="00C93278"/>
    <w:rsid w:val="00C932D1"/>
    <w:rsid w:val="00C9346C"/>
    <w:rsid w:val="00C93853"/>
    <w:rsid w:val="00C938C4"/>
    <w:rsid w:val="00C938D2"/>
    <w:rsid w:val="00C93AC0"/>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3ECA"/>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BE"/>
    <w:rsid w:val="00CC0889"/>
    <w:rsid w:val="00CC0D11"/>
    <w:rsid w:val="00CC0F36"/>
    <w:rsid w:val="00CC12FD"/>
    <w:rsid w:val="00CC1399"/>
    <w:rsid w:val="00CC14ED"/>
    <w:rsid w:val="00CC1540"/>
    <w:rsid w:val="00CC16CF"/>
    <w:rsid w:val="00CC174A"/>
    <w:rsid w:val="00CC183D"/>
    <w:rsid w:val="00CC1FF7"/>
    <w:rsid w:val="00CC206B"/>
    <w:rsid w:val="00CC21CC"/>
    <w:rsid w:val="00CC2A1A"/>
    <w:rsid w:val="00CC3027"/>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99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FE"/>
    <w:rsid w:val="00CF02AC"/>
    <w:rsid w:val="00CF075B"/>
    <w:rsid w:val="00CF0918"/>
    <w:rsid w:val="00CF0E14"/>
    <w:rsid w:val="00CF1137"/>
    <w:rsid w:val="00CF25EA"/>
    <w:rsid w:val="00CF334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BCD"/>
    <w:rsid w:val="00CF6BF7"/>
    <w:rsid w:val="00CF6C43"/>
    <w:rsid w:val="00CF6D25"/>
    <w:rsid w:val="00CF6D55"/>
    <w:rsid w:val="00CF6E21"/>
    <w:rsid w:val="00CF70D1"/>
    <w:rsid w:val="00CF70ED"/>
    <w:rsid w:val="00CF7350"/>
    <w:rsid w:val="00CF7612"/>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A4E"/>
    <w:rsid w:val="00D03BCF"/>
    <w:rsid w:val="00D03D41"/>
    <w:rsid w:val="00D041CC"/>
    <w:rsid w:val="00D04493"/>
    <w:rsid w:val="00D0457E"/>
    <w:rsid w:val="00D04E89"/>
    <w:rsid w:val="00D04FF5"/>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518"/>
    <w:rsid w:val="00D1280E"/>
    <w:rsid w:val="00D12FAA"/>
    <w:rsid w:val="00D1303A"/>
    <w:rsid w:val="00D13216"/>
    <w:rsid w:val="00D135E9"/>
    <w:rsid w:val="00D137D1"/>
    <w:rsid w:val="00D1390C"/>
    <w:rsid w:val="00D139E3"/>
    <w:rsid w:val="00D13CF8"/>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931"/>
    <w:rsid w:val="00D46BE2"/>
    <w:rsid w:val="00D46BFC"/>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A64"/>
    <w:rsid w:val="00D50D85"/>
    <w:rsid w:val="00D512BC"/>
    <w:rsid w:val="00D51679"/>
    <w:rsid w:val="00D51DB7"/>
    <w:rsid w:val="00D51E62"/>
    <w:rsid w:val="00D520C4"/>
    <w:rsid w:val="00D521F0"/>
    <w:rsid w:val="00D52275"/>
    <w:rsid w:val="00D522AE"/>
    <w:rsid w:val="00D52A0F"/>
    <w:rsid w:val="00D52EC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2EB2"/>
    <w:rsid w:val="00D63331"/>
    <w:rsid w:val="00D638C1"/>
    <w:rsid w:val="00D639EA"/>
    <w:rsid w:val="00D63C51"/>
    <w:rsid w:val="00D63CCC"/>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DF"/>
    <w:rsid w:val="00D726F3"/>
    <w:rsid w:val="00D7273A"/>
    <w:rsid w:val="00D729AB"/>
    <w:rsid w:val="00D72A8A"/>
    <w:rsid w:val="00D72BA1"/>
    <w:rsid w:val="00D72BDC"/>
    <w:rsid w:val="00D72DE4"/>
    <w:rsid w:val="00D73046"/>
    <w:rsid w:val="00D73424"/>
    <w:rsid w:val="00D73513"/>
    <w:rsid w:val="00D73718"/>
    <w:rsid w:val="00D74274"/>
    <w:rsid w:val="00D7429C"/>
    <w:rsid w:val="00D74412"/>
    <w:rsid w:val="00D746BC"/>
    <w:rsid w:val="00D74BDD"/>
    <w:rsid w:val="00D75149"/>
    <w:rsid w:val="00D751DF"/>
    <w:rsid w:val="00D7521B"/>
    <w:rsid w:val="00D7532D"/>
    <w:rsid w:val="00D75495"/>
    <w:rsid w:val="00D755ED"/>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25E"/>
    <w:rsid w:val="00DB12AC"/>
    <w:rsid w:val="00DB15A5"/>
    <w:rsid w:val="00DB1C6B"/>
    <w:rsid w:val="00DB1DFD"/>
    <w:rsid w:val="00DB240C"/>
    <w:rsid w:val="00DB2C69"/>
    <w:rsid w:val="00DB31B5"/>
    <w:rsid w:val="00DB370F"/>
    <w:rsid w:val="00DB37E5"/>
    <w:rsid w:val="00DB3D93"/>
    <w:rsid w:val="00DB3E49"/>
    <w:rsid w:val="00DB40BD"/>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D47"/>
    <w:rsid w:val="00DC3F5F"/>
    <w:rsid w:val="00DC4342"/>
    <w:rsid w:val="00DC4E86"/>
    <w:rsid w:val="00DC4F51"/>
    <w:rsid w:val="00DC524C"/>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D6D"/>
    <w:rsid w:val="00E02E7D"/>
    <w:rsid w:val="00E03694"/>
    <w:rsid w:val="00E03985"/>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71A"/>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D87"/>
    <w:rsid w:val="00E17227"/>
    <w:rsid w:val="00E173D2"/>
    <w:rsid w:val="00E1740C"/>
    <w:rsid w:val="00E174F2"/>
    <w:rsid w:val="00E176B1"/>
    <w:rsid w:val="00E176C4"/>
    <w:rsid w:val="00E17978"/>
    <w:rsid w:val="00E179D6"/>
    <w:rsid w:val="00E17CB9"/>
    <w:rsid w:val="00E20411"/>
    <w:rsid w:val="00E20516"/>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0F8"/>
    <w:rsid w:val="00E30772"/>
    <w:rsid w:val="00E308FD"/>
    <w:rsid w:val="00E30962"/>
    <w:rsid w:val="00E30E20"/>
    <w:rsid w:val="00E30E80"/>
    <w:rsid w:val="00E30F29"/>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C52"/>
    <w:rsid w:val="00E60FD3"/>
    <w:rsid w:val="00E6159F"/>
    <w:rsid w:val="00E6177F"/>
    <w:rsid w:val="00E61937"/>
    <w:rsid w:val="00E61A1A"/>
    <w:rsid w:val="00E61FAE"/>
    <w:rsid w:val="00E622F8"/>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A05"/>
    <w:rsid w:val="00E83D9C"/>
    <w:rsid w:val="00E8409E"/>
    <w:rsid w:val="00E8431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BE6"/>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9B2"/>
    <w:rsid w:val="00EA7AE3"/>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3F76"/>
    <w:rsid w:val="00EB44D4"/>
    <w:rsid w:val="00EB47DD"/>
    <w:rsid w:val="00EB53BF"/>
    <w:rsid w:val="00EB53DD"/>
    <w:rsid w:val="00EB57D8"/>
    <w:rsid w:val="00EB591E"/>
    <w:rsid w:val="00EB5B58"/>
    <w:rsid w:val="00EB5BFC"/>
    <w:rsid w:val="00EB5CCA"/>
    <w:rsid w:val="00EB5D6E"/>
    <w:rsid w:val="00EB5FF6"/>
    <w:rsid w:val="00EB6077"/>
    <w:rsid w:val="00EB630F"/>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DD4"/>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1F0D"/>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4A"/>
    <w:rsid w:val="00EE1286"/>
    <w:rsid w:val="00EE1485"/>
    <w:rsid w:val="00EE1ADD"/>
    <w:rsid w:val="00EE1C54"/>
    <w:rsid w:val="00EE1D1F"/>
    <w:rsid w:val="00EE1E7D"/>
    <w:rsid w:val="00EE2019"/>
    <w:rsid w:val="00EE21A5"/>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13"/>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A6C"/>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AC6"/>
    <w:rsid w:val="00F11B1A"/>
    <w:rsid w:val="00F11D69"/>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6E9"/>
    <w:rsid w:val="00F31882"/>
    <w:rsid w:val="00F31900"/>
    <w:rsid w:val="00F31B60"/>
    <w:rsid w:val="00F31BDC"/>
    <w:rsid w:val="00F31CF0"/>
    <w:rsid w:val="00F31D0E"/>
    <w:rsid w:val="00F31E05"/>
    <w:rsid w:val="00F32229"/>
    <w:rsid w:val="00F3224F"/>
    <w:rsid w:val="00F325A3"/>
    <w:rsid w:val="00F3270C"/>
    <w:rsid w:val="00F32961"/>
    <w:rsid w:val="00F32CF2"/>
    <w:rsid w:val="00F32E0F"/>
    <w:rsid w:val="00F32E75"/>
    <w:rsid w:val="00F32EF1"/>
    <w:rsid w:val="00F32FDC"/>
    <w:rsid w:val="00F33085"/>
    <w:rsid w:val="00F33436"/>
    <w:rsid w:val="00F33472"/>
    <w:rsid w:val="00F337C3"/>
    <w:rsid w:val="00F33B5E"/>
    <w:rsid w:val="00F33BDC"/>
    <w:rsid w:val="00F33C45"/>
    <w:rsid w:val="00F33C63"/>
    <w:rsid w:val="00F33D51"/>
    <w:rsid w:val="00F33F1C"/>
    <w:rsid w:val="00F34167"/>
    <w:rsid w:val="00F348F4"/>
    <w:rsid w:val="00F34CEC"/>
    <w:rsid w:val="00F356DD"/>
    <w:rsid w:val="00F35756"/>
    <w:rsid w:val="00F358E2"/>
    <w:rsid w:val="00F35D45"/>
    <w:rsid w:val="00F35EE2"/>
    <w:rsid w:val="00F3615A"/>
    <w:rsid w:val="00F36222"/>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759"/>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0A5"/>
    <w:rsid w:val="00F62781"/>
    <w:rsid w:val="00F62828"/>
    <w:rsid w:val="00F6289C"/>
    <w:rsid w:val="00F62BC2"/>
    <w:rsid w:val="00F62BC3"/>
    <w:rsid w:val="00F62E28"/>
    <w:rsid w:val="00F62EAE"/>
    <w:rsid w:val="00F62EC0"/>
    <w:rsid w:val="00F62F7A"/>
    <w:rsid w:val="00F631A0"/>
    <w:rsid w:val="00F6367C"/>
    <w:rsid w:val="00F636EB"/>
    <w:rsid w:val="00F63BB6"/>
    <w:rsid w:val="00F63C04"/>
    <w:rsid w:val="00F63C07"/>
    <w:rsid w:val="00F63C4A"/>
    <w:rsid w:val="00F63EC8"/>
    <w:rsid w:val="00F63F8C"/>
    <w:rsid w:val="00F64499"/>
    <w:rsid w:val="00F6461F"/>
    <w:rsid w:val="00F64831"/>
    <w:rsid w:val="00F64F5C"/>
    <w:rsid w:val="00F6509D"/>
    <w:rsid w:val="00F6559C"/>
    <w:rsid w:val="00F655E6"/>
    <w:rsid w:val="00F656F4"/>
    <w:rsid w:val="00F65B27"/>
    <w:rsid w:val="00F65B7F"/>
    <w:rsid w:val="00F65C39"/>
    <w:rsid w:val="00F65D30"/>
    <w:rsid w:val="00F65E93"/>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3AF"/>
    <w:rsid w:val="00F924E4"/>
    <w:rsid w:val="00F9253B"/>
    <w:rsid w:val="00F927FC"/>
    <w:rsid w:val="00F92A49"/>
    <w:rsid w:val="00F92E9C"/>
    <w:rsid w:val="00F92F9C"/>
    <w:rsid w:val="00F92FBD"/>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4E88"/>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615"/>
    <w:rsid w:val="00FC0919"/>
    <w:rsid w:val="00FC09A6"/>
    <w:rsid w:val="00FC09F4"/>
    <w:rsid w:val="00FC0B24"/>
    <w:rsid w:val="00FC0C88"/>
    <w:rsid w:val="00FC0CE3"/>
    <w:rsid w:val="00FC13F4"/>
    <w:rsid w:val="00FC1726"/>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B34"/>
    <w:rsid w:val="00FE0C6F"/>
    <w:rsid w:val="00FE0EFD"/>
    <w:rsid w:val="00FE0F96"/>
    <w:rsid w:val="00FE1551"/>
    <w:rsid w:val="00FE1A5A"/>
    <w:rsid w:val="00FE1F88"/>
    <w:rsid w:val="00FE2648"/>
    <w:rsid w:val="00FE26CE"/>
    <w:rsid w:val="00FE29AE"/>
    <w:rsid w:val="00FE2A21"/>
    <w:rsid w:val="00FE2B45"/>
    <w:rsid w:val="00FE2DED"/>
    <w:rsid w:val="00FE2E99"/>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A1200-DAEC-471B-8817-F6CAD4D5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3C674-C22E-4172-B95D-EA5169FD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26884</TotalTime>
  <Pages>5</Pages>
  <Words>1252</Words>
  <Characters>7140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2682</cp:revision>
  <cp:lastPrinted>2015-04-23T22:22:00Z</cp:lastPrinted>
  <dcterms:created xsi:type="dcterms:W3CDTF">2014-10-24T15:55:00Z</dcterms:created>
  <dcterms:modified xsi:type="dcterms:W3CDTF">2015-05-23T00:34:00Z</dcterms:modified>
</cp:coreProperties>
</file>