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608D1" w:rsidRPr="008608D1" w:rsidRDefault="008608D1" w:rsidP="008608D1">
      <w:pPr>
        <w:tabs>
          <w:tab w:val="left" w:pos="345"/>
          <w:tab w:val="center" w:pos="4420"/>
        </w:tabs>
        <w:jc w:val="center"/>
        <w:rPr>
          <w:b/>
        </w:rPr>
      </w:pPr>
      <w:r>
        <w:rPr>
          <w:b/>
        </w:rPr>
        <w:t>IMPORTANTES RESULTADOS DEJA</w:t>
      </w:r>
      <w:r w:rsidRPr="008608D1">
        <w:rPr>
          <w:b/>
        </w:rPr>
        <w:t xml:space="preserve"> VISITA DE ALCALDE A BOGOTÁ</w:t>
      </w:r>
    </w:p>
    <w:p w:rsidR="008608D1" w:rsidRPr="008608D1" w:rsidRDefault="008608D1" w:rsidP="008608D1">
      <w:pPr>
        <w:tabs>
          <w:tab w:val="left" w:pos="345"/>
          <w:tab w:val="center" w:pos="4420"/>
        </w:tabs>
      </w:pPr>
    </w:p>
    <w:p w:rsidR="008608D1" w:rsidRPr="008608D1" w:rsidRDefault="008608D1" w:rsidP="008608D1">
      <w:pPr>
        <w:tabs>
          <w:tab w:val="left" w:pos="345"/>
          <w:tab w:val="center" w:pos="4420"/>
        </w:tabs>
      </w:pPr>
      <w:r w:rsidRPr="008608D1">
        <w:t>Importantes resultados han dejado la última visita del alcalde de Pasto Pedro Vicente Obando Ordóñez, a la capital de la república</w:t>
      </w:r>
      <w:r>
        <w:t>,</w:t>
      </w:r>
      <w:r w:rsidRPr="008608D1">
        <w:t xml:space="preserve"> donde se reunió con diferentes sectores, para la gestión importantes iniciativas de movilidad y proyectos prioritarios para el municipio.</w:t>
      </w:r>
    </w:p>
    <w:p w:rsidR="008608D1" w:rsidRPr="008608D1" w:rsidRDefault="008608D1" w:rsidP="008608D1">
      <w:pPr>
        <w:tabs>
          <w:tab w:val="left" w:pos="345"/>
          <w:tab w:val="center" w:pos="4420"/>
        </w:tabs>
      </w:pPr>
      <w:r w:rsidRPr="008608D1">
        <w:t>En primera instancia, durante un encuentro con la bancada de parlamentarios nariñenses, el mandatario local recibió su respaldo decidido y unánime frente a las decisiones adoptadas para mantener el carácter público de Empopasto y las acciones que se continúan haciendo</w:t>
      </w:r>
      <w:r>
        <w:t>,</w:t>
      </w:r>
      <w:r w:rsidRPr="008608D1">
        <w:t xml:space="preserve"> para que cada día se fortalezca más como un bien inalienable de todos los pastusos.</w:t>
      </w:r>
    </w:p>
    <w:p w:rsidR="008608D1" w:rsidRPr="008608D1" w:rsidRDefault="008608D1" w:rsidP="008608D1">
      <w:pPr>
        <w:tabs>
          <w:tab w:val="left" w:pos="345"/>
          <w:tab w:val="center" w:pos="4420"/>
        </w:tabs>
      </w:pPr>
      <w:r w:rsidRPr="008608D1">
        <w:t>Ante las dificultades financieras que existen para la ejecución de algunas obras que hacen parte del Sistema Estratégico de Transporte Público, el alcalde pudo reunirse con el Ministro de Hacienda</w:t>
      </w:r>
      <w:r>
        <w:t>,</w:t>
      </w:r>
      <w:r w:rsidRPr="008608D1">
        <w:t xml:space="preserve"> Mauricio Cárdenas Santamaría y el Subdirector de Planeación Nacional Manuel Castro, quienes le ratificaron su apoyo para buscar soluciones que permitan la ejecución de estas obras. De igual manera el Subdirector del DNP</w:t>
      </w:r>
      <w:r>
        <w:t>,</w:t>
      </w:r>
      <w:r w:rsidRPr="008608D1">
        <w:t xml:space="preserve"> ratificó su compromiso con el proyecto de movilidad alternativa y la masificación del uso de la bicicleta </w:t>
      </w:r>
      <w:r>
        <w:t xml:space="preserve">en la ciudad, </w:t>
      </w:r>
      <w:r w:rsidRPr="008608D1">
        <w:t xml:space="preserve">con ayuda de la CAF y el </w:t>
      </w:r>
      <w:r>
        <w:t xml:space="preserve">Fondo Verde de la ONU. De igual manera el apoyo </w:t>
      </w:r>
      <w:r w:rsidRPr="008608D1">
        <w:t xml:space="preserve">para los proyectos </w:t>
      </w:r>
      <w:r>
        <w:t xml:space="preserve">de reconstrucción </w:t>
      </w:r>
      <w:r w:rsidRPr="008608D1">
        <w:t>del Potrerillo y el traslado del Batallón Boyacá.</w:t>
      </w:r>
    </w:p>
    <w:p w:rsidR="008608D1" w:rsidRPr="008608D1" w:rsidRDefault="008608D1" w:rsidP="008608D1">
      <w:pPr>
        <w:tabs>
          <w:tab w:val="left" w:pos="345"/>
          <w:tab w:val="center" w:pos="4420"/>
        </w:tabs>
      </w:pPr>
      <w:r w:rsidRPr="008608D1">
        <w:t xml:space="preserve">En horas de la tarde, el mandatario local participó como invitado especial, en el evento en el que la Fundación </w:t>
      </w:r>
      <w:proofErr w:type="spellStart"/>
      <w:r w:rsidRPr="008608D1">
        <w:t>Fulbright</w:t>
      </w:r>
      <w:proofErr w:type="spellEnd"/>
      <w:r w:rsidRPr="008608D1">
        <w:t xml:space="preserve"> le entregó el premio a la excelencia al presidente Juan Manuel Santos. El alcalde de Pasto Pedro Vicente Obando Ordóñez, fue el ganador de este premio el año 2015, por haber sido becario en dos oportunidades, hecho que fue destacado por el jefe de Estado.</w:t>
      </w:r>
    </w:p>
    <w:p w:rsidR="008608D1" w:rsidRDefault="008608D1" w:rsidP="00BD2E38">
      <w:pPr>
        <w:tabs>
          <w:tab w:val="left" w:pos="345"/>
          <w:tab w:val="center" w:pos="4420"/>
        </w:tabs>
        <w:jc w:val="center"/>
        <w:rPr>
          <w:rFonts w:cs="Tahoma"/>
          <w:b/>
        </w:rPr>
      </w:pPr>
      <w:r>
        <w:rPr>
          <w:rFonts w:cs="Tahoma"/>
          <w:i/>
        </w:rPr>
        <w:t>Somos</w:t>
      </w:r>
      <w:r w:rsidRPr="00CF22AD">
        <w:rPr>
          <w:rFonts w:cs="Tahoma"/>
          <w:i/>
        </w:rPr>
        <w:t xml:space="preserve"> constructores de paz</w:t>
      </w:r>
    </w:p>
    <w:p w:rsidR="008608D1" w:rsidRDefault="008608D1" w:rsidP="008608D1">
      <w:pPr>
        <w:tabs>
          <w:tab w:val="left" w:pos="345"/>
          <w:tab w:val="center" w:pos="4420"/>
        </w:tabs>
        <w:rPr>
          <w:rFonts w:cs="Tahoma"/>
          <w:b/>
        </w:rPr>
      </w:pPr>
    </w:p>
    <w:p w:rsidR="00BD2E38" w:rsidRDefault="00BD2E38" w:rsidP="00BD2E38">
      <w:pPr>
        <w:tabs>
          <w:tab w:val="left" w:pos="345"/>
          <w:tab w:val="center" w:pos="4420"/>
        </w:tabs>
        <w:jc w:val="center"/>
        <w:rPr>
          <w:rFonts w:cs="Tahoma"/>
          <w:b/>
        </w:rPr>
      </w:pPr>
      <w:r w:rsidRPr="00BD2E38">
        <w:rPr>
          <w:rFonts w:cs="Tahoma"/>
          <w:b/>
        </w:rPr>
        <w:t>SE ADELANTÓ VISITA DE REPRESENTANTES DE BANCO INTERAMERICANO DE</w:t>
      </w:r>
      <w:r>
        <w:rPr>
          <w:rFonts w:cs="Tahoma"/>
          <w:b/>
        </w:rPr>
        <w:t xml:space="preserve"> </w:t>
      </w:r>
      <w:r w:rsidRPr="00BD2E38">
        <w:rPr>
          <w:rFonts w:cs="Tahoma"/>
          <w:b/>
        </w:rPr>
        <w:t>DESARROLLO, MINTRANSPORTE, DNP</w:t>
      </w:r>
      <w:r>
        <w:rPr>
          <w:rFonts w:cs="Tahoma"/>
          <w:b/>
        </w:rPr>
        <w:t xml:space="preserve"> </w:t>
      </w:r>
      <w:r w:rsidRPr="00BD2E38">
        <w:rPr>
          <w:rFonts w:cs="Tahoma"/>
          <w:b/>
        </w:rPr>
        <w:t xml:space="preserve">Y MINHACIENDA A AVANTE </w:t>
      </w:r>
    </w:p>
    <w:p w:rsidR="00BD2E38" w:rsidRDefault="00BD2E38" w:rsidP="00BD2E38">
      <w:pPr>
        <w:tabs>
          <w:tab w:val="left" w:pos="345"/>
          <w:tab w:val="center" w:pos="4420"/>
        </w:tabs>
        <w:jc w:val="center"/>
        <w:rPr>
          <w:rFonts w:cs="Tahoma"/>
          <w:b/>
        </w:rPr>
      </w:pPr>
      <w:r>
        <w:rPr>
          <w:rFonts w:cs="Tahoma"/>
          <w:b/>
          <w:noProof/>
          <w:lang w:val="es-ES" w:eastAsia="es-ES"/>
        </w:rPr>
        <w:drawing>
          <wp:inline distT="0" distB="0" distL="0" distR="0">
            <wp:extent cx="2971800" cy="1652905"/>
            <wp:effectExtent l="0" t="0" r="0" b="0"/>
            <wp:docPr id="5" name="Imagen 4" descr="C:\Documents and Settings\Administrador\Mis documentos\Downloads\com19-20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Documents and Settings\Administrador\Mis documentos\Downloads\com19-2017.jpg"/>
                    <pic:cNvPicPr>
                      <a:picLocks noChangeAspect="1" noChangeArrowheads="1"/>
                    </pic:cNvPicPr>
                  </pic:nvPicPr>
                  <pic:blipFill>
                    <a:blip r:embed="rId8" cstate="print"/>
                    <a:srcRect/>
                    <a:stretch>
                      <a:fillRect/>
                    </a:stretch>
                  </pic:blipFill>
                  <pic:spPr bwMode="auto">
                    <a:xfrm>
                      <a:off x="0" y="0"/>
                      <a:ext cx="2972608" cy="1653354"/>
                    </a:xfrm>
                    <a:prstGeom prst="rect">
                      <a:avLst/>
                    </a:prstGeom>
                    <a:noFill/>
                    <a:ln w="9525">
                      <a:noFill/>
                      <a:miter lim="800000"/>
                      <a:headEnd/>
                      <a:tailEnd/>
                    </a:ln>
                  </pic:spPr>
                </pic:pic>
              </a:graphicData>
            </a:graphic>
          </wp:inline>
        </w:drawing>
      </w:r>
    </w:p>
    <w:p w:rsidR="00BD2E38" w:rsidRDefault="00BD2E38" w:rsidP="00BD2E38">
      <w:pPr>
        <w:tabs>
          <w:tab w:val="left" w:pos="345"/>
          <w:tab w:val="center" w:pos="4420"/>
        </w:tabs>
      </w:pPr>
      <w:r>
        <w:lastRenderedPageBreak/>
        <w:t xml:space="preserve">Con el objeto de adelantar </w:t>
      </w:r>
      <w:r w:rsidR="002954DF">
        <w:t>un</w:t>
      </w:r>
      <w:r>
        <w:t xml:space="preserve"> seguimiento y evaluar avances de la programación plurianual de metas físicas y financieras en la puesta en marcha del Sistema Estratégico de Transporte Público, delegaciones del BID y del Gobierno Nacional, visitaron las instalaciones de Avante SETP en la ciudad de Pasto.</w:t>
      </w:r>
    </w:p>
    <w:p w:rsidR="00BD2E38" w:rsidRDefault="00BD2E38" w:rsidP="00BD2E38">
      <w:pPr>
        <w:tabs>
          <w:tab w:val="left" w:pos="345"/>
          <w:tab w:val="center" w:pos="4420"/>
        </w:tabs>
      </w:pPr>
      <w:r>
        <w:t>Como resultado de la reunión fueron aprobadas la ejecución de las obras de la calle 17 entre carreras 22 a 27 y de la Carrera 27 entre calles 16 a 22, planos licitatorios que saldrán para el mes de junio. Además, de contar con el visto bueno para la implementación de la segunda fase del Sistema de Gestión y Control de Flota, componente tecnológico que permitirá el control de la totalidad de buses que prestan el servicio en la ciudad.</w:t>
      </w:r>
    </w:p>
    <w:p w:rsidR="00BD2E38" w:rsidRDefault="00BD2E38" w:rsidP="00BD2E38">
      <w:pPr>
        <w:tabs>
          <w:tab w:val="left" w:pos="345"/>
          <w:tab w:val="center" w:pos="4420"/>
        </w:tabs>
      </w:pPr>
      <w:r>
        <w:t>Así mismo, el Gerente de Avante Ing. Diego Guerra Burbano, aseguró que las mesas de trabajo desarrolladas, se llevaron a cabo con éxito, resaltando avances significativos del proyecto y evidenciando un trabajo serio en pro de la implementación del SETP. “Hay un compromiso de la Entidad por lograr los objetivos técnicos y financieros para cada año de ejecución del Sistema Estratégico de Transporte Público de Pasto, que mejorará la calidad de vida de sus habitantes”.</w:t>
      </w:r>
    </w:p>
    <w:p w:rsidR="00BD2E38" w:rsidRDefault="00BD2E38" w:rsidP="00BD2E38">
      <w:pPr>
        <w:tabs>
          <w:tab w:val="left" w:pos="345"/>
          <w:tab w:val="center" w:pos="4420"/>
        </w:tabs>
        <w:rPr>
          <w:rFonts w:cs="Tahoma"/>
          <w:b/>
        </w:rPr>
      </w:pPr>
      <w:r>
        <w:rPr>
          <w:b/>
          <w:sz w:val="18"/>
          <w:szCs w:val="18"/>
        </w:rPr>
        <w:t xml:space="preserve">Información: </w:t>
      </w:r>
      <w:r>
        <w:rPr>
          <w:rFonts w:cs="Tahoma"/>
          <w:b/>
          <w:sz w:val="18"/>
          <w:szCs w:val="18"/>
        </w:rPr>
        <w:t xml:space="preserve">Gerente Avante Diego Guerra. Celular: 3155800333 </w:t>
      </w:r>
      <w:hyperlink r:id="rId9" w:history="1">
        <w:r w:rsidRPr="00D66C68">
          <w:rPr>
            <w:rStyle w:val="Hipervnculo"/>
            <w:rFonts w:cs="Tahoma"/>
            <w:b/>
            <w:sz w:val="18"/>
            <w:szCs w:val="18"/>
          </w:rPr>
          <w:t>guerradiegoc@hotmail.com</w:t>
        </w:r>
      </w:hyperlink>
    </w:p>
    <w:p w:rsidR="00CE3636" w:rsidRPr="002E2A69" w:rsidRDefault="00BD2E38" w:rsidP="00CE3636">
      <w:pPr>
        <w:jc w:val="center"/>
        <w:rPr>
          <w:rFonts w:cs="Tahoma"/>
          <w:i/>
        </w:rPr>
      </w:pPr>
      <w:r>
        <w:rPr>
          <w:rFonts w:cs="Tahoma"/>
          <w:i/>
        </w:rPr>
        <w:t>Somos</w:t>
      </w:r>
      <w:r w:rsidRPr="00CF22AD">
        <w:rPr>
          <w:rFonts w:cs="Tahoma"/>
          <w:i/>
        </w:rPr>
        <w:t xml:space="preserve"> constructores de paz</w:t>
      </w:r>
    </w:p>
    <w:p w:rsidR="0071457F" w:rsidRDefault="0071457F" w:rsidP="0071457F">
      <w:pPr>
        <w:jc w:val="center"/>
        <w:rPr>
          <w:rFonts w:cs="Tahoma"/>
          <w:b/>
        </w:rPr>
      </w:pPr>
      <w:r w:rsidRPr="0071457F">
        <w:rPr>
          <w:rFonts w:cs="Tahoma"/>
          <w:b/>
        </w:rPr>
        <w:t xml:space="preserve">ESTUDIOS TOPOGRÁFICOS PARA ZONA DE AMPLIACIÓN EN ARANDA </w:t>
      </w:r>
      <w:r>
        <w:rPr>
          <w:rFonts w:cs="Tahoma"/>
          <w:b/>
        </w:rPr>
        <w:t xml:space="preserve">AVANZA EN UN </w:t>
      </w:r>
      <w:r w:rsidRPr="0071457F">
        <w:rPr>
          <w:rFonts w:cs="Tahoma"/>
          <w:b/>
        </w:rPr>
        <w:t xml:space="preserve"> 40%</w:t>
      </w:r>
    </w:p>
    <w:p w:rsidR="0071457F" w:rsidRPr="0071457F" w:rsidRDefault="0071457F" w:rsidP="0071457F">
      <w:pPr>
        <w:jc w:val="center"/>
        <w:rPr>
          <w:rFonts w:cs="Tahoma"/>
          <w:b/>
        </w:rPr>
      </w:pPr>
      <w:r>
        <w:rPr>
          <w:rFonts w:cs="Tahoma"/>
          <w:b/>
          <w:noProof/>
          <w:lang w:val="es-ES" w:eastAsia="es-ES"/>
        </w:rPr>
        <w:drawing>
          <wp:inline distT="0" distB="0" distL="0" distR="0">
            <wp:extent cx="3834217" cy="2160000"/>
            <wp:effectExtent l="19050" t="0" r="0" b="0"/>
            <wp:docPr id="4" name="Imagen 3" descr="C:\Documents and Settings\Administrador\Mis documentos\Downloads\20170504_1629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Documents and Settings\Administrador\Mis documentos\Downloads\20170504_162903.jpg"/>
                    <pic:cNvPicPr>
                      <a:picLocks noChangeAspect="1" noChangeArrowheads="1"/>
                    </pic:cNvPicPr>
                  </pic:nvPicPr>
                  <pic:blipFill>
                    <a:blip r:embed="rId10" cstate="print"/>
                    <a:srcRect/>
                    <a:stretch>
                      <a:fillRect/>
                    </a:stretch>
                  </pic:blipFill>
                  <pic:spPr bwMode="auto">
                    <a:xfrm>
                      <a:off x="0" y="0"/>
                      <a:ext cx="3834217" cy="2160000"/>
                    </a:xfrm>
                    <a:prstGeom prst="rect">
                      <a:avLst/>
                    </a:prstGeom>
                    <a:noFill/>
                    <a:ln w="9525">
                      <a:noFill/>
                      <a:miter lim="800000"/>
                      <a:headEnd/>
                      <a:tailEnd/>
                    </a:ln>
                  </pic:spPr>
                </pic:pic>
              </a:graphicData>
            </a:graphic>
          </wp:inline>
        </w:drawing>
      </w:r>
    </w:p>
    <w:p w:rsidR="0071457F" w:rsidRPr="0071457F" w:rsidRDefault="0071457F" w:rsidP="0071457F">
      <w:pPr>
        <w:rPr>
          <w:rFonts w:cs="Tahoma"/>
        </w:rPr>
      </w:pPr>
      <w:r w:rsidRPr="0071457F">
        <w:rPr>
          <w:rFonts w:cs="Tahoma"/>
        </w:rPr>
        <w:t xml:space="preserve">Con presencia de representantes del Ministerio de Vivienda Ciudad y Territorio se realizó una jornada de seguimiento al proyecto del Plan Parcial de Aranda en Pasto, el cual permitirá no solo la generación de nuevas oportunidades de vivienda, sino </w:t>
      </w:r>
      <w:r>
        <w:rPr>
          <w:rFonts w:cs="Tahoma"/>
        </w:rPr>
        <w:t xml:space="preserve">el </w:t>
      </w:r>
      <w:r w:rsidRPr="0071457F">
        <w:rPr>
          <w:rFonts w:cs="Tahoma"/>
        </w:rPr>
        <w:t>desarrollo</w:t>
      </w:r>
      <w:r>
        <w:rPr>
          <w:rFonts w:cs="Tahoma"/>
        </w:rPr>
        <w:t xml:space="preserve"> para</w:t>
      </w:r>
      <w:r w:rsidRPr="0071457F">
        <w:rPr>
          <w:rFonts w:cs="Tahoma"/>
        </w:rPr>
        <w:t xml:space="preserve"> una de las zonas más vulnerables de la capital de Nariño</w:t>
      </w:r>
      <w:r w:rsidR="00D42911">
        <w:rPr>
          <w:rFonts w:cs="Tahoma"/>
        </w:rPr>
        <w:t>,</w:t>
      </w:r>
      <w:r w:rsidRPr="0071457F">
        <w:rPr>
          <w:rFonts w:cs="Tahoma"/>
        </w:rPr>
        <w:t xml:space="preserve"> como es la comuna 10. </w:t>
      </w:r>
    </w:p>
    <w:p w:rsidR="0071457F" w:rsidRPr="0071457F" w:rsidRDefault="0071457F" w:rsidP="0071457F">
      <w:pPr>
        <w:rPr>
          <w:rFonts w:cs="Tahoma"/>
        </w:rPr>
      </w:pPr>
      <w:r w:rsidRPr="0071457F">
        <w:rPr>
          <w:rFonts w:cs="Tahoma"/>
        </w:rPr>
        <w:lastRenderedPageBreak/>
        <w:t>Durante el comité técnico que se desarrolló con el secretario de Planeación</w:t>
      </w:r>
      <w:r w:rsidR="00D42911">
        <w:rPr>
          <w:rFonts w:cs="Tahoma"/>
        </w:rPr>
        <w:t>,</w:t>
      </w:r>
      <w:r w:rsidRPr="0071457F">
        <w:rPr>
          <w:rFonts w:cs="Tahoma"/>
        </w:rPr>
        <w:t xml:space="preserve"> Afranio Rodríguez y su equipo de trabajo, se confirmó un avance del 40% en estudios topográficos en detalle en la zona de expansión. </w:t>
      </w:r>
    </w:p>
    <w:p w:rsidR="0071457F" w:rsidRPr="0071457F" w:rsidRDefault="0071457F" w:rsidP="0071457F">
      <w:pPr>
        <w:rPr>
          <w:rFonts w:cs="Tahoma"/>
        </w:rPr>
      </w:pPr>
      <w:r w:rsidRPr="0071457F">
        <w:rPr>
          <w:rFonts w:cs="Tahoma"/>
        </w:rPr>
        <w:t>“Desde el Ministerio de Vivienda se evidencia el compromiso de la Alcaldía de generar una ciudad muy bien planeada y sobre todo trabajando el tema de riesgo, de ahí la importancia de realizar el acompañamiento al Plan Parcial de Aranda”, así lo precisó Milena</w:t>
      </w:r>
      <w:r>
        <w:rPr>
          <w:rFonts w:cs="Tahoma"/>
        </w:rPr>
        <w:t xml:space="preserve"> </w:t>
      </w:r>
      <w:r w:rsidRPr="0071457F">
        <w:rPr>
          <w:rFonts w:cs="Tahoma"/>
        </w:rPr>
        <w:t xml:space="preserve">Ordóñez Líder Técnica del Ministerio de Vivienda Ciudad y Territorio. </w:t>
      </w:r>
    </w:p>
    <w:p w:rsidR="0071457F" w:rsidRPr="0071457F" w:rsidRDefault="0071457F" w:rsidP="0071457F">
      <w:pPr>
        <w:rPr>
          <w:rFonts w:cs="Tahoma"/>
        </w:rPr>
      </w:pPr>
      <w:r w:rsidRPr="0071457F">
        <w:rPr>
          <w:rFonts w:cs="Tahoma"/>
        </w:rPr>
        <w:t xml:space="preserve">A través de este tipo de instrumentos Pasto le apunta a una renovación urbana desde la perspectiva de lo ambiental, humano y social, además de dotar a la ciudad de suelo para vivienda, espacio público y de uso industrial. </w:t>
      </w:r>
    </w:p>
    <w:p w:rsidR="0071457F" w:rsidRPr="0071457F" w:rsidRDefault="0071457F" w:rsidP="0071457F">
      <w:pPr>
        <w:rPr>
          <w:rFonts w:cs="Tahoma"/>
        </w:rPr>
      </w:pPr>
      <w:r w:rsidRPr="0071457F">
        <w:rPr>
          <w:rFonts w:cs="Tahoma"/>
        </w:rPr>
        <w:t>Por su parte el secretario de Planeación del Municipio Afrani</w:t>
      </w:r>
      <w:r>
        <w:rPr>
          <w:rFonts w:cs="Tahoma"/>
        </w:rPr>
        <w:t xml:space="preserve">o Rodríguez manifestó, </w:t>
      </w:r>
      <w:r w:rsidRPr="0071457F">
        <w:rPr>
          <w:rFonts w:cs="Tahoma"/>
        </w:rPr>
        <w:t xml:space="preserve">que </w:t>
      </w:r>
      <w:r>
        <w:rPr>
          <w:rFonts w:cs="Tahoma"/>
        </w:rPr>
        <w:t>“</w:t>
      </w:r>
      <w:r w:rsidRPr="0071457F">
        <w:rPr>
          <w:rFonts w:cs="Tahoma"/>
        </w:rPr>
        <w:t xml:space="preserve">se analizó como resolver el tema de la </w:t>
      </w:r>
      <w:proofErr w:type="spellStart"/>
      <w:r w:rsidRPr="0071457F">
        <w:rPr>
          <w:rFonts w:cs="Tahoma"/>
        </w:rPr>
        <w:t>interventoría</w:t>
      </w:r>
      <w:proofErr w:type="spellEnd"/>
      <w:r w:rsidRPr="0071457F">
        <w:rPr>
          <w:rFonts w:cs="Tahoma"/>
        </w:rPr>
        <w:t xml:space="preserve"> ya que hasta la fecha las dos convocatorias que se han realizado se las ha tenido que declarar desiertas, por lo tanto, se está estudiando si se puede firmar un convenio con una entidad pública para que se encargue de la </w:t>
      </w:r>
      <w:proofErr w:type="spellStart"/>
      <w:r w:rsidRPr="0071457F">
        <w:rPr>
          <w:rFonts w:cs="Tahoma"/>
        </w:rPr>
        <w:t>interventoría</w:t>
      </w:r>
      <w:proofErr w:type="spellEnd"/>
      <w:r w:rsidRPr="0071457F">
        <w:rPr>
          <w:rFonts w:cs="Tahoma"/>
        </w:rPr>
        <w:t xml:space="preserve"> lo cual se encuentra en análisis jurídico de si es o no posible esta vía”. </w:t>
      </w:r>
    </w:p>
    <w:p w:rsidR="0071457F" w:rsidRDefault="0071457F" w:rsidP="0071457F">
      <w:pPr>
        <w:rPr>
          <w:rFonts w:cs="Tahoma"/>
        </w:rPr>
      </w:pPr>
      <w:r w:rsidRPr="0071457F">
        <w:rPr>
          <w:rFonts w:cs="Tahoma"/>
        </w:rPr>
        <w:t>El Plan Parcial de Aranda generará suelo para la construcción de unas 9 mil soluciones de vivienda</w:t>
      </w:r>
      <w:r>
        <w:rPr>
          <w:rFonts w:cs="Tahoma"/>
        </w:rPr>
        <w:t>,</w:t>
      </w:r>
      <w:r w:rsidRPr="0071457F">
        <w:rPr>
          <w:rFonts w:cs="Tahoma"/>
        </w:rPr>
        <w:t xml:space="preserve"> logrando así una mejor planificación en este sector priorizando el espacio público, vías técnicamente adecuadas y respetando las rondas hídricas.</w:t>
      </w:r>
    </w:p>
    <w:p w:rsidR="0071457F" w:rsidRDefault="0071457F" w:rsidP="0071457F">
      <w:pPr>
        <w:spacing w:after="0"/>
        <w:rPr>
          <w:rFonts w:cs="Tahoma"/>
          <w:b/>
          <w:sz w:val="18"/>
          <w:szCs w:val="18"/>
        </w:rPr>
      </w:pPr>
      <w:r>
        <w:rPr>
          <w:b/>
          <w:sz w:val="18"/>
          <w:szCs w:val="18"/>
        </w:rPr>
        <w:t xml:space="preserve">Información: </w:t>
      </w:r>
      <w:r w:rsidRPr="00041DA5">
        <w:rPr>
          <w:rFonts w:cs="Tahoma"/>
          <w:b/>
          <w:sz w:val="18"/>
          <w:szCs w:val="18"/>
        </w:rPr>
        <w:t>Secretario</w:t>
      </w:r>
      <w:r>
        <w:rPr>
          <w:rFonts w:cs="Tahoma"/>
          <w:b/>
          <w:sz w:val="18"/>
          <w:szCs w:val="18"/>
        </w:rPr>
        <w:t xml:space="preserve"> de</w:t>
      </w:r>
      <w:r w:rsidRPr="00041DA5">
        <w:rPr>
          <w:rFonts w:cs="Tahoma"/>
          <w:b/>
          <w:sz w:val="18"/>
          <w:szCs w:val="18"/>
        </w:rPr>
        <w:t xml:space="preserve"> </w:t>
      </w:r>
      <w:r>
        <w:rPr>
          <w:rFonts w:cs="Tahoma"/>
          <w:b/>
          <w:sz w:val="18"/>
          <w:szCs w:val="18"/>
        </w:rPr>
        <w:t xml:space="preserve">Planeación, </w:t>
      </w:r>
      <w:r w:rsidRPr="00041DA5">
        <w:rPr>
          <w:rFonts w:cs="Tahoma"/>
          <w:b/>
          <w:sz w:val="18"/>
          <w:szCs w:val="18"/>
        </w:rPr>
        <w:t>Afranio Rodríguez</w:t>
      </w:r>
      <w:r>
        <w:rPr>
          <w:rFonts w:cs="Tahoma"/>
          <w:b/>
          <w:sz w:val="18"/>
          <w:szCs w:val="18"/>
        </w:rPr>
        <w:t xml:space="preserve"> Rosero. Celular: </w:t>
      </w:r>
      <w:r w:rsidRPr="00041DA5">
        <w:rPr>
          <w:rFonts w:cs="Tahoma"/>
          <w:b/>
          <w:sz w:val="18"/>
          <w:szCs w:val="18"/>
        </w:rPr>
        <w:t xml:space="preserve">3155597572 </w:t>
      </w:r>
      <w:hyperlink r:id="rId11" w:history="1">
        <w:r w:rsidRPr="00D66C68">
          <w:rPr>
            <w:rStyle w:val="Hipervnculo"/>
            <w:rFonts w:cs="Tahoma"/>
            <w:b/>
            <w:sz w:val="18"/>
            <w:szCs w:val="18"/>
          </w:rPr>
          <w:t>afraniorodriguez@gmail.com</w:t>
        </w:r>
      </w:hyperlink>
      <w:r>
        <w:rPr>
          <w:rFonts w:cs="Tahoma"/>
          <w:b/>
          <w:sz w:val="18"/>
          <w:szCs w:val="18"/>
        </w:rPr>
        <w:t xml:space="preserve"> </w:t>
      </w:r>
      <w:r w:rsidRPr="00041DA5">
        <w:rPr>
          <w:rFonts w:cs="Tahoma"/>
          <w:b/>
          <w:sz w:val="18"/>
          <w:szCs w:val="18"/>
        </w:rPr>
        <w:t xml:space="preserve"> </w:t>
      </w:r>
    </w:p>
    <w:p w:rsidR="002E2A69" w:rsidRDefault="0071457F" w:rsidP="00CE3636">
      <w:pPr>
        <w:jc w:val="center"/>
        <w:rPr>
          <w:rFonts w:cs="Tahoma"/>
          <w:i/>
        </w:rPr>
      </w:pPr>
      <w:r>
        <w:rPr>
          <w:rFonts w:cs="Tahoma"/>
          <w:i/>
        </w:rPr>
        <w:t>Somos</w:t>
      </w:r>
      <w:r w:rsidRPr="00CF22AD">
        <w:rPr>
          <w:rFonts w:cs="Tahoma"/>
          <w:i/>
        </w:rPr>
        <w:t xml:space="preserve"> constructores de paz</w:t>
      </w:r>
    </w:p>
    <w:p w:rsidR="00CE3636" w:rsidRDefault="00CE3636" w:rsidP="00CE3636">
      <w:pPr>
        <w:jc w:val="center"/>
        <w:rPr>
          <w:rFonts w:cs="Tahoma"/>
          <w:i/>
        </w:rPr>
      </w:pPr>
    </w:p>
    <w:p w:rsidR="00FE653B" w:rsidRDefault="00FE653B" w:rsidP="00FE653B">
      <w:pPr>
        <w:jc w:val="center"/>
        <w:rPr>
          <w:rFonts w:cs="Tahoma"/>
          <w:b/>
        </w:rPr>
      </w:pPr>
      <w:r w:rsidRPr="00FE653B">
        <w:rPr>
          <w:rFonts w:cs="Tahoma"/>
          <w:b/>
        </w:rPr>
        <w:t xml:space="preserve">ALERTA ROJA POR PROBABILIDAD DE CRECIENTE </w:t>
      </w:r>
      <w:r w:rsidR="00DB68DD">
        <w:rPr>
          <w:rFonts w:cs="Tahoma"/>
          <w:b/>
        </w:rPr>
        <w:t>SÚBITA EN EL RÍ</w:t>
      </w:r>
      <w:r w:rsidRPr="00FE653B">
        <w:rPr>
          <w:rFonts w:cs="Tahoma"/>
          <w:b/>
        </w:rPr>
        <w:t>O PASTO</w:t>
      </w:r>
    </w:p>
    <w:p w:rsidR="00F66F51" w:rsidRPr="00FE653B" w:rsidRDefault="002E2A69" w:rsidP="00FE653B">
      <w:pPr>
        <w:jc w:val="center"/>
        <w:rPr>
          <w:rFonts w:cs="Tahoma"/>
          <w:b/>
        </w:rPr>
      </w:pPr>
      <w:r>
        <w:rPr>
          <w:rFonts w:cs="Tahoma"/>
          <w:b/>
          <w:noProof/>
          <w:lang w:val="es-ES" w:eastAsia="es-ES"/>
        </w:rPr>
        <w:drawing>
          <wp:inline distT="0" distB="0" distL="0" distR="0">
            <wp:extent cx="3765550" cy="2118335"/>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Rio Pasto.jpg"/>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3769892" cy="2120778"/>
                    </a:xfrm>
                    <a:prstGeom prst="rect">
                      <a:avLst/>
                    </a:prstGeom>
                  </pic:spPr>
                </pic:pic>
              </a:graphicData>
            </a:graphic>
          </wp:inline>
        </w:drawing>
      </w:r>
    </w:p>
    <w:p w:rsidR="00FE653B" w:rsidRPr="00FE653B" w:rsidRDefault="00FE653B" w:rsidP="00FE653B">
      <w:pPr>
        <w:rPr>
          <w:rFonts w:cs="Tahoma"/>
        </w:rPr>
      </w:pPr>
      <w:r w:rsidRPr="00FE653B">
        <w:rPr>
          <w:rFonts w:cs="Tahoma"/>
        </w:rPr>
        <w:lastRenderedPageBreak/>
        <w:t xml:space="preserve">San  Juan de Pasto, Mayo 11 de 2017. La Dirección municipal para la gestión del riesgo de desastres se permite informar que con base en el informe técnico del IDEAM se declaró Alerta roja por probabilidad de crecientes </w:t>
      </w:r>
      <w:proofErr w:type="gramStart"/>
      <w:r w:rsidRPr="00FE653B">
        <w:rPr>
          <w:rFonts w:cs="Tahoma"/>
        </w:rPr>
        <w:t>súbita</w:t>
      </w:r>
      <w:r>
        <w:rPr>
          <w:rFonts w:cs="Tahoma"/>
        </w:rPr>
        <w:t>s</w:t>
      </w:r>
      <w:proofErr w:type="gramEnd"/>
      <w:r w:rsidRPr="00FE653B">
        <w:rPr>
          <w:rFonts w:cs="Tahoma"/>
        </w:rPr>
        <w:t xml:space="preserve"> en el rio Pasto.</w:t>
      </w:r>
    </w:p>
    <w:p w:rsidR="00FE653B" w:rsidRPr="00FE653B" w:rsidRDefault="00FE653B" w:rsidP="00FE653B">
      <w:pPr>
        <w:rPr>
          <w:rFonts w:cs="Tahoma"/>
        </w:rPr>
      </w:pPr>
      <w:r w:rsidRPr="00FE653B">
        <w:rPr>
          <w:rFonts w:cs="Tahoma"/>
        </w:rPr>
        <w:t>El informe da cuenta</w:t>
      </w:r>
      <w:r>
        <w:rPr>
          <w:rFonts w:cs="Tahoma"/>
        </w:rPr>
        <w:t xml:space="preserve"> de que se han presentado </w:t>
      </w:r>
      <w:r w:rsidRPr="00FE653B">
        <w:rPr>
          <w:rFonts w:cs="Tahoma"/>
        </w:rPr>
        <w:t>precipitaciones iguales o superiores a 50.0 mm, que obligan a mantener un llamado de atención a las comunidades que viven en las zonas rivereñas, a fin de tomar medidas de carácter preventivo que eviten afectaciones.</w:t>
      </w:r>
    </w:p>
    <w:p w:rsidR="00FE653B" w:rsidRPr="00FE653B" w:rsidRDefault="00FE653B" w:rsidP="00FE653B">
      <w:pPr>
        <w:rPr>
          <w:rFonts w:cs="Tahoma"/>
        </w:rPr>
      </w:pPr>
      <w:r w:rsidRPr="00FE653B">
        <w:rPr>
          <w:rFonts w:cs="Tahoma"/>
        </w:rPr>
        <w:t>La DGRD mantiene un monitoreo constante a esta fuente hídrica, no obstante insiste a la comunidad en la necesidad de actuar de manera responsable frente a este fenómeno climático.</w:t>
      </w:r>
    </w:p>
    <w:p w:rsidR="00FE653B" w:rsidRPr="00FE653B" w:rsidRDefault="00FE653B" w:rsidP="00FE653B">
      <w:pPr>
        <w:rPr>
          <w:rFonts w:cs="Tahoma"/>
        </w:rPr>
      </w:pPr>
      <w:r w:rsidRPr="00FE653B">
        <w:rPr>
          <w:rFonts w:cs="Tahoma"/>
        </w:rPr>
        <w:t>Tenga en cuenta estas recomendaciones:</w:t>
      </w:r>
    </w:p>
    <w:p w:rsidR="00FE653B" w:rsidRPr="00FE653B" w:rsidRDefault="00FE653B" w:rsidP="00FE653B">
      <w:pPr>
        <w:rPr>
          <w:rFonts w:cs="Tahoma"/>
        </w:rPr>
      </w:pPr>
      <w:r w:rsidRPr="00FE653B">
        <w:rPr>
          <w:rFonts w:cs="Tahoma"/>
        </w:rPr>
        <w:t xml:space="preserve"> -Precaución ante crecidas repentinas de ríos y quebradas, así como la posibilidad de</w:t>
      </w:r>
      <w:r>
        <w:rPr>
          <w:rFonts w:cs="Tahoma"/>
        </w:rPr>
        <w:t xml:space="preserve"> </w:t>
      </w:r>
      <w:r w:rsidRPr="00FE653B">
        <w:rPr>
          <w:rFonts w:cs="Tahoma"/>
        </w:rPr>
        <w:t>deslizamientos, especialmente en zonas de laderas o con mal drenaje.</w:t>
      </w:r>
    </w:p>
    <w:p w:rsidR="00FE653B" w:rsidRPr="00FE653B" w:rsidRDefault="00FE653B" w:rsidP="00FE653B">
      <w:pPr>
        <w:rPr>
          <w:rFonts w:cs="Tahoma"/>
        </w:rPr>
      </w:pPr>
      <w:r w:rsidRPr="00FE653B">
        <w:rPr>
          <w:rFonts w:cs="Tahoma"/>
        </w:rPr>
        <w:t>-Mantener la calma y estar atentos a cualquier información oficial, evitando la especulación y los rumores.</w:t>
      </w:r>
    </w:p>
    <w:p w:rsidR="00FE653B" w:rsidRPr="00FE653B" w:rsidRDefault="00FE653B" w:rsidP="00FE653B">
      <w:pPr>
        <w:rPr>
          <w:rFonts w:cs="Tahoma"/>
        </w:rPr>
      </w:pPr>
      <w:r w:rsidRPr="00FE653B">
        <w:rPr>
          <w:rFonts w:cs="Tahoma"/>
        </w:rPr>
        <w:t>-Seguir las instrucciones de las autoridades.</w:t>
      </w:r>
    </w:p>
    <w:p w:rsidR="00FE653B" w:rsidRPr="00FE653B" w:rsidRDefault="00FE653B" w:rsidP="00FE653B">
      <w:pPr>
        <w:rPr>
          <w:rFonts w:cs="Tahoma"/>
        </w:rPr>
      </w:pPr>
      <w:r w:rsidRPr="00FE653B">
        <w:rPr>
          <w:rFonts w:cs="Tahoma"/>
        </w:rPr>
        <w:t>-Identificar las áreas seguras y las de alto riesgo en su comunidad.</w:t>
      </w:r>
    </w:p>
    <w:p w:rsidR="00FE653B" w:rsidRPr="00FE653B" w:rsidRDefault="00FE653B" w:rsidP="00FE653B">
      <w:pPr>
        <w:rPr>
          <w:rFonts w:cs="Tahoma"/>
        </w:rPr>
      </w:pPr>
      <w:r w:rsidRPr="00FE653B">
        <w:rPr>
          <w:rFonts w:cs="Tahoma"/>
        </w:rPr>
        <w:t>- Verificar que las cunetas y desagües pluviales no estén obstruidos.</w:t>
      </w:r>
    </w:p>
    <w:p w:rsidR="00FE653B" w:rsidRPr="00FE653B" w:rsidRDefault="00FE653B" w:rsidP="00FE653B">
      <w:pPr>
        <w:rPr>
          <w:rFonts w:cs="Tahoma"/>
        </w:rPr>
      </w:pPr>
      <w:r w:rsidRPr="00FE653B">
        <w:rPr>
          <w:rFonts w:cs="Tahoma"/>
        </w:rPr>
        <w:t xml:space="preserve"> -Observar atentamente cualquier agrietamiento en el terreno, desplazamiento o inclinación de objetos en los alrededores de las viviendas.</w:t>
      </w:r>
    </w:p>
    <w:p w:rsidR="00FE653B" w:rsidRDefault="00FE653B" w:rsidP="00FE653B">
      <w:pPr>
        <w:rPr>
          <w:rFonts w:cs="Tahoma"/>
        </w:rPr>
      </w:pPr>
      <w:r w:rsidRPr="00FE653B">
        <w:rPr>
          <w:rFonts w:cs="Tahoma"/>
        </w:rPr>
        <w:t>-Por ningún motivo debe intentar cruzar ríos crecidos o caminar cerca de la orilla de estos.</w:t>
      </w:r>
    </w:p>
    <w:p w:rsidR="00FE653B" w:rsidRDefault="00FE653B" w:rsidP="00FE653B">
      <w:pPr>
        <w:spacing w:after="0"/>
        <w:rPr>
          <w:rFonts w:cs="Tahoma"/>
          <w:b/>
          <w:sz w:val="18"/>
          <w:szCs w:val="18"/>
        </w:rPr>
      </w:pPr>
      <w:r>
        <w:rPr>
          <w:b/>
          <w:sz w:val="18"/>
          <w:szCs w:val="18"/>
        </w:rPr>
        <w:t xml:space="preserve">Información: </w:t>
      </w:r>
      <w:r w:rsidRPr="00041DA5">
        <w:rPr>
          <w:rFonts w:cs="Tahoma"/>
          <w:b/>
          <w:sz w:val="18"/>
          <w:szCs w:val="18"/>
        </w:rPr>
        <w:t>Director Gestión de</w:t>
      </w:r>
      <w:r>
        <w:rPr>
          <w:rFonts w:cs="Tahoma"/>
          <w:b/>
          <w:sz w:val="18"/>
          <w:szCs w:val="18"/>
        </w:rPr>
        <w:t xml:space="preserve">l Riesgo Darío Andrés Gómez. Celular: </w:t>
      </w:r>
      <w:r w:rsidRPr="00041DA5">
        <w:rPr>
          <w:rFonts w:cs="Tahoma"/>
          <w:b/>
          <w:sz w:val="18"/>
          <w:szCs w:val="18"/>
        </w:rPr>
        <w:t xml:space="preserve">3137082503 </w:t>
      </w:r>
      <w:hyperlink r:id="rId13" w:history="1">
        <w:r w:rsidRPr="00D66C68">
          <w:rPr>
            <w:rStyle w:val="Hipervnculo"/>
            <w:rFonts w:cs="Tahoma"/>
            <w:b/>
            <w:sz w:val="18"/>
            <w:szCs w:val="18"/>
          </w:rPr>
          <w:t>gestiondelriesgo@pasto.gov.co</w:t>
        </w:r>
      </w:hyperlink>
      <w:r>
        <w:rPr>
          <w:rFonts w:cs="Tahoma"/>
          <w:b/>
          <w:sz w:val="18"/>
          <w:szCs w:val="18"/>
        </w:rPr>
        <w:t xml:space="preserve"> </w:t>
      </w:r>
    </w:p>
    <w:p w:rsidR="00FE653B" w:rsidRPr="00041DA5" w:rsidRDefault="00FE653B" w:rsidP="00FE653B">
      <w:pPr>
        <w:spacing w:after="0"/>
        <w:rPr>
          <w:rFonts w:cs="Tahoma"/>
          <w:b/>
          <w:sz w:val="18"/>
          <w:szCs w:val="18"/>
        </w:rPr>
      </w:pPr>
    </w:p>
    <w:p w:rsidR="00FE653B" w:rsidRDefault="00FE653B" w:rsidP="00FE653B">
      <w:pPr>
        <w:jc w:val="center"/>
        <w:rPr>
          <w:rFonts w:cs="Tahoma"/>
          <w:i/>
        </w:rPr>
      </w:pPr>
      <w:r>
        <w:rPr>
          <w:rFonts w:cs="Tahoma"/>
          <w:i/>
        </w:rPr>
        <w:t>Somos</w:t>
      </w:r>
      <w:r w:rsidRPr="00CF22AD">
        <w:rPr>
          <w:rFonts w:cs="Tahoma"/>
          <w:i/>
        </w:rPr>
        <w:t xml:space="preserve"> constructores de paz</w:t>
      </w:r>
    </w:p>
    <w:p w:rsidR="00FE653B" w:rsidRPr="00FE653B" w:rsidRDefault="00FE653B" w:rsidP="00FE653B">
      <w:pPr>
        <w:rPr>
          <w:rFonts w:cs="Tahoma"/>
        </w:rPr>
      </w:pPr>
    </w:p>
    <w:p w:rsidR="00FE653B" w:rsidRDefault="00FE653B" w:rsidP="0071457F">
      <w:pPr>
        <w:jc w:val="center"/>
        <w:rPr>
          <w:rFonts w:cs="Tahoma"/>
          <w:i/>
        </w:rPr>
      </w:pPr>
    </w:p>
    <w:p w:rsidR="00FE7F2B" w:rsidRPr="00FE7F2B" w:rsidRDefault="00FE7F2B" w:rsidP="0071457F">
      <w:pPr>
        <w:jc w:val="center"/>
        <w:rPr>
          <w:rFonts w:cs="Tahoma"/>
          <w:b/>
        </w:rPr>
      </w:pPr>
      <w:r w:rsidRPr="00FE7F2B">
        <w:rPr>
          <w:rFonts w:cs="Tahoma"/>
          <w:b/>
        </w:rPr>
        <w:t>FIESTAS PATRONALES  DE NUESTRA SEÑORA DE LA VISITACIÓN EN EL CORREGIMIENTO DE MOCONDINO, MUNICIPIO DE PASTO</w:t>
      </w:r>
    </w:p>
    <w:p w:rsidR="00FE7F2B" w:rsidRDefault="00FE7F2B" w:rsidP="00FE7F2B">
      <w:pPr>
        <w:jc w:val="center"/>
        <w:rPr>
          <w:rFonts w:cs="Tahoma"/>
          <w:b/>
        </w:rPr>
      </w:pPr>
      <w:r>
        <w:rPr>
          <w:rFonts w:cs="Tahoma"/>
          <w:b/>
          <w:noProof/>
          <w:lang w:val="es-ES" w:eastAsia="es-ES"/>
        </w:rPr>
        <w:lastRenderedPageBreak/>
        <w:drawing>
          <wp:inline distT="0" distB="0" distL="0" distR="0">
            <wp:extent cx="3836534" cy="2160000"/>
            <wp:effectExtent l="19050" t="0" r="0" b="0"/>
            <wp:docPr id="2" name="Imagen 1" descr="C:\Documents and Settings\Administrador\Mis documentos\Downloads\banner_t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Administrador\Mis documentos\Downloads\banner_tw.jpg"/>
                    <pic:cNvPicPr>
                      <a:picLocks noChangeAspect="1" noChangeArrowheads="1"/>
                    </pic:cNvPicPr>
                  </pic:nvPicPr>
                  <pic:blipFill>
                    <a:blip r:embed="rId14" cstate="print"/>
                    <a:srcRect/>
                    <a:stretch>
                      <a:fillRect/>
                    </a:stretch>
                  </pic:blipFill>
                  <pic:spPr bwMode="auto">
                    <a:xfrm>
                      <a:off x="0" y="0"/>
                      <a:ext cx="3836534" cy="2160000"/>
                    </a:xfrm>
                    <a:prstGeom prst="rect">
                      <a:avLst/>
                    </a:prstGeom>
                    <a:noFill/>
                    <a:ln w="9525">
                      <a:noFill/>
                      <a:miter lim="800000"/>
                      <a:headEnd/>
                      <a:tailEnd/>
                    </a:ln>
                  </pic:spPr>
                </pic:pic>
              </a:graphicData>
            </a:graphic>
          </wp:inline>
        </w:drawing>
      </w:r>
    </w:p>
    <w:p w:rsidR="00FE7F2B" w:rsidRPr="00FE7F2B" w:rsidRDefault="00FE7F2B" w:rsidP="00FE7F2B">
      <w:pPr>
        <w:rPr>
          <w:rFonts w:cs="Tahoma"/>
        </w:rPr>
      </w:pPr>
      <w:r w:rsidRPr="00FE7F2B">
        <w:rPr>
          <w:rFonts w:cs="Tahoma"/>
        </w:rPr>
        <w:t xml:space="preserve">La Secretaria de Desarrollo Económico y Competitividad a través de la Subsecretaría de Turismo, apoya las actividades que promocionan la visita de sitios turísticos importantes del área rural del municipio de Pasto, invitando de esta manera a toda la comunidad a que sean partícipes de la programación de las fiestas patronales del corregimiento de Mocondino, donde se podrá disfrutar de eventos religiosos, así como también de actividades lúdicas y el deleite de la gastronomía típica de este corregimiento. </w:t>
      </w:r>
    </w:p>
    <w:p w:rsidR="00FE7F2B" w:rsidRPr="00FE7F2B" w:rsidRDefault="00FE7F2B" w:rsidP="00FE7F2B">
      <w:pPr>
        <w:rPr>
          <w:rFonts w:cs="Tahoma"/>
        </w:rPr>
      </w:pPr>
      <w:r w:rsidRPr="00FE7F2B">
        <w:rPr>
          <w:rFonts w:cs="Tahoma"/>
        </w:rPr>
        <w:t>Este es un espacio sano donde tanto niños</w:t>
      </w:r>
      <w:r>
        <w:rPr>
          <w:rFonts w:cs="Tahoma"/>
        </w:rPr>
        <w:t>, niñas</w:t>
      </w:r>
      <w:r w:rsidRPr="00FE7F2B">
        <w:rPr>
          <w:rFonts w:cs="Tahoma"/>
        </w:rPr>
        <w:t xml:space="preserve"> y adultos podrán disfrutar de todas las actividades programadas en las Fiestas del corregimiento de Mocondino, qui</w:t>
      </w:r>
      <w:r>
        <w:rPr>
          <w:rFonts w:cs="Tahoma"/>
        </w:rPr>
        <w:t>enes contaran con el apoyo del c</w:t>
      </w:r>
      <w:r w:rsidRPr="00FE7F2B">
        <w:rPr>
          <w:rFonts w:cs="Tahoma"/>
        </w:rPr>
        <w:t xml:space="preserve">omité organizador del corregimiento, la Policía Nacional y Alcaldía de Pasto. </w:t>
      </w:r>
    </w:p>
    <w:p w:rsidR="00FE7F2B" w:rsidRPr="00FE7F2B" w:rsidRDefault="00FE7F2B" w:rsidP="00FE7F2B">
      <w:pPr>
        <w:rPr>
          <w:rFonts w:cs="Tahoma"/>
        </w:rPr>
      </w:pPr>
      <w:r w:rsidRPr="00FE7F2B">
        <w:rPr>
          <w:rFonts w:cs="Tahoma"/>
        </w:rPr>
        <w:t>El corregimiento de Mocondino en el  Municipio de Pasto celebran durante los meses de  mayo y junio del presente año, las fiestas de Nuestra Señora de la Visitación, conmemoración que se   acompaña de diferente actividades como presentación de murgas, comparsas, música de viento entre otras que se realizan con participación de la comunidad en general. En horas de la noche uno de los atractivos es la presentación de juegos pirotécnicos, que da inicio a la verbena popular amenizada por orquestas y el día que se conmemora la fiesta se adelantan actividades religiosas, deportivas y culturales.</w:t>
      </w:r>
    </w:p>
    <w:p w:rsidR="00FE7F2B" w:rsidRPr="00FE7F2B" w:rsidRDefault="00FE7F2B" w:rsidP="00FE7F2B">
      <w:pPr>
        <w:rPr>
          <w:rFonts w:cs="Tahoma"/>
        </w:rPr>
      </w:pPr>
      <w:r w:rsidRPr="00FE7F2B">
        <w:rPr>
          <w:rFonts w:cs="Tahoma"/>
        </w:rPr>
        <w:t xml:space="preserve">Toda la programación se encuentra publicada en las páginas oficiales de la Subsecretaría de Turismo a través de Pasto Turístico, en Facebook y </w:t>
      </w:r>
      <w:proofErr w:type="spellStart"/>
      <w:r w:rsidRPr="00FE7F2B">
        <w:rPr>
          <w:rFonts w:cs="Tahoma"/>
        </w:rPr>
        <w:t>Twitter</w:t>
      </w:r>
      <w:proofErr w:type="spellEnd"/>
      <w:r w:rsidRPr="00FE7F2B">
        <w:rPr>
          <w:rFonts w:cs="Tahoma"/>
        </w:rPr>
        <w:t xml:space="preserve"> en el portal web www.turismopasto.gov.co</w:t>
      </w:r>
    </w:p>
    <w:p w:rsidR="00FE7F2B" w:rsidRDefault="00FE7F2B" w:rsidP="00FE7F2B">
      <w:pPr>
        <w:shd w:val="clear" w:color="auto" w:fill="FFFFFF"/>
        <w:suppressAutoHyphens w:val="0"/>
        <w:spacing w:after="0"/>
        <w:rPr>
          <w:b/>
          <w:sz w:val="18"/>
          <w:szCs w:val="18"/>
        </w:rPr>
      </w:pPr>
      <w:r>
        <w:rPr>
          <w:b/>
          <w:sz w:val="18"/>
          <w:szCs w:val="18"/>
        </w:rPr>
        <w:t xml:space="preserve">Información: </w:t>
      </w:r>
      <w:r w:rsidRPr="00052C6A">
        <w:rPr>
          <w:b/>
          <w:sz w:val="18"/>
          <w:szCs w:val="18"/>
        </w:rPr>
        <w:t>Subsecretaria Turismo</w:t>
      </w:r>
      <w:r>
        <w:rPr>
          <w:b/>
          <w:sz w:val="18"/>
          <w:szCs w:val="18"/>
        </w:rPr>
        <w:t xml:space="preserve">, </w:t>
      </w:r>
      <w:r w:rsidRPr="00052C6A">
        <w:rPr>
          <w:b/>
          <w:sz w:val="18"/>
          <w:szCs w:val="18"/>
        </w:rPr>
        <w:t>Elsa María Portilla Arias</w:t>
      </w:r>
      <w:r>
        <w:rPr>
          <w:b/>
          <w:sz w:val="18"/>
          <w:szCs w:val="18"/>
        </w:rPr>
        <w:t xml:space="preserve">. </w:t>
      </w:r>
      <w:r w:rsidRPr="00052C6A">
        <w:rPr>
          <w:b/>
          <w:sz w:val="18"/>
          <w:szCs w:val="18"/>
        </w:rPr>
        <w:t>Cel</w:t>
      </w:r>
      <w:r>
        <w:rPr>
          <w:b/>
          <w:sz w:val="18"/>
          <w:szCs w:val="18"/>
        </w:rPr>
        <w:t>ular</w:t>
      </w:r>
      <w:r w:rsidRPr="00052C6A">
        <w:rPr>
          <w:b/>
          <w:sz w:val="18"/>
          <w:szCs w:val="18"/>
        </w:rPr>
        <w:t>: 3014005333</w:t>
      </w:r>
    </w:p>
    <w:p w:rsidR="00FE7F2B" w:rsidRDefault="00FE7F2B" w:rsidP="00FE7F2B">
      <w:pPr>
        <w:shd w:val="clear" w:color="auto" w:fill="FFFFFF"/>
        <w:suppressAutoHyphens w:val="0"/>
        <w:spacing w:after="0"/>
        <w:rPr>
          <w:b/>
          <w:sz w:val="18"/>
          <w:szCs w:val="18"/>
        </w:rPr>
      </w:pPr>
    </w:p>
    <w:p w:rsidR="002B7CAC" w:rsidRDefault="002B7CAC" w:rsidP="002B7CAC">
      <w:pPr>
        <w:jc w:val="center"/>
        <w:rPr>
          <w:rFonts w:cs="Tahoma"/>
          <w:i/>
        </w:rPr>
      </w:pPr>
      <w:r>
        <w:rPr>
          <w:rFonts w:cs="Tahoma"/>
          <w:i/>
        </w:rPr>
        <w:t>Somos</w:t>
      </w:r>
      <w:r w:rsidRPr="00CF22AD">
        <w:rPr>
          <w:rFonts w:cs="Tahoma"/>
          <w:i/>
        </w:rPr>
        <w:t xml:space="preserve"> constructores de paz</w:t>
      </w:r>
    </w:p>
    <w:p w:rsidR="00CE3636" w:rsidRDefault="00CE3636" w:rsidP="002B7CAC">
      <w:pPr>
        <w:jc w:val="center"/>
        <w:rPr>
          <w:rFonts w:cs="Tahoma"/>
          <w:i/>
        </w:rPr>
      </w:pPr>
    </w:p>
    <w:p w:rsidR="00CE3636" w:rsidRDefault="00CE3636" w:rsidP="002B7CAC">
      <w:pPr>
        <w:jc w:val="center"/>
        <w:rPr>
          <w:rFonts w:cs="Tahoma"/>
          <w:i/>
        </w:rPr>
      </w:pPr>
      <w:bookmarkStart w:id="0" w:name="_GoBack"/>
      <w:bookmarkEnd w:id="0"/>
    </w:p>
    <w:p w:rsidR="00FE7F2B" w:rsidRPr="00FE7F2B" w:rsidRDefault="00FE7F2B" w:rsidP="00FE7F2B">
      <w:pPr>
        <w:jc w:val="center"/>
        <w:rPr>
          <w:rFonts w:cs="Tahoma"/>
          <w:b/>
        </w:rPr>
      </w:pPr>
      <w:r w:rsidRPr="00FE7F2B">
        <w:rPr>
          <w:rFonts w:cs="Tahoma"/>
          <w:b/>
        </w:rPr>
        <w:lastRenderedPageBreak/>
        <w:t>PRIMER FESTIVAL GASTRONÓMICO Y MUSICAL DEL CUY SUREÑO EN EL CORREGIMIENTO DE CATAMBUCO</w:t>
      </w:r>
    </w:p>
    <w:p w:rsidR="00FE7F2B" w:rsidRPr="00FE7F2B" w:rsidRDefault="00FE7F2B" w:rsidP="00FE7F2B">
      <w:pPr>
        <w:jc w:val="center"/>
        <w:rPr>
          <w:rFonts w:cs="Tahoma"/>
          <w:i/>
        </w:rPr>
      </w:pPr>
      <w:r w:rsidRPr="00FE7F2B">
        <w:rPr>
          <w:rFonts w:cs="Tahoma"/>
          <w:i/>
        </w:rPr>
        <w:t xml:space="preserve"> </w:t>
      </w:r>
      <w:r>
        <w:rPr>
          <w:rFonts w:cs="Tahoma"/>
          <w:i/>
          <w:noProof/>
          <w:lang w:val="es-ES" w:eastAsia="es-ES"/>
        </w:rPr>
        <w:drawing>
          <wp:inline distT="0" distB="0" distL="0" distR="0">
            <wp:extent cx="3616364" cy="2160000"/>
            <wp:effectExtent l="19050" t="0" r="3136" b="0"/>
            <wp:docPr id="3" name="Imagen 2" descr="C:\Documents and Settings\Administrador\Mis documentos\Downloads\festival gastronomico catambuco BANNER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nts and Settings\Administrador\Mis documentos\Downloads\festival gastronomico catambuco BANNER (2).jpg"/>
                    <pic:cNvPicPr>
                      <a:picLocks noChangeAspect="1" noChangeArrowheads="1"/>
                    </pic:cNvPicPr>
                  </pic:nvPicPr>
                  <pic:blipFill>
                    <a:blip r:embed="rId15" cstate="print"/>
                    <a:srcRect/>
                    <a:stretch>
                      <a:fillRect/>
                    </a:stretch>
                  </pic:blipFill>
                  <pic:spPr bwMode="auto">
                    <a:xfrm>
                      <a:off x="0" y="0"/>
                      <a:ext cx="3616364" cy="2160000"/>
                    </a:xfrm>
                    <a:prstGeom prst="rect">
                      <a:avLst/>
                    </a:prstGeom>
                    <a:noFill/>
                    <a:ln w="9525">
                      <a:noFill/>
                      <a:miter lim="800000"/>
                      <a:headEnd/>
                      <a:tailEnd/>
                    </a:ln>
                  </pic:spPr>
                </pic:pic>
              </a:graphicData>
            </a:graphic>
          </wp:inline>
        </w:drawing>
      </w:r>
    </w:p>
    <w:p w:rsidR="00FE7F2B" w:rsidRPr="00FE7F2B" w:rsidRDefault="00FE7F2B" w:rsidP="00FE7F2B">
      <w:pPr>
        <w:rPr>
          <w:rFonts w:cs="Tahoma"/>
        </w:rPr>
      </w:pPr>
      <w:r>
        <w:rPr>
          <w:rFonts w:cs="Tahoma"/>
        </w:rPr>
        <w:t xml:space="preserve">La Alcaldía de Pasto a través </w:t>
      </w:r>
      <w:r w:rsidRPr="00FE7F2B">
        <w:rPr>
          <w:rFonts w:cs="Tahoma"/>
          <w:i/>
        </w:rPr>
        <w:t xml:space="preserve"> </w:t>
      </w:r>
      <w:r w:rsidRPr="00FE7F2B">
        <w:rPr>
          <w:rFonts w:cs="Tahoma"/>
        </w:rPr>
        <w:t>de las Secretaría</w:t>
      </w:r>
      <w:r>
        <w:rPr>
          <w:rFonts w:cs="Tahoma"/>
        </w:rPr>
        <w:t>s</w:t>
      </w:r>
      <w:r w:rsidRPr="00FE7F2B">
        <w:rPr>
          <w:rFonts w:cs="Tahoma"/>
        </w:rPr>
        <w:t xml:space="preserve"> de Agricultura</w:t>
      </w:r>
      <w:r>
        <w:rPr>
          <w:rFonts w:cs="Tahoma"/>
        </w:rPr>
        <w:t>, Gobierno y Cultura</w:t>
      </w:r>
      <w:r w:rsidRPr="00FE7F2B">
        <w:rPr>
          <w:rFonts w:cs="Tahoma"/>
        </w:rPr>
        <w:t>, la Junta de Acción Comunal de</w:t>
      </w:r>
      <w:r>
        <w:rPr>
          <w:rFonts w:cs="Tahoma"/>
        </w:rPr>
        <w:t xml:space="preserve">l corregimiento de </w:t>
      </w:r>
      <w:r w:rsidRPr="00FE7F2B">
        <w:rPr>
          <w:rFonts w:cs="Tahoma"/>
        </w:rPr>
        <w:t xml:space="preserve"> Catambuco</w:t>
      </w:r>
      <w:r w:rsidR="007752DB">
        <w:rPr>
          <w:rFonts w:cs="Tahoma"/>
        </w:rPr>
        <w:t xml:space="preserve"> y el concejal Manuel Prado,</w:t>
      </w:r>
      <w:r w:rsidRPr="00FE7F2B">
        <w:rPr>
          <w:rFonts w:cs="Tahoma"/>
        </w:rPr>
        <w:t xml:space="preserve"> se complacen en invitar a la comunidad en general a participar del </w:t>
      </w:r>
      <w:r>
        <w:rPr>
          <w:rFonts w:cs="Tahoma"/>
        </w:rPr>
        <w:t>“</w:t>
      </w:r>
      <w:r w:rsidRPr="00FE7F2B">
        <w:rPr>
          <w:rFonts w:cs="Tahoma"/>
        </w:rPr>
        <w:t>Primer Festival Gastronómico y Musical del Cuy Sureño 2017</w:t>
      </w:r>
      <w:r>
        <w:rPr>
          <w:rFonts w:cs="Tahoma"/>
        </w:rPr>
        <w:t>”, que se  realizará</w:t>
      </w:r>
      <w:r w:rsidRPr="00FE7F2B">
        <w:rPr>
          <w:rFonts w:cs="Tahoma"/>
        </w:rPr>
        <w:t xml:space="preserve"> el domingo 14 de mayo, a partir de las 08:00 de la mañana en el Polideportivo del corregimiento de Catambuco, en homenaje a la madre.</w:t>
      </w:r>
    </w:p>
    <w:p w:rsidR="00FE7F2B" w:rsidRPr="00FE7F2B" w:rsidRDefault="00FE7F2B" w:rsidP="00FE7F2B">
      <w:pPr>
        <w:rPr>
          <w:rFonts w:cs="Tahoma"/>
        </w:rPr>
      </w:pPr>
      <w:r w:rsidRPr="00FE7F2B">
        <w:rPr>
          <w:rFonts w:cs="Tahoma"/>
        </w:rPr>
        <w:t>El corregimiento de Catambuco es la tierra del cuy</w:t>
      </w:r>
      <w:r>
        <w:rPr>
          <w:rFonts w:cs="Tahoma"/>
        </w:rPr>
        <w:t>,</w:t>
      </w:r>
      <w:r w:rsidRPr="00FE7F2B">
        <w:rPr>
          <w:rFonts w:cs="Tahoma"/>
        </w:rPr>
        <w:t xml:space="preserve"> de esta manera se quiere dar importancia de la gastronomía de este </w:t>
      </w:r>
      <w:r>
        <w:rPr>
          <w:rFonts w:cs="Tahoma"/>
        </w:rPr>
        <w:t>corregimiento, llevando</w:t>
      </w:r>
      <w:r w:rsidRPr="00FE7F2B">
        <w:rPr>
          <w:rFonts w:cs="Tahoma"/>
        </w:rPr>
        <w:t xml:space="preserve"> a cabo </w:t>
      </w:r>
      <w:r>
        <w:rPr>
          <w:rFonts w:cs="Tahoma"/>
        </w:rPr>
        <w:t>este Festival</w:t>
      </w:r>
      <w:r w:rsidRPr="00FE7F2B">
        <w:rPr>
          <w:rFonts w:cs="Tahoma"/>
        </w:rPr>
        <w:t xml:space="preserve">, evento que contará con gran diversidad de comidas típicas de la región, </w:t>
      </w:r>
      <w:r>
        <w:rPr>
          <w:rFonts w:cs="Tahoma"/>
        </w:rPr>
        <w:t xml:space="preserve">teniendo como especialidad el cuy. Así mismo </w:t>
      </w:r>
      <w:r w:rsidRPr="00FE7F2B">
        <w:rPr>
          <w:rFonts w:cs="Tahoma"/>
        </w:rPr>
        <w:t xml:space="preserve">se resaltará la importancia </w:t>
      </w:r>
      <w:r w:rsidR="00C56191">
        <w:rPr>
          <w:rFonts w:cs="Tahoma"/>
        </w:rPr>
        <w:t xml:space="preserve">de </w:t>
      </w:r>
      <w:r w:rsidRPr="00FE7F2B">
        <w:rPr>
          <w:rFonts w:cs="Tahoma"/>
        </w:rPr>
        <w:t>la mujer campesina, las múltiples técnicas culinarias tanto modernas y ancestrales destacadas por su riqueza en saberes gastronómicos.</w:t>
      </w:r>
    </w:p>
    <w:p w:rsidR="00FE7F2B" w:rsidRDefault="00FE7F2B" w:rsidP="00FE7F2B">
      <w:pPr>
        <w:rPr>
          <w:rFonts w:cs="Tahoma"/>
        </w:rPr>
      </w:pPr>
      <w:r w:rsidRPr="00FE7F2B">
        <w:rPr>
          <w:rFonts w:cs="Tahoma"/>
        </w:rPr>
        <w:t>En este festival, propios y visitantes podrán deleitarse de la gran variedad de platos típicos de la región, además de contar con el acompañamiento de grupos musicales regionales.</w:t>
      </w:r>
    </w:p>
    <w:p w:rsidR="00C56191" w:rsidRPr="00041DA5" w:rsidRDefault="00C56191" w:rsidP="00C56191">
      <w:pPr>
        <w:spacing w:after="0"/>
        <w:rPr>
          <w:rFonts w:cs="Tahoma"/>
          <w:b/>
          <w:sz w:val="18"/>
          <w:szCs w:val="18"/>
        </w:rPr>
      </w:pPr>
      <w:r>
        <w:rPr>
          <w:b/>
          <w:sz w:val="18"/>
          <w:szCs w:val="18"/>
        </w:rPr>
        <w:t xml:space="preserve">Información: </w:t>
      </w:r>
      <w:r>
        <w:rPr>
          <w:rFonts w:cs="Tahoma"/>
          <w:b/>
          <w:sz w:val="18"/>
          <w:szCs w:val="18"/>
        </w:rPr>
        <w:t xml:space="preserve">Secretario de Agricultura </w:t>
      </w:r>
      <w:r w:rsidRPr="00041DA5">
        <w:rPr>
          <w:rFonts w:cs="Tahoma"/>
          <w:b/>
          <w:sz w:val="18"/>
          <w:szCs w:val="18"/>
        </w:rPr>
        <w:t>Jairo Gaviria</w:t>
      </w:r>
      <w:r>
        <w:rPr>
          <w:rFonts w:cs="Tahoma"/>
          <w:b/>
          <w:sz w:val="18"/>
          <w:szCs w:val="18"/>
        </w:rPr>
        <w:t xml:space="preserve">. Celular: </w:t>
      </w:r>
      <w:r w:rsidRPr="00041DA5">
        <w:rPr>
          <w:rFonts w:cs="Tahoma"/>
          <w:b/>
          <w:sz w:val="18"/>
          <w:szCs w:val="18"/>
        </w:rPr>
        <w:t>3105980797</w:t>
      </w:r>
      <w:r>
        <w:rPr>
          <w:rFonts w:cs="Tahoma"/>
          <w:b/>
          <w:sz w:val="18"/>
          <w:szCs w:val="18"/>
        </w:rPr>
        <w:t xml:space="preserve"> </w:t>
      </w:r>
      <w:hyperlink r:id="rId16" w:history="1">
        <w:r w:rsidRPr="00D66C68">
          <w:rPr>
            <w:rStyle w:val="Hipervnculo"/>
            <w:rFonts w:cs="Tahoma"/>
            <w:b/>
            <w:sz w:val="18"/>
            <w:szCs w:val="18"/>
          </w:rPr>
          <w:t>jgb-24@hotmail.com</w:t>
        </w:r>
      </w:hyperlink>
      <w:r>
        <w:rPr>
          <w:rFonts w:cs="Tahoma"/>
          <w:b/>
          <w:sz w:val="18"/>
          <w:szCs w:val="18"/>
        </w:rPr>
        <w:t xml:space="preserve"> </w:t>
      </w:r>
    </w:p>
    <w:p w:rsidR="00C56191" w:rsidRPr="00041DA5" w:rsidRDefault="00C56191" w:rsidP="00C56191">
      <w:pPr>
        <w:spacing w:after="0"/>
        <w:rPr>
          <w:rFonts w:cs="Tahoma"/>
          <w:b/>
          <w:sz w:val="18"/>
          <w:szCs w:val="18"/>
        </w:rPr>
      </w:pPr>
    </w:p>
    <w:p w:rsidR="00C56191" w:rsidRPr="00FE7F2B" w:rsidRDefault="00C56191" w:rsidP="00C56191">
      <w:pPr>
        <w:jc w:val="center"/>
        <w:rPr>
          <w:rFonts w:cs="Tahoma"/>
        </w:rPr>
      </w:pPr>
      <w:r>
        <w:rPr>
          <w:rFonts w:cs="Tahoma"/>
          <w:i/>
        </w:rPr>
        <w:t>Somos</w:t>
      </w:r>
      <w:r w:rsidRPr="00CF22AD">
        <w:rPr>
          <w:rFonts w:cs="Tahoma"/>
          <w:i/>
        </w:rPr>
        <w:t xml:space="preserve"> constructores de paz</w:t>
      </w:r>
    </w:p>
    <w:p w:rsidR="002B7CAC" w:rsidRDefault="002B7CAC" w:rsidP="002B7CAC">
      <w:pPr>
        <w:rPr>
          <w:rFonts w:cs="Tahoma"/>
          <w:b/>
          <w:sz w:val="18"/>
          <w:szCs w:val="18"/>
        </w:rPr>
      </w:pPr>
    </w:p>
    <w:p w:rsidR="00751074" w:rsidRDefault="00751074" w:rsidP="002B7CAC">
      <w:pPr>
        <w:rPr>
          <w:rFonts w:cs="Tahoma"/>
          <w:b/>
          <w:sz w:val="18"/>
          <w:szCs w:val="18"/>
        </w:rPr>
      </w:pPr>
    </w:p>
    <w:p w:rsidR="00751074" w:rsidRDefault="00751074" w:rsidP="002B7CAC">
      <w:pPr>
        <w:rPr>
          <w:rFonts w:cs="Tahoma"/>
          <w:b/>
          <w:sz w:val="18"/>
          <w:szCs w:val="18"/>
        </w:rPr>
      </w:pPr>
    </w:p>
    <w:p w:rsidR="00751074" w:rsidRDefault="00751074" w:rsidP="002B7CAC">
      <w:pPr>
        <w:rPr>
          <w:rFonts w:cs="Tahoma"/>
          <w:b/>
          <w:sz w:val="18"/>
          <w:szCs w:val="18"/>
        </w:rPr>
      </w:pPr>
    </w:p>
    <w:p w:rsidR="00751074" w:rsidRDefault="00751074" w:rsidP="002B7CAC">
      <w:pPr>
        <w:rPr>
          <w:rFonts w:cs="Tahoma"/>
          <w:b/>
          <w:sz w:val="18"/>
          <w:szCs w:val="18"/>
        </w:rPr>
      </w:pPr>
    </w:p>
    <w:p w:rsidR="00751074" w:rsidRDefault="00751074" w:rsidP="002B7CAC">
      <w:pPr>
        <w:rPr>
          <w:rFonts w:cs="Tahoma"/>
          <w:b/>
          <w:sz w:val="18"/>
          <w:szCs w:val="18"/>
        </w:rPr>
      </w:pPr>
    </w:p>
    <w:p w:rsidR="00751074" w:rsidRDefault="00751074" w:rsidP="002B7CAC">
      <w:pPr>
        <w:rPr>
          <w:rFonts w:cs="Tahoma"/>
          <w:b/>
          <w:sz w:val="18"/>
          <w:szCs w:val="18"/>
        </w:rPr>
      </w:pPr>
    </w:p>
    <w:p w:rsidR="00751074" w:rsidRPr="00751074" w:rsidRDefault="00751074" w:rsidP="00751074">
      <w:pPr>
        <w:jc w:val="center"/>
        <w:rPr>
          <w:rFonts w:cs="Tahoma"/>
          <w:b/>
        </w:rPr>
      </w:pPr>
      <w:r w:rsidRPr="00751074">
        <w:rPr>
          <w:rFonts w:cs="Tahoma"/>
          <w:b/>
        </w:rPr>
        <w:t>INICIA ‘MUESTRA ARTESANAL Y GASTRONÓMICA DE LA MUJER PASTUSA’ ORGANIZADA POR LA OFICINA DE GÉNERO DE LA ALCALDÍA DE PASTO</w:t>
      </w:r>
    </w:p>
    <w:p w:rsidR="00751074" w:rsidRPr="00751074" w:rsidRDefault="00751074" w:rsidP="00751074">
      <w:pPr>
        <w:jc w:val="center"/>
        <w:rPr>
          <w:rFonts w:cs="Tahoma"/>
        </w:rPr>
      </w:pPr>
      <w:r>
        <w:rPr>
          <w:rFonts w:cs="Tahoma"/>
          <w:noProof/>
          <w:lang w:val="es-ES" w:eastAsia="es-ES"/>
        </w:rPr>
        <w:drawing>
          <wp:inline distT="0" distB="0" distL="0" distR="0">
            <wp:extent cx="3665772" cy="2190750"/>
            <wp:effectExtent l="0" t="0" r="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MUESTRAGENERO.jpg"/>
                    <pic:cNvPicPr/>
                  </pic:nvPicPr>
                  <pic:blipFill>
                    <a:blip r:embed="rId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3673881" cy="2195596"/>
                    </a:xfrm>
                    <a:prstGeom prst="rect">
                      <a:avLst/>
                    </a:prstGeom>
                  </pic:spPr>
                </pic:pic>
              </a:graphicData>
            </a:graphic>
          </wp:inline>
        </w:drawing>
      </w:r>
    </w:p>
    <w:p w:rsidR="00751074" w:rsidRDefault="00751074" w:rsidP="00751074">
      <w:pPr>
        <w:rPr>
          <w:rFonts w:cs="Tahoma"/>
        </w:rPr>
      </w:pPr>
      <w:r w:rsidRPr="00751074">
        <w:rPr>
          <w:rFonts w:cs="Tahoma"/>
        </w:rPr>
        <w:t>La Oficina de Género de la Alcaldía de Pasto invita a la ciudadanía del municipio a apoyar las iniciativas qu</w:t>
      </w:r>
      <w:r>
        <w:rPr>
          <w:rFonts w:cs="Tahoma"/>
        </w:rPr>
        <w:t>e se presentarán desde el medio</w:t>
      </w:r>
      <w:r w:rsidRPr="00751074">
        <w:rPr>
          <w:rFonts w:cs="Tahoma"/>
        </w:rPr>
        <w:t>día del viernes 12 de mayo, hasta el domingo 14, por madres cabeza de familia, mujeres víctimas de violencia y mujeres en condición de desplazamiento, de los sectores indígena, afro, rural, urbano y LBT, que se expondrán en la “Muestra Artesanal y Gastronómica de la Mujer Pastusa”.</w:t>
      </w:r>
    </w:p>
    <w:p w:rsidR="00751074" w:rsidRPr="00751074" w:rsidRDefault="00751074" w:rsidP="00751074">
      <w:pPr>
        <w:rPr>
          <w:rFonts w:cs="Tahoma"/>
        </w:rPr>
      </w:pPr>
      <w:r>
        <w:rPr>
          <w:rFonts w:cs="Tahoma"/>
        </w:rPr>
        <w:t xml:space="preserve">La jornada, tiene como </w:t>
      </w:r>
      <w:r w:rsidRPr="00751074">
        <w:rPr>
          <w:rFonts w:cs="Tahoma"/>
        </w:rPr>
        <w:t xml:space="preserve">propósito crear mayores oportunidades de </w:t>
      </w:r>
      <w:proofErr w:type="spellStart"/>
      <w:r w:rsidRPr="00751074">
        <w:rPr>
          <w:rFonts w:cs="Tahoma"/>
        </w:rPr>
        <w:t>empleabilidad</w:t>
      </w:r>
      <w:proofErr w:type="spellEnd"/>
      <w:r w:rsidRPr="00751074">
        <w:rPr>
          <w:rFonts w:cs="Tahoma"/>
        </w:rPr>
        <w:t xml:space="preserve">, empoderamiento económico e impulsar la creatividad y habilidad de las mujeres en condición de vulnerabilidad que buscan alternativas de ingresos y </w:t>
      </w:r>
      <w:proofErr w:type="spellStart"/>
      <w:r w:rsidRPr="00751074">
        <w:rPr>
          <w:rFonts w:cs="Tahoma"/>
        </w:rPr>
        <w:t>empresarismo</w:t>
      </w:r>
      <w:proofErr w:type="spellEnd"/>
      <w:r w:rsidRPr="00751074">
        <w:rPr>
          <w:rFonts w:cs="Tahoma"/>
        </w:rPr>
        <w:t>.</w:t>
      </w:r>
    </w:p>
    <w:p w:rsidR="00751074" w:rsidRDefault="00751074" w:rsidP="00751074">
      <w:pPr>
        <w:shd w:val="clear" w:color="auto" w:fill="FFFFFF"/>
        <w:suppressAutoHyphens w:val="0"/>
        <w:spacing w:after="0"/>
        <w:rPr>
          <w:rFonts w:cs="Tahoma"/>
          <w:b/>
          <w:sz w:val="18"/>
          <w:szCs w:val="18"/>
        </w:rPr>
      </w:pPr>
      <w:r w:rsidRPr="00690422">
        <w:rPr>
          <w:b/>
          <w:sz w:val="18"/>
          <w:szCs w:val="18"/>
        </w:rPr>
        <w:t>Información: Jefa Oficina de Género</w:t>
      </w:r>
      <w:r w:rsidRPr="00690422">
        <w:rPr>
          <w:rFonts w:cs="Tahoma"/>
          <w:b/>
          <w:sz w:val="18"/>
          <w:szCs w:val="18"/>
        </w:rPr>
        <w:t xml:space="preserve">, </w:t>
      </w:r>
      <w:proofErr w:type="spellStart"/>
      <w:r w:rsidRPr="00690422">
        <w:rPr>
          <w:rFonts w:cs="Tahoma"/>
          <w:b/>
          <w:sz w:val="18"/>
          <w:szCs w:val="18"/>
        </w:rPr>
        <w:t>Karol</w:t>
      </w:r>
      <w:proofErr w:type="spellEnd"/>
      <w:r w:rsidRPr="00690422">
        <w:rPr>
          <w:rFonts w:cs="Tahoma"/>
          <w:b/>
          <w:sz w:val="18"/>
          <w:szCs w:val="18"/>
        </w:rPr>
        <w:t xml:space="preserve"> Eliana Castro Botero. Celular: 3132943022</w:t>
      </w:r>
    </w:p>
    <w:p w:rsidR="00751074" w:rsidRDefault="00751074" w:rsidP="00751074">
      <w:pPr>
        <w:spacing w:after="0"/>
        <w:rPr>
          <w:rFonts w:cs="Tahoma"/>
          <w:b/>
          <w:sz w:val="18"/>
          <w:szCs w:val="18"/>
        </w:rPr>
      </w:pPr>
    </w:p>
    <w:p w:rsidR="00751074" w:rsidRPr="00751074" w:rsidRDefault="00751074" w:rsidP="00751074">
      <w:pPr>
        <w:jc w:val="center"/>
        <w:rPr>
          <w:rFonts w:cs="Tahoma"/>
        </w:rPr>
      </w:pPr>
      <w:r>
        <w:rPr>
          <w:rFonts w:cs="Tahoma"/>
          <w:i/>
        </w:rPr>
        <w:t>Somos</w:t>
      </w:r>
      <w:r w:rsidRPr="00CF22AD">
        <w:rPr>
          <w:rFonts w:cs="Tahoma"/>
          <w:i/>
        </w:rPr>
        <w:t xml:space="preserve"> constructores de paz</w:t>
      </w:r>
    </w:p>
    <w:p w:rsidR="00C40862" w:rsidRDefault="00C40862" w:rsidP="002B7CAC">
      <w:pPr>
        <w:rPr>
          <w:rFonts w:cs="Tahoma"/>
          <w:b/>
          <w:sz w:val="18"/>
          <w:szCs w:val="18"/>
        </w:rPr>
      </w:pPr>
    </w:p>
    <w:p w:rsidR="00C40862" w:rsidRDefault="00C40862" w:rsidP="00C40862">
      <w:pPr>
        <w:jc w:val="center"/>
        <w:rPr>
          <w:rFonts w:cs="Tahoma"/>
          <w:b/>
        </w:rPr>
      </w:pPr>
      <w:r w:rsidRPr="00C40862">
        <w:rPr>
          <w:rFonts w:cs="Tahoma"/>
          <w:b/>
        </w:rPr>
        <w:t xml:space="preserve">CONTINÚAN JORNADAS FORMATIVAS EN PLANES DE VIDA A LAS JUNTAS </w:t>
      </w:r>
      <w:r>
        <w:rPr>
          <w:rFonts w:cs="Tahoma"/>
          <w:b/>
        </w:rPr>
        <w:t>DE ACCIÓN COMUNAL DEL MUNICIPIO</w:t>
      </w:r>
    </w:p>
    <w:p w:rsidR="00C40862" w:rsidRPr="00C40862" w:rsidRDefault="00C40862" w:rsidP="00C40862">
      <w:pPr>
        <w:jc w:val="center"/>
        <w:rPr>
          <w:rFonts w:cs="Tahoma"/>
          <w:b/>
        </w:rPr>
      </w:pPr>
      <w:r>
        <w:rPr>
          <w:rFonts w:cs="Tahoma"/>
          <w:b/>
          <w:noProof/>
          <w:lang w:val="es-ES" w:eastAsia="es-ES"/>
        </w:rPr>
        <w:lastRenderedPageBreak/>
        <w:drawing>
          <wp:inline distT="0" distB="0" distL="0" distR="0">
            <wp:extent cx="2880000" cy="2160000"/>
            <wp:effectExtent l="19050" t="0" r="0" b="0"/>
            <wp:docPr id="1" name="Imagen 1" descr="C:\Documents and Settings\Administrador\Mis documentos\Downloads\IMG_20170509_1835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Administrador\Mis documentos\Downloads\IMG_20170509_183543.jpg"/>
                    <pic:cNvPicPr>
                      <a:picLocks noChangeAspect="1" noChangeArrowheads="1"/>
                    </pic:cNvPicPr>
                  </pic:nvPicPr>
                  <pic:blipFill>
                    <a:blip r:embed="rId18" cstate="print"/>
                    <a:srcRect/>
                    <a:stretch>
                      <a:fillRect/>
                    </a:stretch>
                  </pic:blipFill>
                  <pic:spPr bwMode="auto">
                    <a:xfrm>
                      <a:off x="0" y="0"/>
                      <a:ext cx="2880000" cy="2160000"/>
                    </a:xfrm>
                    <a:prstGeom prst="rect">
                      <a:avLst/>
                    </a:prstGeom>
                    <a:noFill/>
                    <a:ln w="9525">
                      <a:noFill/>
                      <a:miter lim="800000"/>
                      <a:headEnd/>
                      <a:tailEnd/>
                    </a:ln>
                  </pic:spPr>
                </pic:pic>
              </a:graphicData>
            </a:graphic>
          </wp:inline>
        </w:drawing>
      </w:r>
    </w:p>
    <w:p w:rsidR="00C40862" w:rsidRPr="00C40862" w:rsidRDefault="00C40862" w:rsidP="00C40862">
      <w:pPr>
        <w:rPr>
          <w:rFonts w:cs="Tahoma"/>
        </w:rPr>
      </w:pPr>
      <w:r w:rsidRPr="00C40862">
        <w:rPr>
          <w:rFonts w:cs="Tahoma"/>
        </w:rPr>
        <w:t xml:space="preserve">La Alcaldía de Pasto a través de la Secretaría de Desarrollo Comunitario y en convenio con la facultad de Humanidades y </w:t>
      </w:r>
      <w:r>
        <w:rPr>
          <w:rFonts w:cs="Tahoma"/>
        </w:rPr>
        <w:t>C</w:t>
      </w:r>
      <w:r w:rsidRPr="00C40862">
        <w:rPr>
          <w:rFonts w:cs="Tahoma"/>
        </w:rPr>
        <w:t xml:space="preserve">iencias </w:t>
      </w:r>
      <w:r>
        <w:rPr>
          <w:rFonts w:cs="Tahoma"/>
        </w:rPr>
        <w:t>S</w:t>
      </w:r>
      <w:r w:rsidRPr="00C40862">
        <w:rPr>
          <w:rFonts w:cs="Tahoma"/>
        </w:rPr>
        <w:t>ociales de la Universidad Mariana</w:t>
      </w:r>
      <w:r>
        <w:rPr>
          <w:rFonts w:cs="Tahoma"/>
        </w:rPr>
        <w:t xml:space="preserve">, </w:t>
      </w:r>
      <w:r w:rsidRPr="00C40862">
        <w:rPr>
          <w:rFonts w:cs="Tahoma"/>
        </w:rPr>
        <w:t>realiza proceso de formación en planes de vida en la comuna 1.</w:t>
      </w:r>
    </w:p>
    <w:p w:rsidR="00C40862" w:rsidRPr="00C40862" w:rsidRDefault="00C40862" w:rsidP="00C40862">
      <w:pPr>
        <w:rPr>
          <w:rFonts w:cs="Tahoma"/>
        </w:rPr>
      </w:pPr>
      <w:r w:rsidRPr="00C40862">
        <w:rPr>
          <w:rFonts w:cs="Tahoma"/>
        </w:rPr>
        <w:t>Con el fin de identificar necesidades y problemáticas se desarrollan dos fases; de estudio y diagnóstico para realizar los respectivos planes de vida en cada comunas y corregimientos del Municipio.</w:t>
      </w:r>
    </w:p>
    <w:p w:rsidR="00C40862" w:rsidRPr="00C40862" w:rsidRDefault="00C40862" w:rsidP="00C40862">
      <w:pPr>
        <w:rPr>
          <w:rFonts w:cs="Tahoma"/>
        </w:rPr>
      </w:pPr>
      <w:r w:rsidRPr="00C40862">
        <w:rPr>
          <w:rFonts w:cs="Tahoma"/>
        </w:rPr>
        <w:t>Para Luz Marina Salazar Presidenta JAC del Barrio América sector norte de la comuna 1, afirma “en este ejercicio de participación como comunidad nos beneficiamos en el desarrollo y avance de la comunidad para tener en cuenta los puntos positivos y negativos, principalmente en este punto nos enfocaremos en las necesidades y problemáticas que vivimos</w:t>
      </w:r>
      <w:r>
        <w:rPr>
          <w:rFonts w:cs="Tahoma"/>
        </w:rPr>
        <w:t xml:space="preserve"> cotidianamente</w:t>
      </w:r>
      <w:r w:rsidRPr="00C40862">
        <w:rPr>
          <w:rFonts w:cs="Tahoma"/>
        </w:rPr>
        <w:t>. De igual manera me parece una buena oportunidad para los jóvenes de las instituciones quienes lideran y participan en este proceso</w:t>
      </w:r>
      <w:r>
        <w:rPr>
          <w:rFonts w:cs="Tahoma"/>
        </w:rPr>
        <w:t>,</w:t>
      </w:r>
      <w:r w:rsidRPr="00C40862">
        <w:rPr>
          <w:rFonts w:cs="Tahoma"/>
        </w:rPr>
        <w:t xml:space="preserve"> se sensibilicen con estas problemáticas sociales estudiando a profundidad la diferencia de cada localidad del municipio”. </w:t>
      </w:r>
    </w:p>
    <w:p w:rsidR="00C40862" w:rsidRDefault="00C40862" w:rsidP="00C40862">
      <w:pPr>
        <w:rPr>
          <w:rFonts w:cs="Tahoma"/>
        </w:rPr>
      </w:pPr>
      <w:r w:rsidRPr="00C40862">
        <w:rPr>
          <w:rFonts w:cs="Tahoma"/>
        </w:rPr>
        <w:t>Con intercambio</w:t>
      </w:r>
      <w:r>
        <w:rPr>
          <w:rFonts w:cs="Tahoma"/>
        </w:rPr>
        <w:t xml:space="preserve"> </w:t>
      </w:r>
      <w:r w:rsidRPr="00C40862">
        <w:rPr>
          <w:rFonts w:cs="Tahoma"/>
        </w:rPr>
        <w:t>de conocimientos los asistentes construyen propósitos de vida a corto y mediano plazo contribuyendo al desarrollo de la identidad y el fortalecimiento organizativo en la comunidad;</w:t>
      </w:r>
      <w:r>
        <w:rPr>
          <w:rFonts w:cs="Tahoma"/>
        </w:rPr>
        <w:t xml:space="preserve"> </w:t>
      </w:r>
      <w:r w:rsidRPr="00C40862">
        <w:rPr>
          <w:rFonts w:cs="Tahoma"/>
        </w:rPr>
        <w:t>acción de un Gobierno Abierto y Participativo del Plan de Desarrollo</w:t>
      </w:r>
      <w:r>
        <w:rPr>
          <w:rFonts w:cs="Tahoma"/>
        </w:rPr>
        <w:t xml:space="preserve"> “P</w:t>
      </w:r>
      <w:r w:rsidRPr="00C40862">
        <w:rPr>
          <w:rFonts w:cs="Tahoma"/>
        </w:rPr>
        <w:t xml:space="preserve">asto Educado Constructor de Paz </w:t>
      </w:r>
      <w:r>
        <w:rPr>
          <w:rFonts w:cs="Tahoma"/>
        </w:rPr>
        <w:t>“</w:t>
      </w:r>
    </w:p>
    <w:p w:rsidR="00C40862" w:rsidRDefault="00C40862" w:rsidP="00C40862">
      <w:pPr>
        <w:shd w:val="clear" w:color="auto" w:fill="FFFFFF"/>
        <w:suppressAutoHyphens w:val="0"/>
        <w:spacing w:after="0"/>
        <w:rPr>
          <w:b/>
          <w:sz w:val="18"/>
          <w:szCs w:val="18"/>
        </w:rPr>
      </w:pPr>
      <w:r>
        <w:rPr>
          <w:b/>
          <w:sz w:val="18"/>
          <w:szCs w:val="18"/>
        </w:rPr>
        <w:t xml:space="preserve">Información: </w:t>
      </w:r>
      <w:r>
        <w:rPr>
          <w:rFonts w:cs="Tahoma"/>
          <w:b/>
          <w:sz w:val="18"/>
          <w:szCs w:val="18"/>
        </w:rPr>
        <w:t xml:space="preserve">Secretaria de Desarrollo Comunitario, Paula Andrea Rosero </w:t>
      </w:r>
      <w:proofErr w:type="spellStart"/>
      <w:r>
        <w:rPr>
          <w:rFonts w:cs="Tahoma"/>
          <w:b/>
          <w:sz w:val="18"/>
          <w:szCs w:val="18"/>
        </w:rPr>
        <w:t>Lombana</w:t>
      </w:r>
      <w:proofErr w:type="spellEnd"/>
      <w:r>
        <w:rPr>
          <w:rFonts w:cs="Tahoma"/>
          <w:b/>
          <w:sz w:val="18"/>
          <w:szCs w:val="18"/>
        </w:rPr>
        <w:t>. Celular: 3017833825</w:t>
      </w:r>
    </w:p>
    <w:p w:rsidR="00C40862" w:rsidRPr="00FE7F2B" w:rsidRDefault="00C40862" w:rsidP="00C40862">
      <w:pPr>
        <w:jc w:val="center"/>
        <w:rPr>
          <w:rFonts w:cs="Tahoma"/>
        </w:rPr>
      </w:pPr>
      <w:r>
        <w:rPr>
          <w:rFonts w:cs="Tahoma"/>
          <w:i/>
        </w:rPr>
        <w:t>Somos</w:t>
      </w:r>
      <w:r w:rsidRPr="00CF22AD">
        <w:rPr>
          <w:rFonts w:cs="Tahoma"/>
          <w:i/>
        </w:rPr>
        <w:t xml:space="preserve"> constructores de paz</w:t>
      </w:r>
    </w:p>
    <w:p w:rsidR="00C40862" w:rsidRDefault="00C40862" w:rsidP="002B7CAC">
      <w:pPr>
        <w:rPr>
          <w:rFonts w:cs="Tahoma"/>
          <w:sz w:val="18"/>
          <w:szCs w:val="18"/>
        </w:rPr>
      </w:pPr>
    </w:p>
    <w:p w:rsidR="008608D1" w:rsidRPr="008608D1" w:rsidRDefault="008608D1" w:rsidP="008608D1">
      <w:pPr>
        <w:jc w:val="center"/>
        <w:rPr>
          <w:rFonts w:cs="Tahoma"/>
          <w:b/>
        </w:rPr>
      </w:pPr>
      <w:r w:rsidRPr="008608D1">
        <w:rPr>
          <w:rFonts w:cs="Tahoma"/>
          <w:b/>
        </w:rPr>
        <w:t>ESTE VIERNES 12 DE MAYO, SE MODIFICA TEMPORALMENTE LA JORNADA LABORAL EN ALCALDÍA DE PASTO</w:t>
      </w:r>
    </w:p>
    <w:p w:rsidR="008608D1" w:rsidRPr="008608D1" w:rsidRDefault="008608D1" w:rsidP="008608D1">
      <w:pPr>
        <w:rPr>
          <w:rFonts w:cs="Tahoma"/>
        </w:rPr>
      </w:pPr>
      <w:r w:rsidRPr="008608D1">
        <w:rPr>
          <w:rFonts w:cs="Tahoma"/>
        </w:rPr>
        <w:t xml:space="preserve">La Alcaldía de Pasto informa que mediante resolución 0390, se modifica temporalmente la jornada laboral en la Alcaldía de Pasto para el día viernes 12 de mayo y la atención al ciudadano se realizará de 8:00 de la mañana a 12:00 </w:t>
      </w:r>
      <w:r w:rsidRPr="008608D1">
        <w:rPr>
          <w:rFonts w:cs="Tahoma"/>
        </w:rPr>
        <w:lastRenderedPageBreak/>
        <w:t>del mediodía. Se exceptúa para el cumplimiento del presente acto administrativo a la Secretaría de Tránsito y Transporte Municipal.</w:t>
      </w:r>
    </w:p>
    <w:p w:rsidR="008608D1" w:rsidRDefault="008608D1" w:rsidP="008608D1">
      <w:pPr>
        <w:rPr>
          <w:rFonts w:cs="Tahoma"/>
        </w:rPr>
      </w:pPr>
      <w:r w:rsidRPr="008608D1">
        <w:rPr>
          <w:rFonts w:cs="Tahoma"/>
        </w:rPr>
        <w:t>Lo anterior obedece a que en horas de la tarde se realizará la conmemoración del Día Internacional del Trabajo, en ejecución del Plan de Bienestar Social e incentivos liderado por la Subsecretaría de Talento Humano. Para mayor información, favor revisar la resolución original a través del siguiente link:</w:t>
      </w:r>
      <w:r w:rsidRPr="008608D1">
        <w:t> </w:t>
      </w:r>
      <w:hyperlink r:id="rId19" w:tgtFrame="_blank" w:history="1">
        <w:r w:rsidRPr="008608D1">
          <w:rPr>
            <w:rFonts w:cs="Tahoma"/>
          </w:rPr>
          <w:t>http://www.pasto.gov.co/index.php/resoluciones/resoluciones-talento-humano-2017?download=10051:res_0390_11_may_2017_talento_humano</w:t>
        </w:r>
      </w:hyperlink>
    </w:p>
    <w:p w:rsidR="008608D1" w:rsidRPr="008608D1" w:rsidRDefault="0009546B" w:rsidP="008608D1">
      <w:pPr>
        <w:rPr>
          <w:rFonts w:cs="Tahoma"/>
        </w:rPr>
      </w:pPr>
      <w:r>
        <w:rPr>
          <w:b/>
          <w:sz w:val="18"/>
          <w:szCs w:val="18"/>
        </w:rPr>
        <w:t xml:space="preserve">Información: </w:t>
      </w:r>
      <w:r>
        <w:rPr>
          <w:rFonts w:cs="Tahoma"/>
          <w:b/>
          <w:sz w:val="18"/>
          <w:szCs w:val="18"/>
        </w:rPr>
        <w:t xml:space="preserve">Secretario General José Luis Guerra. Celular: </w:t>
      </w:r>
      <w:r w:rsidRPr="00041DA5">
        <w:rPr>
          <w:rFonts w:cs="Tahoma"/>
          <w:b/>
          <w:sz w:val="18"/>
          <w:szCs w:val="18"/>
        </w:rPr>
        <w:t>3164465919</w:t>
      </w:r>
      <w:r>
        <w:rPr>
          <w:rFonts w:cs="Tahoma"/>
          <w:b/>
          <w:sz w:val="18"/>
          <w:szCs w:val="18"/>
        </w:rPr>
        <w:t xml:space="preserve">  </w:t>
      </w:r>
      <w:r w:rsidRPr="00041DA5">
        <w:rPr>
          <w:rFonts w:cs="Tahoma"/>
          <w:b/>
          <w:sz w:val="18"/>
          <w:szCs w:val="18"/>
        </w:rPr>
        <w:t xml:space="preserve"> </w:t>
      </w:r>
      <w:r>
        <w:rPr>
          <w:rFonts w:cs="Tahoma"/>
          <w:b/>
          <w:sz w:val="18"/>
          <w:szCs w:val="18"/>
        </w:rPr>
        <w:t xml:space="preserve">  </w:t>
      </w:r>
      <w:hyperlink r:id="rId20" w:history="1">
        <w:r w:rsidRPr="00D66C68">
          <w:rPr>
            <w:rStyle w:val="Hipervnculo"/>
            <w:rFonts w:cs="Tahoma"/>
            <w:b/>
            <w:sz w:val="18"/>
            <w:szCs w:val="18"/>
          </w:rPr>
          <w:t>joselguerrab@hotmail.com</w:t>
        </w:r>
      </w:hyperlink>
    </w:p>
    <w:p w:rsidR="008608D1" w:rsidRDefault="0009546B" w:rsidP="0009546B">
      <w:pPr>
        <w:jc w:val="center"/>
        <w:rPr>
          <w:rFonts w:cs="Tahoma"/>
          <w:sz w:val="18"/>
          <w:szCs w:val="18"/>
        </w:rPr>
      </w:pPr>
      <w:r>
        <w:rPr>
          <w:rFonts w:cs="Tahoma"/>
          <w:i/>
        </w:rPr>
        <w:t>Somos</w:t>
      </w:r>
      <w:r w:rsidRPr="00CF22AD">
        <w:rPr>
          <w:rFonts w:cs="Tahoma"/>
          <w:i/>
        </w:rPr>
        <w:t xml:space="preserve"> constructores de paz</w:t>
      </w:r>
    </w:p>
    <w:p w:rsidR="008608D1" w:rsidRDefault="008608D1" w:rsidP="002B7CAC">
      <w:pPr>
        <w:rPr>
          <w:rFonts w:cs="Tahoma"/>
          <w:sz w:val="18"/>
          <w:szCs w:val="18"/>
        </w:rPr>
      </w:pPr>
    </w:p>
    <w:p w:rsidR="00D42911" w:rsidRDefault="00D42911" w:rsidP="00D42911">
      <w:pPr>
        <w:jc w:val="center"/>
        <w:rPr>
          <w:rFonts w:cs="Tahoma"/>
          <w:b/>
        </w:rPr>
      </w:pPr>
      <w:r w:rsidRPr="00D42911">
        <w:rPr>
          <w:rFonts w:cs="Tahoma"/>
          <w:b/>
        </w:rPr>
        <w:t>VIERNES 12 DE MAYO ÚLTIMO DÍA PARA POSTULARSE PARA CONFORMAR LA ‘MESA LGBTI DE PASTO’</w:t>
      </w:r>
    </w:p>
    <w:p w:rsidR="00D42911" w:rsidRPr="00D42911" w:rsidRDefault="00F66F51" w:rsidP="00D42911">
      <w:pPr>
        <w:jc w:val="center"/>
        <w:rPr>
          <w:rFonts w:cs="Tahoma"/>
          <w:b/>
        </w:rPr>
      </w:pPr>
      <w:r w:rsidRPr="003D3875">
        <w:rPr>
          <w:rFonts w:cs="Tahoma"/>
          <w:noProof/>
          <w:lang w:val="es-ES" w:eastAsia="es-ES"/>
        </w:rPr>
        <w:drawing>
          <wp:inline distT="0" distB="0" distL="0" distR="0">
            <wp:extent cx="3626667" cy="2160000"/>
            <wp:effectExtent l="19050" t="0" r="0" b="0"/>
            <wp:docPr id="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ueva Invitación Inscripción de LGBTI´s mesa municipal de diversidad 040517-05.jpg"/>
                    <pic:cNvPicPr/>
                  </pic:nvPicPr>
                  <pic:blipFill>
                    <a:blip r:embed="rId2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3626667" cy="2160000"/>
                    </a:xfrm>
                    <a:prstGeom prst="rect">
                      <a:avLst/>
                    </a:prstGeom>
                  </pic:spPr>
                </pic:pic>
              </a:graphicData>
            </a:graphic>
          </wp:inline>
        </w:drawing>
      </w:r>
    </w:p>
    <w:p w:rsidR="00D42911" w:rsidRPr="00D42911" w:rsidRDefault="00D42911" w:rsidP="00D42911">
      <w:pPr>
        <w:rPr>
          <w:rFonts w:cs="Tahoma"/>
        </w:rPr>
      </w:pPr>
      <w:r w:rsidRPr="00D42911">
        <w:rPr>
          <w:rFonts w:cs="Tahoma"/>
        </w:rPr>
        <w:t>La Oficina de Género de la Alcaldía de Pasto informa a los líderes, lideresas, activistas independientes y organizaciones de la población LGBTI d</w:t>
      </w:r>
      <w:r>
        <w:rPr>
          <w:rFonts w:cs="Tahoma"/>
        </w:rPr>
        <w:t>el municipio que hasta el medio</w:t>
      </w:r>
      <w:r w:rsidRPr="00D42911">
        <w:rPr>
          <w:rFonts w:cs="Tahoma"/>
        </w:rPr>
        <w:t>día de mañana viernes 12 de mayo, pueden postularse para la conformación de la ‘Mesa LGBTI de Pasto’. La cual es un ente esencial por ser un espacio de representación democrática de la población LGBTI, que se encargará de asegurar el cumplimiento de las actividades en el marco del Plan de Desarrollo Municipal para esta población.</w:t>
      </w:r>
    </w:p>
    <w:p w:rsidR="00D42911" w:rsidRPr="00D42911" w:rsidRDefault="00D42911" w:rsidP="00D42911">
      <w:pPr>
        <w:rPr>
          <w:rFonts w:cs="Tahoma"/>
        </w:rPr>
      </w:pPr>
      <w:r w:rsidRPr="00D42911">
        <w:rPr>
          <w:rFonts w:cs="Tahoma"/>
        </w:rPr>
        <w:t>Para tal efecto el registro de los candidatos y las candidatas se realizará en horario de 8:00</w:t>
      </w:r>
      <w:r>
        <w:rPr>
          <w:rFonts w:cs="Tahoma"/>
        </w:rPr>
        <w:t xml:space="preserve"> de la mañana a 12:00 del medio</w:t>
      </w:r>
      <w:r w:rsidRPr="00D42911">
        <w:rPr>
          <w:rFonts w:cs="Tahoma"/>
        </w:rPr>
        <w:t>día en la carrera 28 No. 16 – 05, Sede San Andrés de la Alcaldía, Oficina de Género. Los postulados deben presentar la fotocopia de la cédula de ciudadanía y una carta de intención para este fin.</w:t>
      </w:r>
    </w:p>
    <w:p w:rsidR="00D42911" w:rsidRPr="00D42911" w:rsidRDefault="00D42911" w:rsidP="00D42911">
      <w:pPr>
        <w:rPr>
          <w:rFonts w:cs="Tahoma"/>
        </w:rPr>
      </w:pPr>
      <w:r w:rsidRPr="00D42911">
        <w:rPr>
          <w:rFonts w:cs="Tahoma"/>
        </w:rPr>
        <w:t xml:space="preserve">Una vez cerrado el ciclo de inscripciones se elegirá a los miembros de la Mesa el día  jueves 25 de mayo, durante la jornada de votación que se desarrollará entre </w:t>
      </w:r>
      <w:r w:rsidRPr="00D42911">
        <w:rPr>
          <w:rFonts w:cs="Tahoma"/>
        </w:rPr>
        <w:lastRenderedPageBreak/>
        <w:t>las 8:00 de la mañana y las 4:00 de la tarde, en la misma dependencia de la Alcaldía. La Defensoría del Pueblo actuará como garante de este proceso.</w:t>
      </w:r>
    </w:p>
    <w:p w:rsidR="00F66F51" w:rsidRDefault="00F66F51" w:rsidP="00F66F51">
      <w:pPr>
        <w:shd w:val="clear" w:color="auto" w:fill="FFFFFF"/>
        <w:suppressAutoHyphens w:val="0"/>
        <w:spacing w:after="0"/>
        <w:rPr>
          <w:rFonts w:cs="Tahoma"/>
          <w:b/>
          <w:sz w:val="18"/>
          <w:szCs w:val="18"/>
        </w:rPr>
      </w:pPr>
      <w:r w:rsidRPr="00690422">
        <w:rPr>
          <w:b/>
          <w:sz w:val="18"/>
          <w:szCs w:val="18"/>
        </w:rPr>
        <w:t>Información: Jefa Oficina de Género</w:t>
      </w:r>
      <w:r w:rsidRPr="00690422">
        <w:rPr>
          <w:rFonts w:cs="Tahoma"/>
          <w:b/>
          <w:sz w:val="18"/>
          <w:szCs w:val="18"/>
        </w:rPr>
        <w:t xml:space="preserve">, </w:t>
      </w:r>
      <w:proofErr w:type="spellStart"/>
      <w:r w:rsidRPr="00690422">
        <w:rPr>
          <w:rFonts w:cs="Tahoma"/>
          <w:b/>
          <w:sz w:val="18"/>
          <w:szCs w:val="18"/>
        </w:rPr>
        <w:t>Karol</w:t>
      </w:r>
      <w:proofErr w:type="spellEnd"/>
      <w:r w:rsidRPr="00690422">
        <w:rPr>
          <w:rFonts w:cs="Tahoma"/>
          <w:b/>
          <w:sz w:val="18"/>
          <w:szCs w:val="18"/>
        </w:rPr>
        <w:t xml:space="preserve"> Eliana Castro Botero. Celular: 3132943022</w:t>
      </w:r>
    </w:p>
    <w:p w:rsidR="00F66F51" w:rsidRDefault="00F66F51" w:rsidP="00F66F51">
      <w:pPr>
        <w:spacing w:after="0"/>
        <w:rPr>
          <w:rFonts w:cs="Tahoma"/>
          <w:b/>
          <w:sz w:val="18"/>
          <w:szCs w:val="18"/>
        </w:rPr>
      </w:pPr>
    </w:p>
    <w:p w:rsidR="0009546B" w:rsidRDefault="00F66F51" w:rsidP="00F66F51">
      <w:pPr>
        <w:jc w:val="center"/>
        <w:rPr>
          <w:rFonts w:cs="Tahoma"/>
          <w:i/>
        </w:rPr>
      </w:pPr>
      <w:r>
        <w:rPr>
          <w:rFonts w:cs="Tahoma"/>
          <w:i/>
        </w:rPr>
        <w:t>Somos</w:t>
      </w:r>
      <w:r w:rsidRPr="00CF22AD">
        <w:rPr>
          <w:rFonts w:cs="Tahoma"/>
          <w:i/>
        </w:rPr>
        <w:t xml:space="preserve"> constructores de paz</w:t>
      </w:r>
    </w:p>
    <w:p w:rsidR="00F66F51" w:rsidRPr="00D42911" w:rsidRDefault="00F66F51" w:rsidP="00F66F51">
      <w:pPr>
        <w:rPr>
          <w:rFonts w:cs="Tahoma"/>
          <w:sz w:val="18"/>
          <w:szCs w:val="18"/>
          <w:lang w:val="es-CO"/>
        </w:rPr>
      </w:pPr>
    </w:p>
    <w:p w:rsidR="00CF22AD" w:rsidRPr="00CF22AD" w:rsidRDefault="00CF22AD" w:rsidP="00CF22AD">
      <w:pPr>
        <w:jc w:val="center"/>
        <w:rPr>
          <w:rFonts w:cs="Tahoma"/>
          <w:b/>
        </w:rPr>
      </w:pPr>
      <w:r w:rsidRPr="00CF22AD">
        <w:rPr>
          <w:rFonts w:cs="Tahoma"/>
          <w:b/>
        </w:rPr>
        <w:t>Oficina de Comunicación Social</w:t>
      </w:r>
    </w:p>
    <w:p w:rsidR="0047329A" w:rsidRDefault="00CF22AD" w:rsidP="00A20DCB">
      <w:pPr>
        <w:jc w:val="center"/>
        <w:rPr>
          <w:rFonts w:cs="Tahoma"/>
        </w:rPr>
      </w:pPr>
      <w:r w:rsidRPr="00CF22AD">
        <w:rPr>
          <w:rFonts w:cs="Tahoma"/>
          <w:b/>
        </w:rPr>
        <w:t>Alcaldía de Pasto</w:t>
      </w:r>
      <w:r w:rsidR="002943BB">
        <w:rPr>
          <w:rFonts w:cs="Tahoma"/>
        </w:rPr>
        <w:tab/>
      </w:r>
    </w:p>
    <w:p w:rsidR="0071457F" w:rsidRDefault="0071457F" w:rsidP="00A20DCB">
      <w:pPr>
        <w:jc w:val="center"/>
        <w:rPr>
          <w:rFonts w:cs="Tahoma"/>
        </w:rPr>
      </w:pPr>
    </w:p>
    <w:p w:rsidR="0071457F" w:rsidRPr="00A20DCB" w:rsidRDefault="0071457F" w:rsidP="00A20DCB">
      <w:pPr>
        <w:jc w:val="center"/>
        <w:rPr>
          <w:rFonts w:cs="Tahoma"/>
          <w:b/>
        </w:rPr>
      </w:pPr>
    </w:p>
    <w:sectPr w:rsidR="0071457F" w:rsidRPr="00A20DCB" w:rsidSect="000A1D37">
      <w:headerReference w:type="default" r:id="rId22"/>
      <w:pgSz w:w="12242" w:h="15842" w:code="1"/>
      <w:pgMar w:top="1985" w:right="1701" w:bottom="1418"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608EF" w:rsidRDefault="000608EF" w:rsidP="00505F60">
      <w:pPr>
        <w:spacing w:after="0"/>
      </w:pPr>
      <w:r>
        <w:separator/>
      </w:r>
    </w:p>
  </w:endnote>
  <w:endnote w:type="continuationSeparator" w:id="0">
    <w:p w:rsidR="000608EF" w:rsidRDefault="000608EF" w:rsidP="00505F60">
      <w:pPr>
        <w:spacing w:after="0"/>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608EF" w:rsidRDefault="000608EF" w:rsidP="00505F60">
      <w:pPr>
        <w:spacing w:after="0"/>
      </w:pPr>
      <w:r>
        <w:separator/>
      </w:r>
    </w:p>
  </w:footnote>
  <w:footnote w:type="continuationSeparator" w:id="0">
    <w:p w:rsidR="000608EF" w:rsidRDefault="000608EF" w:rsidP="00505F60">
      <w:pPr>
        <w:spacing w:after="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55B6F" w:rsidRDefault="00D766B7">
    <w:pPr>
      <w:pStyle w:val="Encabezado"/>
    </w:pPr>
    <w:r w:rsidRPr="002607C6">
      <w:rPr>
        <w:noProof/>
        <w:lang w:eastAsia="es-ES"/>
      </w:rPr>
      <w:drawing>
        <wp:anchor distT="0" distB="0" distL="114300" distR="114300" simplePos="0" relativeHeight="251663360" behindDoc="1" locked="0" layoutInCell="1" allowOverlap="1">
          <wp:simplePos x="0" y="0"/>
          <wp:positionH relativeFrom="page">
            <wp:align>right</wp:align>
          </wp:positionH>
          <wp:positionV relativeFrom="paragraph">
            <wp:posOffset>-516890</wp:posOffset>
          </wp:positionV>
          <wp:extent cx="7767320" cy="10052050"/>
          <wp:effectExtent l="0" t="0" r="5080" b="6350"/>
          <wp:wrapNone/>
          <wp:docPr id="9" name="7 Imagen" descr="boletin de prensa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oletin de prensa (1).png"/>
                  <pic:cNvPicPr/>
                </pic:nvPicPr>
                <pic:blipFill>
                  <a:blip r:embed="rId1"/>
                  <a:stretch>
                    <a:fillRect/>
                  </a:stretch>
                </pic:blipFill>
                <pic:spPr>
                  <a:xfrm>
                    <a:off x="0" y="0"/>
                    <a:ext cx="7767320" cy="10052050"/>
                  </a:xfrm>
                  <a:prstGeom prst="rect">
                    <a:avLst/>
                  </a:prstGeom>
                </pic:spPr>
              </pic:pic>
            </a:graphicData>
          </a:graphic>
        </wp:anchor>
      </w:drawing>
    </w:r>
    <w:r w:rsidR="00740251" w:rsidRPr="00740251">
      <w:rPr>
        <w:noProof/>
        <w:lang w:val="es-CO" w:eastAsia="es-CO"/>
      </w:rPr>
      <w:pict>
        <v:shapetype id="_x0000_t202" coordsize="21600,21600" o:spt="202" path="m,l,21600r21600,l21600,xe">
          <v:stroke joinstyle="miter"/>
          <v:path gradientshapeok="t" o:connecttype="rect"/>
        </v:shapetype>
        <v:shape id="Text Box 1" o:spid="_x0000_s4097" type="#_x0000_t202" style="position:absolute;margin-left:410pt;margin-top:-7.5pt;width:121.05pt;height:34.75pt;z-index:251661312;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nnYH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" filled="f" stroked="f">
          <v:textbox>
            <w:txbxContent>
              <w:p w:rsidR="00955B6F" w:rsidRPr="00505F60" w:rsidRDefault="002C7734" w:rsidP="00595947">
                <w:pPr>
                  <w:spacing w:after="0"/>
                  <w:jc w:val="left"/>
                  <w:rPr>
                    <w:rFonts w:cs="Tahoma"/>
                    <w:b/>
                    <w:sz w:val="16"/>
                    <w:szCs w:val="20"/>
                  </w:rPr>
                </w:pPr>
                <w:r>
                  <w:rPr>
                    <w:rFonts w:cs="Tahoma"/>
                    <w:b/>
                    <w:sz w:val="16"/>
                    <w:szCs w:val="20"/>
                  </w:rPr>
                  <w:t>Nº 10</w:t>
                </w:r>
                <w:r w:rsidR="00C56191">
                  <w:rPr>
                    <w:rFonts w:cs="Tahoma"/>
                    <w:b/>
                    <w:sz w:val="16"/>
                    <w:szCs w:val="20"/>
                  </w:rPr>
                  <w:t>6</w:t>
                </w:r>
              </w:p>
              <w:p w:rsidR="00955B6F" w:rsidRPr="00505F60" w:rsidRDefault="00C56191" w:rsidP="00595947">
                <w:pPr>
                  <w:jc w:val="left"/>
                  <w:rPr>
                    <w:b/>
                    <w:sz w:val="16"/>
                    <w:szCs w:val="20"/>
                  </w:rPr>
                </w:pPr>
                <w:r>
                  <w:rPr>
                    <w:b/>
                    <w:sz w:val="16"/>
                    <w:szCs w:val="20"/>
                  </w:rPr>
                  <w:t>11</w:t>
                </w:r>
                <w:r w:rsidR="00955B6F">
                  <w:rPr>
                    <w:b/>
                    <w:sz w:val="16"/>
                    <w:szCs w:val="20"/>
                  </w:rPr>
                  <w:t>/</w:t>
                </w:r>
                <w:r w:rsidR="00D766B7">
                  <w:rPr>
                    <w:b/>
                    <w:sz w:val="16"/>
                    <w:szCs w:val="20"/>
                  </w:rPr>
                  <w:t>mayo</w:t>
                </w:r>
                <w:r w:rsidR="00955B6F" w:rsidRPr="00505F60">
                  <w:rPr>
                    <w:b/>
                    <w:sz w:val="16"/>
                    <w:szCs w:val="20"/>
                  </w:rPr>
                  <w:t>/2017</w:t>
                </w:r>
              </w:p>
            </w:txbxContent>
          </v:textbox>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FB6B9D"/>
    <w:multiLevelType w:val="hybridMultilevel"/>
    <w:tmpl w:val="8094347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nsid w:val="308061CD"/>
    <w:multiLevelType w:val="hybridMultilevel"/>
    <w:tmpl w:val="CD2CB67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nsid w:val="34B365AE"/>
    <w:multiLevelType w:val="hybridMultilevel"/>
    <w:tmpl w:val="128A982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nsid w:val="3E306CA4"/>
    <w:multiLevelType w:val="hybridMultilevel"/>
    <w:tmpl w:val="BE182B4C"/>
    <w:lvl w:ilvl="0" w:tplc="8E4EB762">
      <w:start w:val="1"/>
      <w:numFmt w:val="bullet"/>
      <w:lvlText w:val="-"/>
      <w:lvlJc w:val="left"/>
      <w:pPr>
        <w:ind w:left="720" w:hanging="360"/>
      </w:pPr>
      <w:rPr>
        <w:rFonts w:ascii="Calibri" w:eastAsiaTheme="minorHAnsi" w:hAnsi="Calibri"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7BE66913"/>
    <w:multiLevelType w:val="hybridMultilevel"/>
    <w:tmpl w:val="8AFA4168"/>
    <w:lvl w:ilvl="0" w:tplc="240A0001">
      <w:start w:val="1"/>
      <w:numFmt w:val="bullet"/>
      <w:lvlText w:val=""/>
      <w:lvlJc w:val="left"/>
      <w:pPr>
        <w:ind w:left="770" w:hanging="360"/>
      </w:pPr>
      <w:rPr>
        <w:rFonts w:ascii="Symbol" w:hAnsi="Symbol" w:hint="default"/>
      </w:rPr>
    </w:lvl>
    <w:lvl w:ilvl="1" w:tplc="240A0003" w:tentative="1">
      <w:start w:val="1"/>
      <w:numFmt w:val="bullet"/>
      <w:lvlText w:val="o"/>
      <w:lvlJc w:val="left"/>
      <w:pPr>
        <w:ind w:left="1490" w:hanging="360"/>
      </w:pPr>
      <w:rPr>
        <w:rFonts w:ascii="Courier New" w:hAnsi="Courier New" w:cs="Courier New" w:hint="default"/>
      </w:rPr>
    </w:lvl>
    <w:lvl w:ilvl="2" w:tplc="240A0005" w:tentative="1">
      <w:start w:val="1"/>
      <w:numFmt w:val="bullet"/>
      <w:lvlText w:val=""/>
      <w:lvlJc w:val="left"/>
      <w:pPr>
        <w:ind w:left="2210" w:hanging="360"/>
      </w:pPr>
      <w:rPr>
        <w:rFonts w:ascii="Wingdings" w:hAnsi="Wingdings" w:hint="default"/>
      </w:rPr>
    </w:lvl>
    <w:lvl w:ilvl="3" w:tplc="240A0001" w:tentative="1">
      <w:start w:val="1"/>
      <w:numFmt w:val="bullet"/>
      <w:lvlText w:val=""/>
      <w:lvlJc w:val="left"/>
      <w:pPr>
        <w:ind w:left="2930" w:hanging="360"/>
      </w:pPr>
      <w:rPr>
        <w:rFonts w:ascii="Symbol" w:hAnsi="Symbol" w:hint="default"/>
      </w:rPr>
    </w:lvl>
    <w:lvl w:ilvl="4" w:tplc="240A0003" w:tentative="1">
      <w:start w:val="1"/>
      <w:numFmt w:val="bullet"/>
      <w:lvlText w:val="o"/>
      <w:lvlJc w:val="left"/>
      <w:pPr>
        <w:ind w:left="3650" w:hanging="360"/>
      </w:pPr>
      <w:rPr>
        <w:rFonts w:ascii="Courier New" w:hAnsi="Courier New" w:cs="Courier New" w:hint="default"/>
      </w:rPr>
    </w:lvl>
    <w:lvl w:ilvl="5" w:tplc="240A0005" w:tentative="1">
      <w:start w:val="1"/>
      <w:numFmt w:val="bullet"/>
      <w:lvlText w:val=""/>
      <w:lvlJc w:val="left"/>
      <w:pPr>
        <w:ind w:left="4370" w:hanging="360"/>
      </w:pPr>
      <w:rPr>
        <w:rFonts w:ascii="Wingdings" w:hAnsi="Wingdings" w:hint="default"/>
      </w:rPr>
    </w:lvl>
    <w:lvl w:ilvl="6" w:tplc="240A0001" w:tentative="1">
      <w:start w:val="1"/>
      <w:numFmt w:val="bullet"/>
      <w:lvlText w:val=""/>
      <w:lvlJc w:val="left"/>
      <w:pPr>
        <w:ind w:left="5090" w:hanging="360"/>
      </w:pPr>
      <w:rPr>
        <w:rFonts w:ascii="Symbol" w:hAnsi="Symbol" w:hint="default"/>
      </w:rPr>
    </w:lvl>
    <w:lvl w:ilvl="7" w:tplc="240A0003" w:tentative="1">
      <w:start w:val="1"/>
      <w:numFmt w:val="bullet"/>
      <w:lvlText w:val="o"/>
      <w:lvlJc w:val="left"/>
      <w:pPr>
        <w:ind w:left="5810" w:hanging="360"/>
      </w:pPr>
      <w:rPr>
        <w:rFonts w:ascii="Courier New" w:hAnsi="Courier New" w:cs="Courier New" w:hint="default"/>
      </w:rPr>
    </w:lvl>
    <w:lvl w:ilvl="8" w:tplc="240A0005" w:tentative="1">
      <w:start w:val="1"/>
      <w:numFmt w:val="bullet"/>
      <w:lvlText w:val=""/>
      <w:lvlJc w:val="left"/>
      <w:pPr>
        <w:ind w:left="6530" w:hanging="360"/>
      </w:pPr>
      <w:rPr>
        <w:rFonts w:ascii="Wingdings" w:hAnsi="Wingdings" w:hint="default"/>
      </w:rPr>
    </w:lvl>
  </w:abstractNum>
  <w:num w:numId="1">
    <w:abstractNumId w:val="3"/>
  </w:num>
  <w:num w:numId="2">
    <w:abstractNumId w:val="2"/>
  </w:num>
  <w:num w:numId="3">
    <w:abstractNumId w:val="1"/>
  </w:num>
  <w:num w:numId="4">
    <w:abstractNumId w:val="0"/>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08"/>
  <w:hyphenationZone w:val="425"/>
  <w:characterSpacingControl w:val="doNotCompress"/>
  <w:hdrShapeDefaults>
    <o:shapedefaults v:ext="edit" spidmax="5122"/>
    <o:shapelayout v:ext="edit">
      <o:idmap v:ext="edit" data="4"/>
    </o:shapelayout>
  </w:hdrShapeDefaults>
  <w:footnotePr>
    <w:footnote w:id="-1"/>
    <w:footnote w:id="0"/>
  </w:footnotePr>
  <w:endnotePr>
    <w:endnote w:id="-1"/>
    <w:endnote w:id="0"/>
  </w:endnotePr>
  <w:compat/>
  <w:rsids>
    <w:rsidRoot w:val="00B7546B"/>
    <w:rsid w:val="000016FC"/>
    <w:rsid w:val="00004E52"/>
    <w:rsid w:val="0000715E"/>
    <w:rsid w:val="00012220"/>
    <w:rsid w:val="00013A06"/>
    <w:rsid w:val="00015500"/>
    <w:rsid w:val="000220C1"/>
    <w:rsid w:val="00030CF1"/>
    <w:rsid w:val="000329D3"/>
    <w:rsid w:val="000378E6"/>
    <w:rsid w:val="000425EA"/>
    <w:rsid w:val="00043BC9"/>
    <w:rsid w:val="000506FD"/>
    <w:rsid w:val="00051DD9"/>
    <w:rsid w:val="00052501"/>
    <w:rsid w:val="00052EF9"/>
    <w:rsid w:val="0005430A"/>
    <w:rsid w:val="00054616"/>
    <w:rsid w:val="0005602B"/>
    <w:rsid w:val="000608EF"/>
    <w:rsid w:val="000726BB"/>
    <w:rsid w:val="000769B8"/>
    <w:rsid w:val="000820B2"/>
    <w:rsid w:val="00086E1C"/>
    <w:rsid w:val="0009546B"/>
    <w:rsid w:val="00095C6B"/>
    <w:rsid w:val="00096CDD"/>
    <w:rsid w:val="000A0DCC"/>
    <w:rsid w:val="000A1D37"/>
    <w:rsid w:val="000A2CFF"/>
    <w:rsid w:val="000A2FB2"/>
    <w:rsid w:val="000A4480"/>
    <w:rsid w:val="000A56F0"/>
    <w:rsid w:val="000A7BA3"/>
    <w:rsid w:val="000B0991"/>
    <w:rsid w:val="000B1C38"/>
    <w:rsid w:val="000B2CAB"/>
    <w:rsid w:val="000C250C"/>
    <w:rsid w:val="000C6AA0"/>
    <w:rsid w:val="000C6C7A"/>
    <w:rsid w:val="000D04AE"/>
    <w:rsid w:val="000D2EC3"/>
    <w:rsid w:val="000D3FBA"/>
    <w:rsid w:val="000D6231"/>
    <w:rsid w:val="000D6DA4"/>
    <w:rsid w:val="000E0EAB"/>
    <w:rsid w:val="000E2EE9"/>
    <w:rsid w:val="000E5F70"/>
    <w:rsid w:val="000F3AC7"/>
    <w:rsid w:val="000F490B"/>
    <w:rsid w:val="00100663"/>
    <w:rsid w:val="00100F3B"/>
    <w:rsid w:val="00101566"/>
    <w:rsid w:val="0010178B"/>
    <w:rsid w:val="00110101"/>
    <w:rsid w:val="001101C9"/>
    <w:rsid w:val="0011103E"/>
    <w:rsid w:val="00111B7D"/>
    <w:rsid w:val="00121343"/>
    <w:rsid w:val="00122168"/>
    <w:rsid w:val="00123BAC"/>
    <w:rsid w:val="00125E39"/>
    <w:rsid w:val="001260EC"/>
    <w:rsid w:val="00127B1B"/>
    <w:rsid w:val="001302DE"/>
    <w:rsid w:val="0013116C"/>
    <w:rsid w:val="001339CC"/>
    <w:rsid w:val="00133BC2"/>
    <w:rsid w:val="001356CA"/>
    <w:rsid w:val="00143EC5"/>
    <w:rsid w:val="0014564C"/>
    <w:rsid w:val="00145CCB"/>
    <w:rsid w:val="00145CDC"/>
    <w:rsid w:val="00150D4E"/>
    <w:rsid w:val="00151C6A"/>
    <w:rsid w:val="001540B1"/>
    <w:rsid w:val="00156E91"/>
    <w:rsid w:val="00156ED8"/>
    <w:rsid w:val="00157805"/>
    <w:rsid w:val="00160BF3"/>
    <w:rsid w:val="00161874"/>
    <w:rsid w:val="001637D0"/>
    <w:rsid w:val="00167076"/>
    <w:rsid w:val="0016765A"/>
    <w:rsid w:val="00167A2D"/>
    <w:rsid w:val="00172D2C"/>
    <w:rsid w:val="00172EC6"/>
    <w:rsid w:val="00183DAF"/>
    <w:rsid w:val="00190E93"/>
    <w:rsid w:val="00192AA0"/>
    <w:rsid w:val="00194731"/>
    <w:rsid w:val="0019661B"/>
    <w:rsid w:val="001A083F"/>
    <w:rsid w:val="001B127B"/>
    <w:rsid w:val="001B140B"/>
    <w:rsid w:val="001B2BA1"/>
    <w:rsid w:val="001C00AD"/>
    <w:rsid w:val="001C0C67"/>
    <w:rsid w:val="001C3321"/>
    <w:rsid w:val="001C786A"/>
    <w:rsid w:val="001D0504"/>
    <w:rsid w:val="001D2F2A"/>
    <w:rsid w:val="001D7BC0"/>
    <w:rsid w:val="001E0245"/>
    <w:rsid w:val="001E5CAF"/>
    <w:rsid w:val="001F0563"/>
    <w:rsid w:val="001F126D"/>
    <w:rsid w:val="001F554C"/>
    <w:rsid w:val="001F65CA"/>
    <w:rsid w:val="00202191"/>
    <w:rsid w:val="00207293"/>
    <w:rsid w:val="00207C38"/>
    <w:rsid w:val="002101F4"/>
    <w:rsid w:val="002149CA"/>
    <w:rsid w:val="00215819"/>
    <w:rsid w:val="002204B9"/>
    <w:rsid w:val="002213B0"/>
    <w:rsid w:val="002227B5"/>
    <w:rsid w:val="002236F3"/>
    <w:rsid w:val="00226E96"/>
    <w:rsid w:val="00232185"/>
    <w:rsid w:val="00232585"/>
    <w:rsid w:val="002405CD"/>
    <w:rsid w:val="0024196E"/>
    <w:rsid w:val="00242BC3"/>
    <w:rsid w:val="0024369F"/>
    <w:rsid w:val="00247368"/>
    <w:rsid w:val="00250885"/>
    <w:rsid w:val="0025240C"/>
    <w:rsid w:val="00253D09"/>
    <w:rsid w:val="00256A0E"/>
    <w:rsid w:val="002578BC"/>
    <w:rsid w:val="00260332"/>
    <w:rsid w:val="002607C6"/>
    <w:rsid w:val="00261874"/>
    <w:rsid w:val="00261CCF"/>
    <w:rsid w:val="00262A7C"/>
    <w:rsid w:val="00265904"/>
    <w:rsid w:val="002662A9"/>
    <w:rsid w:val="00266F3B"/>
    <w:rsid w:val="0027096C"/>
    <w:rsid w:val="002724BE"/>
    <w:rsid w:val="00275F55"/>
    <w:rsid w:val="00277D33"/>
    <w:rsid w:val="00277FD3"/>
    <w:rsid w:val="002871EB"/>
    <w:rsid w:val="0029078F"/>
    <w:rsid w:val="00292C68"/>
    <w:rsid w:val="002943BB"/>
    <w:rsid w:val="002954DF"/>
    <w:rsid w:val="002971E3"/>
    <w:rsid w:val="00297771"/>
    <w:rsid w:val="00297BC1"/>
    <w:rsid w:val="002A3ACD"/>
    <w:rsid w:val="002A3F8B"/>
    <w:rsid w:val="002A63E4"/>
    <w:rsid w:val="002A70C4"/>
    <w:rsid w:val="002B2E09"/>
    <w:rsid w:val="002B3068"/>
    <w:rsid w:val="002B3F85"/>
    <w:rsid w:val="002B7C86"/>
    <w:rsid w:val="002B7CAC"/>
    <w:rsid w:val="002C013B"/>
    <w:rsid w:val="002C28AC"/>
    <w:rsid w:val="002C2F7C"/>
    <w:rsid w:val="002C5A1C"/>
    <w:rsid w:val="002C6515"/>
    <w:rsid w:val="002C664A"/>
    <w:rsid w:val="002C7734"/>
    <w:rsid w:val="002D1C88"/>
    <w:rsid w:val="002D77C6"/>
    <w:rsid w:val="002E2A69"/>
    <w:rsid w:val="002E4267"/>
    <w:rsid w:val="002E4B7B"/>
    <w:rsid w:val="002E7904"/>
    <w:rsid w:val="002F0FC2"/>
    <w:rsid w:val="002F10C6"/>
    <w:rsid w:val="002F3534"/>
    <w:rsid w:val="00303E16"/>
    <w:rsid w:val="0030535E"/>
    <w:rsid w:val="00306D09"/>
    <w:rsid w:val="00307336"/>
    <w:rsid w:val="00310BBF"/>
    <w:rsid w:val="00313D84"/>
    <w:rsid w:val="003151F2"/>
    <w:rsid w:val="003179DE"/>
    <w:rsid w:val="00317AB3"/>
    <w:rsid w:val="00320ADE"/>
    <w:rsid w:val="00324912"/>
    <w:rsid w:val="00324B28"/>
    <w:rsid w:val="00331FD6"/>
    <w:rsid w:val="00343FF8"/>
    <w:rsid w:val="0035086B"/>
    <w:rsid w:val="00350E46"/>
    <w:rsid w:val="00353075"/>
    <w:rsid w:val="00354B57"/>
    <w:rsid w:val="00355471"/>
    <w:rsid w:val="003609C4"/>
    <w:rsid w:val="00362F45"/>
    <w:rsid w:val="00374B83"/>
    <w:rsid w:val="00375E49"/>
    <w:rsid w:val="00380FD0"/>
    <w:rsid w:val="00384588"/>
    <w:rsid w:val="00386782"/>
    <w:rsid w:val="003907D7"/>
    <w:rsid w:val="00391EEB"/>
    <w:rsid w:val="0039277E"/>
    <w:rsid w:val="00394174"/>
    <w:rsid w:val="003A2915"/>
    <w:rsid w:val="003A36F3"/>
    <w:rsid w:val="003B3716"/>
    <w:rsid w:val="003B3EF2"/>
    <w:rsid w:val="003B4703"/>
    <w:rsid w:val="003B6B6B"/>
    <w:rsid w:val="003B7061"/>
    <w:rsid w:val="003C0FAC"/>
    <w:rsid w:val="003C15BC"/>
    <w:rsid w:val="003C5FF5"/>
    <w:rsid w:val="003D03E5"/>
    <w:rsid w:val="003D04E0"/>
    <w:rsid w:val="003D0B05"/>
    <w:rsid w:val="003D0BE4"/>
    <w:rsid w:val="003D14FB"/>
    <w:rsid w:val="003D3875"/>
    <w:rsid w:val="003D4754"/>
    <w:rsid w:val="003D6844"/>
    <w:rsid w:val="003E1096"/>
    <w:rsid w:val="003E65C9"/>
    <w:rsid w:val="003F4ABA"/>
    <w:rsid w:val="003F668F"/>
    <w:rsid w:val="003F6AAC"/>
    <w:rsid w:val="004028BE"/>
    <w:rsid w:val="004053AE"/>
    <w:rsid w:val="004161D3"/>
    <w:rsid w:val="0043368A"/>
    <w:rsid w:val="00433E44"/>
    <w:rsid w:val="004369BE"/>
    <w:rsid w:val="004375D0"/>
    <w:rsid w:val="00437E9B"/>
    <w:rsid w:val="00441561"/>
    <w:rsid w:val="00447FE7"/>
    <w:rsid w:val="00450422"/>
    <w:rsid w:val="0045233C"/>
    <w:rsid w:val="004542C8"/>
    <w:rsid w:val="00460B76"/>
    <w:rsid w:val="00461D9F"/>
    <w:rsid w:val="00463681"/>
    <w:rsid w:val="00466BCB"/>
    <w:rsid w:val="0047096C"/>
    <w:rsid w:val="00470B8A"/>
    <w:rsid w:val="00470E52"/>
    <w:rsid w:val="0047329A"/>
    <w:rsid w:val="00473341"/>
    <w:rsid w:val="004738CF"/>
    <w:rsid w:val="00473D41"/>
    <w:rsid w:val="0047400C"/>
    <w:rsid w:val="00477217"/>
    <w:rsid w:val="00477390"/>
    <w:rsid w:val="0048115F"/>
    <w:rsid w:val="00481756"/>
    <w:rsid w:val="004828F3"/>
    <w:rsid w:val="00485421"/>
    <w:rsid w:val="00486764"/>
    <w:rsid w:val="004878B5"/>
    <w:rsid w:val="0049018B"/>
    <w:rsid w:val="004913BB"/>
    <w:rsid w:val="004A1CC8"/>
    <w:rsid w:val="004A2E24"/>
    <w:rsid w:val="004A5911"/>
    <w:rsid w:val="004B07C1"/>
    <w:rsid w:val="004B2BF7"/>
    <w:rsid w:val="004B2F15"/>
    <w:rsid w:val="004B49A7"/>
    <w:rsid w:val="004B5742"/>
    <w:rsid w:val="004C2382"/>
    <w:rsid w:val="004C4C26"/>
    <w:rsid w:val="004C4C7C"/>
    <w:rsid w:val="004D32F6"/>
    <w:rsid w:val="004D40BD"/>
    <w:rsid w:val="004D5026"/>
    <w:rsid w:val="004D699A"/>
    <w:rsid w:val="004E37A3"/>
    <w:rsid w:val="004E6618"/>
    <w:rsid w:val="004F0FA7"/>
    <w:rsid w:val="004F12B0"/>
    <w:rsid w:val="004F6285"/>
    <w:rsid w:val="004F63FC"/>
    <w:rsid w:val="004F739E"/>
    <w:rsid w:val="004F7FCB"/>
    <w:rsid w:val="00503FC3"/>
    <w:rsid w:val="00505D5D"/>
    <w:rsid w:val="00505F60"/>
    <w:rsid w:val="00506B72"/>
    <w:rsid w:val="00511F22"/>
    <w:rsid w:val="0051254D"/>
    <w:rsid w:val="005150D5"/>
    <w:rsid w:val="00515FD5"/>
    <w:rsid w:val="00516189"/>
    <w:rsid w:val="00523E3E"/>
    <w:rsid w:val="00531265"/>
    <w:rsid w:val="00542915"/>
    <w:rsid w:val="00542B68"/>
    <w:rsid w:val="005461BB"/>
    <w:rsid w:val="00546CB2"/>
    <w:rsid w:val="00551855"/>
    <w:rsid w:val="00553172"/>
    <w:rsid w:val="00555F45"/>
    <w:rsid w:val="005600AE"/>
    <w:rsid w:val="005601DE"/>
    <w:rsid w:val="00560B40"/>
    <w:rsid w:val="00561B2B"/>
    <w:rsid w:val="005650BF"/>
    <w:rsid w:val="00566C57"/>
    <w:rsid w:val="00566E48"/>
    <w:rsid w:val="00567CB2"/>
    <w:rsid w:val="00580702"/>
    <w:rsid w:val="0058210F"/>
    <w:rsid w:val="00582FAF"/>
    <w:rsid w:val="00584090"/>
    <w:rsid w:val="00595947"/>
    <w:rsid w:val="00595DEF"/>
    <w:rsid w:val="005A1F40"/>
    <w:rsid w:val="005A22CF"/>
    <w:rsid w:val="005A465A"/>
    <w:rsid w:val="005B2350"/>
    <w:rsid w:val="005B33C9"/>
    <w:rsid w:val="005B5845"/>
    <w:rsid w:val="005C0B8E"/>
    <w:rsid w:val="005C14DA"/>
    <w:rsid w:val="005C304C"/>
    <w:rsid w:val="005C3B53"/>
    <w:rsid w:val="005C53AF"/>
    <w:rsid w:val="005D17C6"/>
    <w:rsid w:val="005D1E52"/>
    <w:rsid w:val="005D2F4D"/>
    <w:rsid w:val="005D336D"/>
    <w:rsid w:val="005D3EF5"/>
    <w:rsid w:val="005D6182"/>
    <w:rsid w:val="005E2E0B"/>
    <w:rsid w:val="005E3963"/>
    <w:rsid w:val="005E54F6"/>
    <w:rsid w:val="005E661E"/>
    <w:rsid w:val="005F46CA"/>
    <w:rsid w:val="005F47AF"/>
    <w:rsid w:val="005F642B"/>
    <w:rsid w:val="005F76DA"/>
    <w:rsid w:val="006020A8"/>
    <w:rsid w:val="0060267A"/>
    <w:rsid w:val="00611870"/>
    <w:rsid w:val="00615B94"/>
    <w:rsid w:val="00627757"/>
    <w:rsid w:val="006315EE"/>
    <w:rsid w:val="00632116"/>
    <w:rsid w:val="00637117"/>
    <w:rsid w:val="006451B9"/>
    <w:rsid w:val="0065248D"/>
    <w:rsid w:val="00657256"/>
    <w:rsid w:val="00660782"/>
    <w:rsid w:val="00663481"/>
    <w:rsid w:val="00665A3E"/>
    <w:rsid w:val="00666AE3"/>
    <w:rsid w:val="006730C3"/>
    <w:rsid w:val="006824BC"/>
    <w:rsid w:val="006846C3"/>
    <w:rsid w:val="00686257"/>
    <w:rsid w:val="00691168"/>
    <w:rsid w:val="006A010C"/>
    <w:rsid w:val="006A13C6"/>
    <w:rsid w:val="006A2C11"/>
    <w:rsid w:val="006A3645"/>
    <w:rsid w:val="006A6313"/>
    <w:rsid w:val="006A78B1"/>
    <w:rsid w:val="006B0440"/>
    <w:rsid w:val="006B1D68"/>
    <w:rsid w:val="006B58EA"/>
    <w:rsid w:val="006C18E4"/>
    <w:rsid w:val="006C33B2"/>
    <w:rsid w:val="006D4AF3"/>
    <w:rsid w:val="006E2C8D"/>
    <w:rsid w:val="006E6DF5"/>
    <w:rsid w:val="006E7953"/>
    <w:rsid w:val="006F1312"/>
    <w:rsid w:val="006F2158"/>
    <w:rsid w:val="006F2642"/>
    <w:rsid w:val="00700D0B"/>
    <w:rsid w:val="007038E3"/>
    <w:rsid w:val="00707AED"/>
    <w:rsid w:val="0071376E"/>
    <w:rsid w:val="0071457F"/>
    <w:rsid w:val="00725C6C"/>
    <w:rsid w:val="0072733A"/>
    <w:rsid w:val="007314A1"/>
    <w:rsid w:val="00733C5D"/>
    <w:rsid w:val="00734884"/>
    <w:rsid w:val="00740251"/>
    <w:rsid w:val="0074286B"/>
    <w:rsid w:val="0074375A"/>
    <w:rsid w:val="00751074"/>
    <w:rsid w:val="0075136D"/>
    <w:rsid w:val="0075140D"/>
    <w:rsid w:val="00751B0D"/>
    <w:rsid w:val="00752EF0"/>
    <w:rsid w:val="00754239"/>
    <w:rsid w:val="00757A2E"/>
    <w:rsid w:val="007604FE"/>
    <w:rsid w:val="0076206A"/>
    <w:rsid w:val="0076327D"/>
    <w:rsid w:val="007632CE"/>
    <w:rsid w:val="00765052"/>
    <w:rsid w:val="007752DB"/>
    <w:rsid w:val="00776EE5"/>
    <w:rsid w:val="00777918"/>
    <w:rsid w:val="00781F82"/>
    <w:rsid w:val="007847DA"/>
    <w:rsid w:val="00784CFB"/>
    <w:rsid w:val="00790ADA"/>
    <w:rsid w:val="007910ED"/>
    <w:rsid w:val="00793586"/>
    <w:rsid w:val="00793784"/>
    <w:rsid w:val="007A2153"/>
    <w:rsid w:val="007A2160"/>
    <w:rsid w:val="007A756E"/>
    <w:rsid w:val="007B0502"/>
    <w:rsid w:val="007B0C57"/>
    <w:rsid w:val="007B47C6"/>
    <w:rsid w:val="007B6D36"/>
    <w:rsid w:val="007C1604"/>
    <w:rsid w:val="007C3F5A"/>
    <w:rsid w:val="007C5C53"/>
    <w:rsid w:val="007C6F7F"/>
    <w:rsid w:val="007D4CD5"/>
    <w:rsid w:val="007D5F4F"/>
    <w:rsid w:val="007E1075"/>
    <w:rsid w:val="007E185D"/>
    <w:rsid w:val="007E436A"/>
    <w:rsid w:val="007F7108"/>
    <w:rsid w:val="007F7F21"/>
    <w:rsid w:val="00803247"/>
    <w:rsid w:val="00805680"/>
    <w:rsid w:val="00806E21"/>
    <w:rsid w:val="00807561"/>
    <w:rsid w:val="00810D1C"/>
    <w:rsid w:val="0081179E"/>
    <w:rsid w:val="0081316A"/>
    <w:rsid w:val="00823D15"/>
    <w:rsid w:val="00825688"/>
    <w:rsid w:val="00827D30"/>
    <w:rsid w:val="008339E3"/>
    <w:rsid w:val="0083733F"/>
    <w:rsid w:val="00841700"/>
    <w:rsid w:val="00844F46"/>
    <w:rsid w:val="0084536F"/>
    <w:rsid w:val="00845D65"/>
    <w:rsid w:val="008477FB"/>
    <w:rsid w:val="008525CE"/>
    <w:rsid w:val="008608D1"/>
    <w:rsid w:val="00861538"/>
    <w:rsid w:val="00867401"/>
    <w:rsid w:val="00870B37"/>
    <w:rsid w:val="00872F07"/>
    <w:rsid w:val="0087522C"/>
    <w:rsid w:val="00876D6B"/>
    <w:rsid w:val="00877827"/>
    <w:rsid w:val="008846EF"/>
    <w:rsid w:val="00885EC9"/>
    <w:rsid w:val="0089372C"/>
    <w:rsid w:val="00896A65"/>
    <w:rsid w:val="008A110A"/>
    <w:rsid w:val="008A32AF"/>
    <w:rsid w:val="008A5662"/>
    <w:rsid w:val="008A78C6"/>
    <w:rsid w:val="008B0389"/>
    <w:rsid w:val="008B3068"/>
    <w:rsid w:val="008B74B6"/>
    <w:rsid w:val="008C0775"/>
    <w:rsid w:val="008C0839"/>
    <w:rsid w:val="008C5281"/>
    <w:rsid w:val="008D293C"/>
    <w:rsid w:val="008D4947"/>
    <w:rsid w:val="008D71BA"/>
    <w:rsid w:val="008F50DC"/>
    <w:rsid w:val="00903D48"/>
    <w:rsid w:val="00904FFA"/>
    <w:rsid w:val="00910B5B"/>
    <w:rsid w:val="009110BC"/>
    <w:rsid w:val="00913FB7"/>
    <w:rsid w:val="00916FF4"/>
    <w:rsid w:val="00920483"/>
    <w:rsid w:val="009217A8"/>
    <w:rsid w:val="00926DC0"/>
    <w:rsid w:val="00930805"/>
    <w:rsid w:val="00932693"/>
    <w:rsid w:val="009351E9"/>
    <w:rsid w:val="00937726"/>
    <w:rsid w:val="00944063"/>
    <w:rsid w:val="00944B18"/>
    <w:rsid w:val="00945B3A"/>
    <w:rsid w:val="00946CF3"/>
    <w:rsid w:val="00950A27"/>
    <w:rsid w:val="00950AA4"/>
    <w:rsid w:val="0095241C"/>
    <w:rsid w:val="00954989"/>
    <w:rsid w:val="00954F1C"/>
    <w:rsid w:val="00955B6F"/>
    <w:rsid w:val="0095691B"/>
    <w:rsid w:val="00957FAF"/>
    <w:rsid w:val="00962934"/>
    <w:rsid w:val="0096750D"/>
    <w:rsid w:val="00975BBD"/>
    <w:rsid w:val="00977C66"/>
    <w:rsid w:val="00983016"/>
    <w:rsid w:val="009912D8"/>
    <w:rsid w:val="009921F1"/>
    <w:rsid w:val="00992B81"/>
    <w:rsid w:val="00992E18"/>
    <w:rsid w:val="00994C42"/>
    <w:rsid w:val="0099746B"/>
    <w:rsid w:val="009A157A"/>
    <w:rsid w:val="009A207C"/>
    <w:rsid w:val="009A2C3E"/>
    <w:rsid w:val="009A610C"/>
    <w:rsid w:val="009B0E2A"/>
    <w:rsid w:val="009B3412"/>
    <w:rsid w:val="009B540C"/>
    <w:rsid w:val="009B5EEF"/>
    <w:rsid w:val="009C0AD6"/>
    <w:rsid w:val="009C24A4"/>
    <w:rsid w:val="009C3317"/>
    <w:rsid w:val="009C3FFC"/>
    <w:rsid w:val="009C4076"/>
    <w:rsid w:val="009C5A97"/>
    <w:rsid w:val="009C5FAE"/>
    <w:rsid w:val="009D38B0"/>
    <w:rsid w:val="009D401F"/>
    <w:rsid w:val="009D44D9"/>
    <w:rsid w:val="009D4E3F"/>
    <w:rsid w:val="009E2D87"/>
    <w:rsid w:val="009E4677"/>
    <w:rsid w:val="009F0B52"/>
    <w:rsid w:val="009F47DA"/>
    <w:rsid w:val="00A02CDF"/>
    <w:rsid w:val="00A13C80"/>
    <w:rsid w:val="00A15401"/>
    <w:rsid w:val="00A20DCB"/>
    <w:rsid w:val="00A2418D"/>
    <w:rsid w:val="00A2459F"/>
    <w:rsid w:val="00A27951"/>
    <w:rsid w:val="00A323F6"/>
    <w:rsid w:val="00A333D6"/>
    <w:rsid w:val="00A350E8"/>
    <w:rsid w:val="00A41E6C"/>
    <w:rsid w:val="00A4248B"/>
    <w:rsid w:val="00A44BCA"/>
    <w:rsid w:val="00A46906"/>
    <w:rsid w:val="00A57510"/>
    <w:rsid w:val="00A6250B"/>
    <w:rsid w:val="00A659D8"/>
    <w:rsid w:val="00A714C7"/>
    <w:rsid w:val="00A721FF"/>
    <w:rsid w:val="00A75A83"/>
    <w:rsid w:val="00A77D9F"/>
    <w:rsid w:val="00A83BCA"/>
    <w:rsid w:val="00A93B8C"/>
    <w:rsid w:val="00A96FDE"/>
    <w:rsid w:val="00AA1FCF"/>
    <w:rsid w:val="00AA4FAA"/>
    <w:rsid w:val="00AA6811"/>
    <w:rsid w:val="00AA687A"/>
    <w:rsid w:val="00AB2627"/>
    <w:rsid w:val="00AB292D"/>
    <w:rsid w:val="00AB29B6"/>
    <w:rsid w:val="00AB447D"/>
    <w:rsid w:val="00AB7BD1"/>
    <w:rsid w:val="00AC1FC2"/>
    <w:rsid w:val="00AC3488"/>
    <w:rsid w:val="00AC64C9"/>
    <w:rsid w:val="00AC7289"/>
    <w:rsid w:val="00AD00B0"/>
    <w:rsid w:val="00AD0BD9"/>
    <w:rsid w:val="00AD2551"/>
    <w:rsid w:val="00AE01C9"/>
    <w:rsid w:val="00AE1260"/>
    <w:rsid w:val="00AE5289"/>
    <w:rsid w:val="00AE703B"/>
    <w:rsid w:val="00AF0AAE"/>
    <w:rsid w:val="00AF4739"/>
    <w:rsid w:val="00B017B2"/>
    <w:rsid w:val="00B03D4C"/>
    <w:rsid w:val="00B06DBD"/>
    <w:rsid w:val="00B10BE1"/>
    <w:rsid w:val="00B150EB"/>
    <w:rsid w:val="00B21DAD"/>
    <w:rsid w:val="00B23A7F"/>
    <w:rsid w:val="00B23E8B"/>
    <w:rsid w:val="00B26278"/>
    <w:rsid w:val="00B26DE0"/>
    <w:rsid w:val="00B305C4"/>
    <w:rsid w:val="00B33995"/>
    <w:rsid w:val="00B427FD"/>
    <w:rsid w:val="00B43179"/>
    <w:rsid w:val="00B45C18"/>
    <w:rsid w:val="00B474C7"/>
    <w:rsid w:val="00B57950"/>
    <w:rsid w:val="00B57ADF"/>
    <w:rsid w:val="00B60B59"/>
    <w:rsid w:val="00B66A7D"/>
    <w:rsid w:val="00B7150F"/>
    <w:rsid w:val="00B72018"/>
    <w:rsid w:val="00B7546B"/>
    <w:rsid w:val="00B7755B"/>
    <w:rsid w:val="00B779E7"/>
    <w:rsid w:val="00B81235"/>
    <w:rsid w:val="00B930A0"/>
    <w:rsid w:val="00B9464E"/>
    <w:rsid w:val="00BA5943"/>
    <w:rsid w:val="00BA6FC4"/>
    <w:rsid w:val="00BB1EFF"/>
    <w:rsid w:val="00BC01C9"/>
    <w:rsid w:val="00BC11C1"/>
    <w:rsid w:val="00BC40D8"/>
    <w:rsid w:val="00BD2E38"/>
    <w:rsid w:val="00BD46D1"/>
    <w:rsid w:val="00BE03A4"/>
    <w:rsid w:val="00BE110B"/>
    <w:rsid w:val="00BE4425"/>
    <w:rsid w:val="00BE4ECC"/>
    <w:rsid w:val="00BF7425"/>
    <w:rsid w:val="00C00F10"/>
    <w:rsid w:val="00C01008"/>
    <w:rsid w:val="00C03592"/>
    <w:rsid w:val="00C054CE"/>
    <w:rsid w:val="00C05A79"/>
    <w:rsid w:val="00C06068"/>
    <w:rsid w:val="00C07A90"/>
    <w:rsid w:val="00C10FA2"/>
    <w:rsid w:val="00C15772"/>
    <w:rsid w:val="00C15D8B"/>
    <w:rsid w:val="00C16F8A"/>
    <w:rsid w:val="00C32996"/>
    <w:rsid w:val="00C3598F"/>
    <w:rsid w:val="00C359C0"/>
    <w:rsid w:val="00C362FB"/>
    <w:rsid w:val="00C40862"/>
    <w:rsid w:val="00C40FE9"/>
    <w:rsid w:val="00C43763"/>
    <w:rsid w:val="00C466F8"/>
    <w:rsid w:val="00C5173F"/>
    <w:rsid w:val="00C5193D"/>
    <w:rsid w:val="00C53C6F"/>
    <w:rsid w:val="00C53E9C"/>
    <w:rsid w:val="00C541C1"/>
    <w:rsid w:val="00C546F0"/>
    <w:rsid w:val="00C56191"/>
    <w:rsid w:val="00C621A2"/>
    <w:rsid w:val="00C67D59"/>
    <w:rsid w:val="00C7071B"/>
    <w:rsid w:val="00C72B08"/>
    <w:rsid w:val="00C80896"/>
    <w:rsid w:val="00C811EC"/>
    <w:rsid w:val="00C8269D"/>
    <w:rsid w:val="00C827D7"/>
    <w:rsid w:val="00C84230"/>
    <w:rsid w:val="00C87E90"/>
    <w:rsid w:val="00C932DF"/>
    <w:rsid w:val="00C93353"/>
    <w:rsid w:val="00C956DD"/>
    <w:rsid w:val="00C97502"/>
    <w:rsid w:val="00CA762C"/>
    <w:rsid w:val="00CB12A1"/>
    <w:rsid w:val="00CB186D"/>
    <w:rsid w:val="00CB22C6"/>
    <w:rsid w:val="00CB6B57"/>
    <w:rsid w:val="00CB6B66"/>
    <w:rsid w:val="00CC05DD"/>
    <w:rsid w:val="00CC3449"/>
    <w:rsid w:val="00CC3AAE"/>
    <w:rsid w:val="00CD11FE"/>
    <w:rsid w:val="00CD16C2"/>
    <w:rsid w:val="00CD3321"/>
    <w:rsid w:val="00CD49B8"/>
    <w:rsid w:val="00CE1FC1"/>
    <w:rsid w:val="00CE3636"/>
    <w:rsid w:val="00CE73D0"/>
    <w:rsid w:val="00CF0795"/>
    <w:rsid w:val="00CF22AD"/>
    <w:rsid w:val="00CF7729"/>
    <w:rsid w:val="00D021B5"/>
    <w:rsid w:val="00D11BCC"/>
    <w:rsid w:val="00D15297"/>
    <w:rsid w:val="00D155F7"/>
    <w:rsid w:val="00D16882"/>
    <w:rsid w:val="00D2313A"/>
    <w:rsid w:val="00D26937"/>
    <w:rsid w:val="00D31A68"/>
    <w:rsid w:val="00D32C98"/>
    <w:rsid w:val="00D33179"/>
    <w:rsid w:val="00D33505"/>
    <w:rsid w:val="00D349AC"/>
    <w:rsid w:val="00D37687"/>
    <w:rsid w:val="00D40340"/>
    <w:rsid w:val="00D40BCB"/>
    <w:rsid w:val="00D42911"/>
    <w:rsid w:val="00D555C3"/>
    <w:rsid w:val="00D5632F"/>
    <w:rsid w:val="00D6060A"/>
    <w:rsid w:val="00D60A52"/>
    <w:rsid w:val="00D6773B"/>
    <w:rsid w:val="00D75567"/>
    <w:rsid w:val="00D75CDD"/>
    <w:rsid w:val="00D766B7"/>
    <w:rsid w:val="00D77768"/>
    <w:rsid w:val="00D80BC7"/>
    <w:rsid w:val="00D87674"/>
    <w:rsid w:val="00D90A21"/>
    <w:rsid w:val="00D90EAC"/>
    <w:rsid w:val="00D927DD"/>
    <w:rsid w:val="00DA06A0"/>
    <w:rsid w:val="00DA3CB9"/>
    <w:rsid w:val="00DA51A1"/>
    <w:rsid w:val="00DA6274"/>
    <w:rsid w:val="00DB4B53"/>
    <w:rsid w:val="00DB68DD"/>
    <w:rsid w:val="00DB73B0"/>
    <w:rsid w:val="00DC23B3"/>
    <w:rsid w:val="00DC45BB"/>
    <w:rsid w:val="00DC64EC"/>
    <w:rsid w:val="00DD24E4"/>
    <w:rsid w:val="00DD2EC6"/>
    <w:rsid w:val="00DD40F9"/>
    <w:rsid w:val="00DE0228"/>
    <w:rsid w:val="00DE2035"/>
    <w:rsid w:val="00DE2867"/>
    <w:rsid w:val="00DE3F19"/>
    <w:rsid w:val="00DE4506"/>
    <w:rsid w:val="00DE5A41"/>
    <w:rsid w:val="00DE7261"/>
    <w:rsid w:val="00DF00F5"/>
    <w:rsid w:val="00DF1BA6"/>
    <w:rsid w:val="00DF2B60"/>
    <w:rsid w:val="00E007E3"/>
    <w:rsid w:val="00E02D1A"/>
    <w:rsid w:val="00E059B8"/>
    <w:rsid w:val="00E063E4"/>
    <w:rsid w:val="00E107BD"/>
    <w:rsid w:val="00E13401"/>
    <w:rsid w:val="00E16FAF"/>
    <w:rsid w:val="00E17074"/>
    <w:rsid w:val="00E178E5"/>
    <w:rsid w:val="00E2065F"/>
    <w:rsid w:val="00E22D9A"/>
    <w:rsid w:val="00E261FB"/>
    <w:rsid w:val="00E263E0"/>
    <w:rsid w:val="00E35D72"/>
    <w:rsid w:val="00E37EAC"/>
    <w:rsid w:val="00E41514"/>
    <w:rsid w:val="00E440A1"/>
    <w:rsid w:val="00E469DA"/>
    <w:rsid w:val="00E5557A"/>
    <w:rsid w:val="00E57B17"/>
    <w:rsid w:val="00E62737"/>
    <w:rsid w:val="00E62D44"/>
    <w:rsid w:val="00E63861"/>
    <w:rsid w:val="00E6408C"/>
    <w:rsid w:val="00E65CA0"/>
    <w:rsid w:val="00E66A44"/>
    <w:rsid w:val="00E6742B"/>
    <w:rsid w:val="00E728A6"/>
    <w:rsid w:val="00E729AE"/>
    <w:rsid w:val="00E75B35"/>
    <w:rsid w:val="00E76452"/>
    <w:rsid w:val="00E765BE"/>
    <w:rsid w:val="00E80E3C"/>
    <w:rsid w:val="00E81E1E"/>
    <w:rsid w:val="00E81F91"/>
    <w:rsid w:val="00E87196"/>
    <w:rsid w:val="00E90446"/>
    <w:rsid w:val="00E9112A"/>
    <w:rsid w:val="00E933B0"/>
    <w:rsid w:val="00E94386"/>
    <w:rsid w:val="00EA2143"/>
    <w:rsid w:val="00EA2B8C"/>
    <w:rsid w:val="00EA72C9"/>
    <w:rsid w:val="00EC00B6"/>
    <w:rsid w:val="00EC208F"/>
    <w:rsid w:val="00ED3498"/>
    <w:rsid w:val="00ED39B8"/>
    <w:rsid w:val="00ED4D2E"/>
    <w:rsid w:val="00ED5056"/>
    <w:rsid w:val="00ED6384"/>
    <w:rsid w:val="00ED67F5"/>
    <w:rsid w:val="00EE3B2F"/>
    <w:rsid w:val="00EE44BC"/>
    <w:rsid w:val="00EF1517"/>
    <w:rsid w:val="00F02DA4"/>
    <w:rsid w:val="00F03AC2"/>
    <w:rsid w:val="00F07797"/>
    <w:rsid w:val="00F109A3"/>
    <w:rsid w:val="00F119B0"/>
    <w:rsid w:val="00F13B89"/>
    <w:rsid w:val="00F220CC"/>
    <w:rsid w:val="00F305B1"/>
    <w:rsid w:val="00F321D0"/>
    <w:rsid w:val="00F330BB"/>
    <w:rsid w:val="00F34E93"/>
    <w:rsid w:val="00F3507B"/>
    <w:rsid w:val="00F3578F"/>
    <w:rsid w:val="00F36EDB"/>
    <w:rsid w:val="00F37459"/>
    <w:rsid w:val="00F404CA"/>
    <w:rsid w:val="00F435D7"/>
    <w:rsid w:val="00F44630"/>
    <w:rsid w:val="00F463F1"/>
    <w:rsid w:val="00F55196"/>
    <w:rsid w:val="00F566A8"/>
    <w:rsid w:val="00F666AE"/>
    <w:rsid w:val="00F66F51"/>
    <w:rsid w:val="00F67D6C"/>
    <w:rsid w:val="00F67ED6"/>
    <w:rsid w:val="00F71231"/>
    <w:rsid w:val="00F734C5"/>
    <w:rsid w:val="00F76F55"/>
    <w:rsid w:val="00F80AAB"/>
    <w:rsid w:val="00F8302C"/>
    <w:rsid w:val="00F8320A"/>
    <w:rsid w:val="00F85468"/>
    <w:rsid w:val="00F867F5"/>
    <w:rsid w:val="00F8779E"/>
    <w:rsid w:val="00F93F7F"/>
    <w:rsid w:val="00FA1392"/>
    <w:rsid w:val="00FB13E9"/>
    <w:rsid w:val="00FB1B8B"/>
    <w:rsid w:val="00FB3BB0"/>
    <w:rsid w:val="00FC2164"/>
    <w:rsid w:val="00FC71E1"/>
    <w:rsid w:val="00FD10CC"/>
    <w:rsid w:val="00FD21A0"/>
    <w:rsid w:val="00FD2AD6"/>
    <w:rsid w:val="00FD487D"/>
    <w:rsid w:val="00FE1A91"/>
    <w:rsid w:val="00FE1FA8"/>
    <w:rsid w:val="00FE4466"/>
    <w:rsid w:val="00FE653B"/>
    <w:rsid w:val="00FE79E1"/>
    <w:rsid w:val="00FE7F2B"/>
    <w:rsid w:val="00FF020C"/>
    <w:rsid w:val="00FF1B39"/>
    <w:rsid w:val="00FF27A1"/>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1DD9"/>
    <w:pPr>
      <w:suppressAutoHyphens/>
      <w:spacing w:line="240" w:lineRule="auto"/>
      <w:jc w:val="both"/>
    </w:pPr>
    <w:rPr>
      <w:rFonts w:ascii="Century Gothic" w:eastAsia="Calibri" w:hAnsi="Century Gothic" w:cs="Calibri"/>
      <w:lang w:val="es-MX" w:eastAsia="ar-S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B7546B"/>
    <w:pPr>
      <w:suppressAutoHyphens w:val="0"/>
      <w:spacing w:after="0"/>
      <w:jc w:val="left"/>
    </w:pPr>
    <w:rPr>
      <w:rFonts w:ascii="Tahoma" w:eastAsiaTheme="minorHAnsi" w:hAnsi="Tahoma" w:cs="Tahoma"/>
      <w:sz w:val="16"/>
      <w:szCs w:val="16"/>
      <w:lang w:val="es-ES" w:eastAsia="en-US"/>
    </w:rPr>
  </w:style>
  <w:style w:type="character" w:customStyle="1" w:styleId="TextodegloboCar">
    <w:name w:val="Texto de globo Car"/>
    <w:basedOn w:val="Fuentedeprrafopredeter"/>
    <w:link w:val="Textodeglobo"/>
    <w:uiPriority w:val="99"/>
    <w:semiHidden/>
    <w:rsid w:val="00B7546B"/>
    <w:rPr>
      <w:rFonts w:ascii="Tahoma" w:hAnsi="Tahoma" w:cs="Tahoma"/>
      <w:sz w:val="16"/>
      <w:szCs w:val="16"/>
    </w:rPr>
  </w:style>
  <w:style w:type="paragraph" w:styleId="Encabezado">
    <w:name w:val="header"/>
    <w:basedOn w:val="Normal"/>
    <w:link w:val="EncabezadoCar"/>
    <w:uiPriority w:val="99"/>
    <w:unhideWhenUsed/>
    <w:rsid w:val="00505F60"/>
    <w:pPr>
      <w:tabs>
        <w:tab w:val="center" w:pos="4252"/>
        <w:tab w:val="right" w:pos="8504"/>
      </w:tabs>
      <w:suppressAutoHyphens w:val="0"/>
      <w:spacing w:after="0"/>
      <w:jc w:val="left"/>
    </w:pPr>
    <w:rPr>
      <w:rFonts w:asciiTheme="minorHAnsi" w:eastAsiaTheme="minorHAnsi" w:hAnsiTheme="minorHAnsi" w:cstheme="minorBidi"/>
      <w:lang w:val="es-ES" w:eastAsia="en-US"/>
    </w:rPr>
  </w:style>
  <w:style w:type="character" w:customStyle="1" w:styleId="EncabezadoCar">
    <w:name w:val="Encabezado Car"/>
    <w:basedOn w:val="Fuentedeprrafopredeter"/>
    <w:link w:val="Encabezado"/>
    <w:uiPriority w:val="99"/>
    <w:rsid w:val="00505F60"/>
  </w:style>
  <w:style w:type="paragraph" w:styleId="Piedepgina">
    <w:name w:val="footer"/>
    <w:basedOn w:val="Normal"/>
    <w:link w:val="PiedepginaCar"/>
    <w:uiPriority w:val="99"/>
    <w:unhideWhenUsed/>
    <w:rsid w:val="00505F60"/>
    <w:pPr>
      <w:tabs>
        <w:tab w:val="center" w:pos="4252"/>
        <w:tab w:val="right" w:pos="8504"/>
      </w:tabs>
      <w:spacing w:after="0"/>
    </w:pPr>
  </w:style>
  <w:style w:type="character" w:customStyle="1" w:styleId="PiedepginaCar">
    <w:name w:val="Pie de página Car"/>
    <w:basedOn w:val="Fuentedeprrafopredeter"/>
    <w:link w:val="Piedepgina"/>
    <w:uiPriority w:val="99"/>
    <w:rsid w:val="00505F60"/>
  </w:style>
  <w:style w:type="character" w:styleId="Hipervnculo">
    <w:name w:val="Hyperlink"/>
    <w:basedOn w:val="Fuentedeprrafopredeter"/>
    <w:uiPriority w:val="99"/>
    <w:unhideWhenUsed/>
    <w:rsid w:val="000A4480"/>
    <w:rPr>
      <w:color w:val="0000FF" w:themeColor="hyperlink"/>
      <w:u w:val="single"/>
    </w:rPr>
  </w:style>
  <w:style w:type="paragraph" w:styleId="Prrafodelista">
    <w:name w:val="List Paragraph"/>
    <w:basedOn w:val="Normal"/>
    <w:uiPriority w:val="34"/>
    <w:qFormat/>
    <w:rsid w:val="002204B9"/>
    <w:pPr>
      <w:ind w:left="720"/>
      <w:contextualSpacing/>
    </w:pPr>
  </w:style>
  <w:style w:type="paragraph" w:styleId="NormalWeb">
    <w:name w:val="Normal (Web)"/>
    <w:basedOn w:val="Normal"/>
    <w:uiPriority w:val="99"/>
    <w:semiHidden/>
    <w:unhideWhenUsed/>
    <w:rsid w:val="00CF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pple-converted-space">
    <w:name w:val="apple-converted-space"/>
    <w:basedOn w:val="Fuentedeprrafopredeter"/>
    <w:rsid w:val="00CF22AD"/>
  </w:style>
  <w:style w:type="table" w:customStyle="1" w:styleId="TableNormal">
    <w:name w:val="Table Normal"/>
    <w:uiPriority w:val="2"/>
    <w:semiHidden/>
    <w:unhideWhenUsed/>
    <w:qFormat/>
    <w:rsid w:val="00D40BCB"/>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40BCB"/>
    <w:pPr>
      <w:widowControl w:val="0"/>
      <w:suppressAutoHyphens w:val="0"/>
      <w:spacing w:after="0"/>
      <w:jc w:val="left"/>
    </w:pPr>
    <w:rPr>
      <w:rFonts w:ascii="Arial" w:eastAsia="Arial" w:hAnsi="Arial" w:cs="Arial"/>
      <w:lang w:val="en-US" w:eastAsia="en-US"/>
    </w:rPr>
  </w:style>
  <w:style w:type="paragraph" w:customStyle="1" w:styleId="m-7007583317366746212m-7236047599189059777gmail-msonospacing">
    <w:name w:val="m_-7007583317366746212m_-7236047599189059777gmail-msonospacing"/>
    <w:basedOn w:val="Normal"/>
    <w:rsid w:val="00CF772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table" w:styleId="Tablaconcuadrcula">
    <w:name w:val="Table Grid"/>
    <w:basedOn w:val="Tablanormal"/>
    <w:uiPriority w:val="59"/>
    <w:rsid w:val="001C00A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textexposedshow">
    <w:name w:val="text_exposed_show"/>
    <w:basedOn w:val="Fuentedeprrafopredeter"/>
    <w:rsid w:val="009D401F"/>
  </w:style>
  <w:style w:type="paragraph" w:customStyle="1" w:styleId="m563684833755148990gmail-msolistparagraph">
    <w:name w:val="m_563684833755148990gmail-msolistparagraph"/>
    <w:basedOn w:val="Normal"/>
    <w:rsid w:val="006F1312"/>
    <w:pPr>
      <w:suppressAutoHyphens w:val="0"/>
      <w:spacing w:before="100" w:beforeAutospacing="1" w:after="100" w:afterAutospacing="1"/>
      <w:jc w:val="left"/>
    </w:pPr>
    <w:rPr>
      <w:rFonts w:ascii="Times New Roman" w:eastAsia="Times New Roman" w:hAnsi="Times New Roman" w:cs="Times New Roman"/>
      <w:sz w:val="24"/>
      <w:szCs w:val="24"/>
      <w:lang w:val="es-ES_tradnl" w:eastAsia="es-ES_tradnl"/>
    </w:rPr>
  </w:style>
  <w:style w:type="character" w:customStyle="1" w:styleId="m-525164856296579903apple-tab-span">
    <w:name w:val="m_-525164856296579903apple-tab-span"/>
    <w:basedOn w:val="Fuentedeprrafopredeter"/>
    <w:rsid w:val="0043368A"/>
  </w:style>
</w:styles>
</file>

<file path=word/webSettings.xml><?xml version="1.0" encoding="utf-8"?>
<w:webSettings xmlns:r="http://schemas.openxmlformats.org/officeDocument/2006/relationships" xmlns:w="http://schemas.openxmlformats.org/wordprocessingml/2006/main">
  <w:divs>
    <w:div w:id="6954272">
      <w:bodyDiv w:val="1"/>
      <w:marLeft w:val="0"/>
      <w:marRight w:val="0"/>
      <w:marTop w:val="0"/>
      <w:marBottom w:val="0"/>
      <w:divBdr>
        <w:top w:val="none" w:sz="0" w:space="0" w:color="auto"/>
        <w:left w:val="none" w:sz="0" w:space="0" w:color="auto"/>
        <w:bottom w:val="none" w:sz="0" w:space="0" w:color="auto"/>
        <w:right w:val="none" w:sz="0" w:space="0" w:color="auto"/>
      </w:divBdr>
    </w:div>
    <w:div w:id="52706869">
      <w:bodyDiv w:val="1"/>
      <w:marLeft w:val="0"/>
      <w:marRight w:val="0"/>
      <w:marTop w:val="0"/>
      <w:marBottom w:val="0"/>
      <w:divBdr>
        <w:top w:val="none" w:sz="0" w:space="0" w:color="auto"/>
        <w:left w:val="none" w:sz="0" w:space="0" w:color="auto"/>
        <w:bottom w:val="none" w:sz="0" w:space="0" w:color="auto"/>
        <w:right w:val="none" w:sz="0" w:space="0" w:color="auto"/>
      </w:divBdr>
      <w:divsChild>
        <w:div w:id="809634353">
          <w:marLeft w:val="0"/>
          <w:marRight w:val="225"/>
          <w:marTop w:val="75"/>
          <w:marBottom w:val="0"/>
          <w:divBdr>
            <w:top w:val="none" w:sz="0" w:space="0" w:color="auto"/>
            <w:left w:val="none" w:sz="0" w:space="0" w:color="auto"/>
            <w:bottom w:val="none" w:sz="0" w:space="0" w:color="auto"/>
            <w:right w:val="none" w:sz="0" w:space="0" w:color="auto"/>
          </w:divBdr>
          <w:divsChild>
            <w:div w:id="2073387620">
              <w:marLeft w:val="0"/>
              <w:marRight w:val="0"/>
              <w:marTop w:val="0"/>
              <w:marBottom w:val="0"/>
              <w:divBdr>
                <w:top w:val="none" w:sz="0" w:space="0" w:color="auto"/>
                <w:left w:val="none" w:sz="0" w:space="0" w:color="auto"/>
                <w:bottom w:val="none" w:sz="0" w:space="0" w:color="auto"/>
                <w:right w:val="none" w:sz="0" w:space="0" w:color="auto"/>
              </w:divBdr>
              <w:divsChild>
                <w:div w:id="1968049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319114">
      <w:bodyDiv w:val="1"/>
      <w:marLeft w:val="0"/>
      <w:marRight w:val="0"/>
      <w:marTop w:val="0"/>
      <w:marBottom w:val="0"/>
      <w:divBdr>
        <w:top w:val="none" w:sz="0" w:space="0" w:color="auto"/>
        <w:left w:val="none" w:sz="0" w:space="0" w:color="auto"/>
        <w:bottom w:val="none" w:sz="0" w:space="0" w:color="auto"/>
        <w:right w:val="none" w:sz="0" w:space="0" w:color="auto"/>
      </w:divBdr>
    </w:div>
    <w:div w:id="141704029">
      <w:bodyDiv w:val="1"/>
      <w:marLeft w:val="0"/>
      <w:marRight w:val="0"/>
      <w:marTop w:val="0"/>
      <w:marBottom w:val="0"/>
      <w:divBdr>
        <w:top w:val="none" w:sz="0" w:space="0" w:color="auto"/>
        <w:left w:val="none" w:sz="0" w:space="0" w:color="auto"/>
        <w:bottom w:val="none" w:sz="0" w:space="0" w:color="auto"/>
        <w:right w:val="none" w:sz="0" w:space="0" w:color="auto"/>
      </w:divBdr>
      <w:divsChild>
        <w:div w:id="888759732">
          <w:marLeft w:val="0"/>
          <w:marRight w:val="0"/>
          <w:marTop w:val="0"/>
          <w:marBottom w:val="0"/>
          <w:divBdr>
            <w:top w:val="none" w:sz="0" w:space="0" w:color="auto"/>
            <w:left w:val="none" w:sz="0" w:space="0" w:color="auto"/>
            <w:bottom w:val="none" w:sz="0" w:space="0" w:color="auto"/>
            <w:right w:val="none" w:sz="0" w:space="0" w:color="auto"/>
          </w:divBdr>
        </w:div>
        <w:div w:id="1555196868">
          <w:marLeft w:val="0"/>
          <w:marRight w:val="0"/>
          <w:marTop w:val="0"/>
          <w:marBottom w:val="0"/>
          <w:divBdr>
            <w:top w:val="none" w:sz="0" w:space="0" w:color="auto"/>
            <w:left w:val="none" w:sz="0" w:space="0" w:color="auto"/>
            <w:bottom w:val="none" w:sz="0" w:space="0" w:color="auto"/>
            <w:right w:val="none" w:sz="0" w:space="0" w:color="auto"/>
          </w:divBdr>
        </w:div>
        <w:div w:id="838077640">
          <w:marLeft w:val="0"/>
          <w:marRight w:val="0"/>
          <w:marTop w:val="0"/>
          <w:marBottom w:val="0"/>
          <w:divBdr>
            <w:top w:val="none" w:sz="0" w:space="0" w:color="auto"/>
            <w:left w:val="none" w:sz="0" w:space="0" w:color="auto"/>
            <w:bottom w:val="none" w:sz="0" w:space="0" w:color="auto"/>
            <w:right w:val="none" w:sz="0" w:space="0" w:color="auto"/>
          </w:divBdr>
          <w:divsChild>
            <w:div w:id="1411121820">
              <w:marLeft w:val="0"/>
              <w:marRight w:val="0"/>
              <w:marTop w:val="0"/>
              <w:marBottom w:val="0"/>
              <w:divBdr>
                <w:top w:val="none" w:sz="0" w:space="0" w:color="auto"/>
                <w:left w:val="none" w:sz="0" w:space="0" w:color="auto"/>
                <w:bottom w:val="none" w:sz="0" w:space="0" w:color="auto"/>
                <w:right w:val="none" w:sz="0" w:space="0" w:color="auto"/>
              </w:divBdr>
            </w:div>
          </w:divsChild>
        </w:div>
        <w:div w:id="1500538179">
          <w:marLeft w:val="0"/>
          <w:marRight w:val="0"/>
          <w:marTop w:val="0"/>
          <w:marBottom w:val="0"/>
          <w:divBdr>
            <w:top w:val="none" w:sz="0" w:space="0" w:color="auto"/>
            <w:left w:val="none" w:sz="0" w:space="0" w:color="auto"/>
            <w:bottom w:val="none" w:sz="0" w:space="0" w:color="auto"/>
            <w:right w:val="none" w:sz="0" w:space="0" w:color="auto"/>
          </w:divBdr>
        </w:div>
        <w:div w:id="1455170842">
          <w:marLeft w:val="0"/>
          <w:marRight w:val="0"/>
          <w:marTop w:val="0"/>
          <w:marBottom w:val="0"/>
          <w:divBdr>
            <w:top w:val="none" w:sz="0" w:space="0" w:color="auto"/>
            <w:left w:val="none" w:sz="0" w:space="0" w:color="auto"/>
            <w:bottom w:val="none" w:sz="0" w:space="0" w:color="auto"/>
            <w:right w:val="none" w:sz="0" w:space="0" w:color="auto"/>
          </w:divBdr>
        </w:div>
        <w:div w:id="1612324854">
          <w:marLeft w:val="0"/>
          <w:marRight w:val="0"/>
          <w:marTop w:val="0"/>
          <w:marBottom w:val="0"/>
          <w:divBdr>
            <w:top w:val="none" w:sz="0" w:space="0" w:color="auto"/>
            <w:left w:val="none" w:sz="0" w:space="0" w:color="auto"/>
            <w:bottom w:val="none" w:sz="0" w:space="0" w:color="auto"/>
            <w:right w:val="none" w:sz="0" w:space="0" w:color="auto"/>
          </w:divBdr>
        </w:div>
        <w:div w:id="748887416">
          <w:marLeft w:val="0"/>
          <w:marRight w:val="0"/>
          <w:marTop w:val="0"/>
          <w:marBottom w:val="0"/>
          <w:divBdr>
            <w:top w:val="none" w:sz="0" w:space="0" w:color="auto"/>
            <w:left w:val="none" w:sz="0" w:space="0" w:color="auto"/>
            <w:bottom w:val="none" w:sz="0" w:space="0" w:color="auto"/>
            <w:right w:val="none" w:sz="0" w:space="0" w:color="auto"/>
          </w:divBdr>
        </w:div>
      </w:divsChild>
    </w:div>
    <w:div w:id="155463952">
      <w:bodyDiv w:val="1"/>
      <w:marLeft w:val="0"/>
      <w:marRight w:val="0"/>
      <w:marTop w:val="0"/>
      <w:marBottom w:val="0"/>
      <w:divBdr>
        <w:top w:val="none" w:sz="0" w:space="0" w:color="auto"/>
        <w:left w:val="none" w:sz="0" w:space="0" w:color="auto"/>
        <w:bottom w:val="none" w:sz="0" w:space="0" w:color="auto"/>
        <w:right w:val="none" w:sz="0" w:space="0" w:color="auto"/>
      </w:divBdr>
    </w:div>
    <w:div w:id="187957569">
      <w:bodyDiv w:val="1"/>
      <w:marLeft w:val="0"/>
      <w:marRight w:val="0"/>
      <w:marTop w:val="0"/>
      <w:marBottom w:val="0"/>
      <w:divBdr>
        <w:top w:val="none" w:sz="0" w:space="0" w:color="auto"/>
        <w:left w:val="none" w:sz="0" w:space="0" w:color="auto"/>
        <w:bottom w:val="none" w:sz="0" w:space="0" w:color="auto"/>
        <w:right w:val="none" w:sz="0" w:space="0" w:color="auto"/>
      </w:divBdr>
      <w:divsChild>
        <w:div w:id="587158358">
          <w:marLeft w:val="0"/>
          <w:marRight w:val="0"/>
          <w:marTop w:val="0"/>
          <w:marBottom w:val="0"/>
          <w:divBdr>
            <w:top w:val="none" w:sz="0" w:space="0" w:color="auto"/>
            <w:left w:val="none" w:sz="0" w:space="0" w:color="auto"/>
            <w:bottom w:val="none" w:sz="0" w:space="0" w:color="auto"/>
            <w:right w:val="none" w:sz="0" w:space="0" w:color="auto"/>
          </w:divBdr>
        </w:div>
        <w:div w:id="938755384">
          <w:marLeft w:val="0"/>
          <w:marRight w:val="0"/>
          <w:marTop w:val="0"/>
          <w:marBottom w:val="0"/>
          <w:divBdr>
            <w:top w:val="none" w:sz="0" w:space="0" w:color="auto"/>
            <w:left w:val="none" w:sz="0" w:space="0" w:color="auto"/>
            <w:bottom w:val="none" w:sz="0" w:space="0" w:color="auto"/>
            <w:right w:val="none" w:sz="0" w:space="0" w:color="auto"/>
          </w:divBdr>
        </w:div>
        <w:div w:id="377895315">
          <w:marLeft w:val="0"/>
          <w:marRight w:val="0"/>
          <w:marTop w:val="0"/>
          <w:marBottom w:val="0"/>
          <w:divBdr>
            <w:top w:val="none" w:sz="0" w:space="0" w:color="auto"/>
            <w:left w:val="none" w:sz="0" w:space="0" w:color="auto"/>
            <w:bottom w:val="none" w:sz="0" w:space="0" w:color="auto"/>
            <w:right w:val="none" w:sz="0" w:space="0" w:color="auto"/>
          </w:divBdr>
        </w:div>
        <w:div w:id="1302035684">
          <w:marLeft w:val="0"/>
          <w:marRight w:val="0"/>
          <w:marTop w:val="0"/>
          <w:marBottom w:val="0"/>
          <w:divBdr>
            <w:top w:val="none" w:sz="0" w:space="0" w:color="auto"/>
            <w:left w:val="none" w:sz="0" w:space="0" w:color="auto"/>
            <w:bottom w:val="none" w:sz="0" w:space="0" w:color="auto"/>
            <w:right w:val="none" w:sz="0" w:space="0" w:color="auto"/>
          </w:divBdr>
        </w:div>
        <w:div w:id="1536847288">
          <w:marLeft w:val="0"/>
          <w:marRight w:val="0"/>
          <w:marTop w:val="0"/>
          <w:marBottom w:val="0"/>
          <w:divBdr>
            <w:top w:val="none" w:sz="0" w:space="0" w:color="auto"/>
            <w:left w:val="none" w:sz="0" w:space="0" w:color="auto"/>
            <w:bottom w:val="none" w:sz="0" w:space="0" w:color="auto"/>
            <w:right w:val="none" w:sz="0" w:space="0" w:color="auto"/>
          </w:divBdr>
        </w:div>
        <w:div w:id="1648633066">
          <w:marLeft w:val="0"/>
          <w:marRight w:val="0"/>
          <w:marTop w:val="0"/>
          <w:marBottom w:val="0"/>
          <w:divBdr>
            <w:top w:val="none" w:sz="0" w:space="0" w:color="auto"/>
            <w:left w:val="none" w:sz="0" w:space="0" w:color="auto"/>
            <w:bottom w:val="none" w:sz="0" w:space="0" w:color="auto"/>
            <w:right w:val="none" w:sz="0" w:space="0" w:color="auto"/>
          </w:divBdr>
        </w:div>
        <w:div w:id="1137145665">
          <w:marLeft w:val="0"/>
          <w:marRight w:val="0"/>
          <w:marTop w:val="0"/>
          <w:marBottom w:val="0"/>
          <w:divBdr>
            <w:top w:val="none" w:sz="0" w:space="0" w:color="auto"/>
            <w:left w:val="none" w:sz="0" w:space="0" w:color="auto"/>
            <w:bottom w:val="none" w:sz="0" w:space="0" w:color="auto"/>
            <w:right w:val="none" w:sz="0" w:space="0" w:color="auto"/>
          </w:divBdr>
        </w:div>
        <w:div w:id="522861187">
          <w:marLeft w:val="0"/>
          <w:marRight w:val="0"/>
          <w:marTop w:val="0"/>
          <w:marBottom w:val="0"/>
          <w:divBdr>
            <w:top w:val="none" w:sz="0" w:space="0" w:color="auto"/>
            <w:left w:val="none" w:sz="0" w:space="0" w:color="auto"/>
            <w:bottom w:val="none" w:sz="0" w:space="0" w:color="auto"/>
            <w:right w:val="none" w:sz="0" w:space="0" w:color="auto"/>
          </w:divBdr>
        </w:div>
        <w:div w:id="1566187703">
          <w:marLeft w:val="0"/>
          <w:marRight w:val="0"/>
          <w:marTop w:val="0"/>
          <w:marBottom w:val="0"/>
          <w:divBdr>
            <w:top w:val="none" w:sz="0" w:space="0" w:color="auto"/>
            <w:left w:val="none" w:sz="0" w:space="0" w:color="auto"/>
            <w:bottom w:val="none" w:sz="0" w:space="0" w:color="auto"/>
            <w:right w:val="none" w:sz="0" w:space="0" w:color="auto"/>
          </w:divBdr>
        </w:div>
      </w:divsChild>
    </w:div>
    <w:div w:id="200823921">
      <w:bodyDiv w:val="1"/>
      <w:marLeft w:val="0"/>
      <w:marRight w:val="0"/>
      <w:marTop w:val="0"/>
      <w:marBottom w:val="0"/>
      <w:divBdr>
        <w:top w:val="none" w:sz="0" w:space="0" w:color="auto"/>
        <w:left w:val="none" w:sz="0" w:space="0" w:color="auto"/>
        <w:bottom w:val="none" w:sz="0" w:space="0" w:color="auto"/>
        <w:right w:val="none" w:sz="0" w:space="0" w:color="auto"/>
      </w:divBdr>
    </w:div>
    <w:div w:id="209536200">
      <w:bodyDiv w:val="1"/>
      <w:marLeft w:val="0"/>
      <w:marRight w:val="0"/>
      <w:marTop w:val="0"/>
      <w:marBottom w:val="0"/>
      <w:divBdr>
        <w:top w:val="none" w:sz="0" w:space="0" w:color="auto"/>
        <w:left w:val="none" w:sz="0" w:space="0" w:color="auto"/>
        <w:bottom w:val="none" w:sz="0" w:space="0" w:color="auto"/>
        <w:right w:val="none" w:sz="0" w:space="0" w:color="auto"/>
      </w:divBdr>
    </w:div>
    <w:div w:id="321659112">
      <w:bodyDiv w:val="1"/>
      <w:marLeft w:val="0"/>
      <w:marRight w:val="0"/>
      <w:marTop w:val="0"/>
      <w:marBottom w:val="0"/>
      <w:divBdr>
        <w:top w:val="none" w:sz="0" w:space="0" w:color="auto"/>
        <w:left w:val="none" w:sz="0" w:space="0" w:color="auto"/>
        <w:bottom w:val="none" w:sz="0" w:space="0" w:color="auto"/>
        <w:right w:val="none" w:sz="0" w:space="0" w:color="auto"/>
      </w:divBdr>
    </w:div>
    <w:div w:id="548997708">
      <w:bodyDiv w:val="1"/>
      <w:marLeft w:val="0"/>
      <w:marRight w:val="0"/>
      <w:marTop w:val="0"/>
      <w:marBottom w:val="0"/>
      <w:divBdr>
        <w:top w:val="none" w:sz="0" w:space="0" w:color="auto"/>
        <w:left w:val="none" w:sz="0" w:space="0" w:color="auto"/>
        <w:bottom w:val="none" w:sz="0" w:space="0" w:color="auto"/>
        <w:right w:val="none" w:sz="0" w:space="0" w:color="auto"/>
      </w:divBdr>
      <w:divsChild>
        <w:div w:id="1351637870">
          <w:marLeft w:val="0"/>
          <w:marRight w:val="0"/>
          <w:marTop w:val="0"/>
          <w:marBottom w:val="0"/>
          <w:divBdr>
            <w:top w:val="none" w:sz="0" w:space="0" w:color="auto"/>
            <w:left w:val="none" w:sz="0" w:space="0" w:color="auto"/>
            <w:bottom w:val="none" w:sz="0" w:space="0" w:color="auto"/>
            <w:right w:val="none" w:sz="0" w:space="0" w:color="auto"/>
          </w:divBdr>
        </w:div>
      </w:divsChild>
    </w:div>
    <w:div w:id="595485116">
      <w:bodyDiv w:val="1"/>
      <w:marLeft w:val="0"/>
      <w:marRight w:val="0"/>
      <w:marTop w:val="0"/>
      <w:marBottom w:val="0"/>
      <w:divBdr>
        <w:top w:val="none" w:sz="0" w:space="0" w:color="auto"/>
        <w:left w:val="none" w:sz="0" w:space="0" w:color="auto"/>
        <w:bottom w:val="none" w:sz="0" w:space="0" w:color="auto"/>
        <w:right w:val="none" w:sz="0" w:space="0" w:color="auto"/>
      </w:divBdr>
    </w:div>
    <w:div w:id="627904442">
      <w:bodyDiv w:val="1"/>
      <w:marLeft w:val="0"/>
      <w:marRight w:val="0"/>
      <w:marTop w:val="0"/>
      <w:marBottom w:val="0"/>
      <w:divBdr>
        <w:top w:val="none" w:sz="0" w:space="0" w:color="auto"/>
        <w:left w:val="none" w:sz="0" w:space="0" w:color="auto"/>
        <w:bottom w:val="none" w:sz="0" w:space="0" w:color="auto"/>
        <w:right w:val="none" w:sz="0" w:space="0" w:color="auto"/>
      </w:divBdr>
      <w:divsChild>
        <w:div w:id="441068889">
          <w:marLeft w:val="0"/>
          <w:marRight w:val="0"/>
          <w:marTop w:val="0"/>
          <w:marBottom w:val="0"/>
          <w:divBdr>
            <w:top w:val="none" w:sz="0" w:space="0" w:color="auto"/>
            <w:left w:val="none" w:sz="0" w:space="0" w:color="auto"/>
            <w:bottom w:val="none" w:sz="0" w:space="0" w:color="auto"/>
            <w:right w:val="none" w:sz="0" w:space="0" w:color="auto"/>
          </w:divBdr>
        </w:div>
        <w:div w:id="1454131017">
          <w:marLeft w:val="0"/>
          <w:marRight w:val="0"/>
          <w:marTop w:val="0"/>
          <w:marBottom w:val="0"/>
          <w:divBdr>
            <w:top w:val="none" w:sz="0" w:space="0" w:color="auto"/>
            <w:left w:val="none" w:sz="0" w:space="0" w:color="auto"/>
            <w:bottom w:val="none" w:sz="0" w:space="0" w:color="auto"/>
            <w:right w:val="none" w:sz="0" w:space="0" w:color="auto"/>
          </w:divBdr>
        </w:div>
        <w:div w:id="1190605227">
          <w:marLeft w:val="0"/>
          <w:marRight w:val="0"/>
          <w:marTop w:val="0"/>
          <w:marBottom w:val="0"/>
          <w:divBdr>
            <w:top w:val="none" w:sz="0" w:space="0" w:color="auto"/>
            <w:left w:val="none" w:sz="0" w:space="0" w:color="auto"/>
            <w:bottom w:val="none" w:sz="0" w:space="0" w:color="auto"/>
            <w:right w:val="none" w:sz="0" w:space="0" w:color="auto"/>
          </w:divBdr>
        </w:div>
        <w:div w:id="11344673">
          <w:marLeft w:val="0"/>
          <w:marRight w:val="0"/>
          <w:marTop w:val="0"/>
          <w:marBottom w:val="0"/>
          <w:divBdr>
            <w:top w:val="none" w:sz="0" w:space="0" w:color="auto"/>
            <w:left w:val="none" w:sz="0" w:space="0" w:color="auto"/>
            <w:bottom w:val="none" w:sz="0" w:space="0" w:color="auto"/>
            <w:right w:val="none" w:sz="0" w:space="0" w:color="auto"/>
          </w:divBdr>
        </w:div>
        <w:div w:id="1661690408">
          <w:marLeft w:val="0"/>
          <w:marRight w:val="0"/>
          <w:marTop w:val="0"/>
          <w:marBottom w:val="0"/>
          <w:divBdr>
            <w:top w:val="none" w:sz="0" w:space="0" w:color="auto"/>
            <w:left w:val="none" w:sz="0" w:space="0" w:color="auto"/>
            <w:bottom w:val="none" w:sz="0" w:space="0" w:color="auto"/>
            <w:right w:val="none" w:sz="0" w:space="0" w:color="auto"/>
          </w:divBdr>
        </w:div>
        <w:div w:id="899905633">
          <w:marLeft w:val="0"/>
          <w:marRight w:val="0"/>
          <w:marTop w:val="0"/>
          <w:marBottom w:val="0"/>
          <w:divBdr>
            <w:top w:val="none" w:sz="0" w:space="0" w:color="auto"/>
            <w:left w:val="none" w:sz="0" w:space="0" w:color="auto"/>
            <w:bottom w:val="none" w:sz="0" w:space="0" w:color="auto"/>
            <w:right w:val="none" w:sz="0" w:space="0" w:color="auto"/>
          </w:divBdr>
        </w:div>
        <w:div w:id="1008021228">
          <w:marLeft w:val="0"/>
          <w:marRight w:val="0"/>
          <w:marTop w:val="0"/>
          <w:marBottom w:val="0"/>
          <w:divBdr>
            <w:top w:val="none" w:sz="0" w:space="0" w:color="auto"/>
            <w:left w:val="none" w:sz="0" w:space="0" w:color="auto"/>
            <w:bottom w:val="none" w:sz="0" w:space="0" w:color="auto"/>
            <w:right w:val="none" w:sz="0" w:space="0" w:color="auto"/>
          </w:divBdr>
        </w:div>
        <w:div w:id="576137413">
          <w:marLeft w:val="0"/>
          <w:marRight w:val="0"/>
          <w:marTop w:val="0"/>
          <w:marBottom w:val="0"/>
          <w:divBdr>
            <w:top w:val="none" w:sz="0" w:space="0" w:color="auto"/>
            <w:left w:val="none" w:sz="0" w:space="0" w:color="auto"/>
            <w:bottom w:val="none" w:sz="0" w:space="0" w:color="auto"/>
            <w:right w:val="none" w:sz="0" w:space="0" w:color="auto"/>
          </w:divBdr>
        </w:div>
        <w:div w:id="272324054">
          <w:marLeft w:val="0"/>
          <w:marRight w:val="0"/>
          <w:marTop w:val="0"/>
          <w:marBottom w:val="0"/>
          <w:divBdr>
            <w:top w:val="none" w:sz="0" w:space="0" w:color="auto"/>
            <w:left w:val="none" w:sz="0" w:space="0" w:color="auto"/>
            <w:bottom w:val="none" w:sz="0" w:space="0" w:color="auto"/>
            <w:right w:val="none" w:sz="0" w:space="0" w:color="auto"/>
          </w:divBdr>
        </w:div>
        <w:div w:id="557012443">
          <w:marLeft w:val="0"/>
          <w:marRight w:val="0"/>
          <w:marTop w:val="0"/>
          <w:marBottom w:val="0"/>
          <w:divBdr>
            <w:top w:val="none" w:sz="0" w:space="0" w:color="auto"/>
            <w:left w:val="none" w:sz="0" w:space="0" w:color="auto"/>
            <w:bottom w:val="none" w:sz="0" w:space="0" w:color="auto"/>
            <w:right w:val="none" w:sz="0" w:space="0" w:color="auto"/>
          </w:divBdr>
        </w:div>
        <w:div w:id="1209298993">
          <w:marLeft w:val="0"/>
          <w:marRight w:val="0"/>
          <w:marTop w:val="0"/>
          <w:marBottom w:val="0"/>
          <w:divBdr>
            <w:top w:val="none" w:sz="0" w:space="0" w:color="auto"/>
            <w:left w:val="none" w:sz="0" w:space="0" w:color="auto"/>
            <w:bottom w:val="none" w:sz="0" w:space="0" w:color="auto"/>
            <w:right w:val="none" w:sz="0" w:space="0" w:color="auto"/>
          </w:divBdr>
        </w:div>
        <w:div w:id="863517548">
          <w:marLeft w:val="0"/>
          <w:marRight w:val="0"/>
          <w:marTop w:val="0"/>
          <w:marBottom w:val="0"/>
          <w:divBdr>
            <w:top w:val="none" w:sz="0" w:space="0" w:color="auto"/>
            <w:left w:val="none" w:sz="0" w:space="0" w:color="auto"/>
            <w:bottom w:val="none" w:sz="0" w:space="0" w:color="auto"/>
            <w:right w:val="none" w:sz="0" w:space="0" w:color="auto"/>
          </w:divBdr>
        </w:div>
        <w:div w:id="648749970">
          <w:marLeft w:val="0"/>
          <w:marRight w:val="0"/>
          <w:marTop w:val="0"/>
          <w:marBottom w:val="0"/>
          <w:divBdr>
            <w:top w:val="none" w:sz="0" w:space="0" w:color="auto"/>
            <w:left w:val="none" w:sz="0" w:space="0" w:color="auto"/>
            <w:bottom w:val="none" w:sz="0" w:space="0" w:color="auto"/>
            <w:right w:val="none" w:sz="0" w:space="0" w:color="auto"/>
          </w:divBdr>
        </w:div>
      </w:divsChild>
    </w:div>
    <w:div w:id="893586385">
      <w:bodyDiv w:val="1"/>
      <w:marLeft w:val="0"/>
      <w:marRight w:val="0"/>
      <w:marTop w:val="0"/>
      <w:marBottom w:val="0"/>
      <w:divBdr>
        <w:top w:val="none" w:sz="0" w:space="0" w:color="auto"/>
        <w:left w:val="none" w:sz="0" w:space="0" w:color="auto"/>
        <w:bottom w:val="none" w:sz="0" w:space="0" w:color="auto"/>
        <w:right w:val="none" w:sz="0" w:space="0" w:color="auto"/>
      </w:divBdr>
    </w:div>
    <w:div w:id="966812357">
      <w:bodyDiv w:val="1"/>
      <w:marLeft w:val="0"/>
      <w:marRight w:val="0"/>
      <w:marTop w:val="0"/>
      <w:marBottom w:val="0"/>
      <w:divBdr>
        <w:top w:val="none" w:sz="0" w:space="0" w:color="auto"/>
        <w:left w:val="none" w:sz="0" w:space="0" w:color="auto"/>
        <w:bottom w:val="none" w:sz="0" w:space="0" w:color="auto"/>
        <w:right w:val="none" w:sz="0" w:space="0" w:color="auto"/>
      </w:divBdr>
    </w:div>
    <w:div w:id="994071631">
      <w:bodyDiv w:val="1"/>
      <w:marLeft w:val="0"/>
      <w:marRight w:val="0"/>
      <w:marTop w:val="0"/>
      <w:marBottom w:val="0"/>
      <w:divBdr>
        <w:top w:val="none" w:sz="0" w:space="0" w:color="auto"/>
        <w:left w:val="none" w:sz="0" w:space="0" w:color="auto"/>
        <w:bottom w:val="none" w:sz="0" w:space="0" w:color="auto"/>
        <w:right w:val="none" w:sz="0" w:space="0" w:color="auto"/>
      </w:divBdr>
      <w:divsChild>
        <w:div w:id="1205630969">
          <w:marLeft w:val="0"/>
          <w:marRight w:val="0"/>
          <w:marTop w:val="0"/>
          <w:marBottom w:val="0"/>
          <w:divBdr>
            <w:top w:val="none" w:sz="0" w:space="0" w:color="auto"/>
            <w:left w:val="none" w:sz="0" w:space="0" w:color="auto"/>
            <w:bottom w:val="none" w:sz="0" w:space="0" w:color="auto"/>
            <w:right w:val="none" w:sz="0" w:space="0" w:color="auto"/>
          </w:divBdr>
        </w:div>
      </w:divsChild>
    </w:div>
    <w:div w:id="1009797558">
      <w:bodyDiv w:val="1"/>
      <w:marLeft w:val="0"/>
      <w:marRight w:val="0"/>
      <w:marTop w:val="0"/>
      <w:marBottom w:val="0"/>
      <w:divBdr>
        <w:top w:val="none" w:sz="0" w:space="0" w:color="auto"/>
        <w:left w:val="none" w:sz="0" w:space="0" w:color="auto"/>
        <w:bottom w:val="none" w:sz="0" w:space="0" w:color="auto"/>
        <w:right w:val="none" w:sz="0" w:space="0" w:color="auto"/>
      </w:divBdr>
    </w:div>
    <w:div w:id="1043750002">
      <w:bodyDiv w:val="1"/>
      <w:marLeft w:val="0"/>
      <w:marRight w:val="0"/>
      <w:marTop w:val="0"/>
      <w:marBottom w:val="0"/>
      <w:divBdr>
        <w:top w:val="none" w:sz="0" w:space="0" w:color="auto"/>
        <w:left w:val="none" w:sz="0" w:space="0" w:color="auto"/>
        <w:bottom w:val="none" w:sz="0" w:space="0" w:color="auto"/>
        <w:right w:val="none" w:sz="0" w:space="0" w:color="auto"/>
      </w:divBdr>
    </w:div>
    <w:div w:id="1095856056">
      <w:bodyDiv w:val="1"/>
      <w:marLeft w:val="0"/>
      <w:marRight w:val="0"/>
      <w:marTop w:val="0"/>
      <w:marBottom w:val="0"/>
      <w:divBdr>
        <w:top w:val="none" w:sz="0" w:space="0" w:color="auto"/>
        <w:left w:val="none" w:sz="0" w:space="0" w:color="auto"/>
        <w:bottom w:val="none" w:sz="0" w:space="0" w:color="auto"/>
        <w:right w:val="none" w:sz="0" w:space="0" w:color="auto"/>
      </w:divBdr>
    </w:div>
    <w:div w:id="1098864116">
      <w:bodyDiv w:val="1"/>
      <w:marLeft w:val="0"/>
      <w:marRight w:val="0"/>
      <w:marTop w:val="0"/>
      <w:marBottom w:val="0"/>
      <w:divBdr>
        <w:top w:val="none" w:sz="0" w:space="0" w:color="auto"/>
        <w:left w:val="none" w:sz="0" w:space="0" w:color="auto"/>
        <w:bottom w:val="none" w:sz="0" w:space="0" w:color="auto"/>
        <w:right w:val="none" w:sz="0" w:space="0" w:color="auto"/>
      </w:divBdr>
    </w:div>
    <w:div w:id="1159034315">
      <w:bodyDiv w:val="1"/>
      <w:marLeft w:val="0"/>
      <w:marRight w:val="0"/>
      <w:marTop w:val="0"/>
      <w:marBottom w:val="0"/>
      <w:divBdr>
        <w:top w:val="none" w:sz="0" w:space="0" w:color="auto"/>
        <w:left w:val="none" w:sz="0" w:space="0" w:color="auto"/>
        <w:bottom w:val="none" w:sz="0" w:space="0" w:color="auto"/>
        <w:right w:val="none" w:sz="0" w:space="0" w:color="auto"/>
      </w:divBdr>
    </w:div>
    <w:div w:id="1162741123">
      <w:bodyDiv w:val="1"/>
      <w:marLeft w:val="0"/>
      <w:marRight w:val="0"/>
      <w:marTop w:val="0"/>
      <w:marBottom w:val="0"/>
      <w:divBdr>
        <w:top w:val="none" w:sz="0" w:space="0" w:color="auto"/>
        <w:left w:val="none" w:sz="0" w:space="0" w:color="auto"/>
        <w:bottom w:val="none" w:sz="0" w:space="0" w:color="auto"/>
        <w:right w:val="none" w:sz="0" w:space="0" w:color="auto"/>
      </w:divBdr>
      <w:divsChild>
        <w:div w:id="1848903904">
          <w:marLeft w:val="660"/>
          <w:marRight w:val="0"/>
          <w:marTop w:val="0"/>
          <w:marBottom w:val="0"/>
          <w:divBdr>
            <w:top w:val="none" w:sz="0" w:space="0" w:color="auto"/>
            <w:left w:val="none" w:sz="0" w:space="0" w:color="auto"/>
            <w:bottom w:val="none" w:sz="0" w:space="0" w:color="auto"/>
            <w:right w:val="none" w:sz="0" w:space="0" w:color="auto"/>
          </w:divBdr>
          <w:divsChild>
            <w:div w:id="392627924">
              <w:marLeft w:val="0"/>
              <w:marRight w:val="0"/>
              <w:marTop w:val="0"/>
              <w:marBottom w:val="0"/>
              <w:divBdr>
                <w:top w:val="none" w:sz="0" w:space="0" w:color="auto"/>
                <w:left w:val="none" w:sz="0" w:space="0" w:color="auto"/>
                <w:bottom w:val="none" w:sz="0" w:space="0" w:color="auto"/>
                <w:right w:val="none" w:sz="0" w:space="0" w:color="auto"/>
              </w:divBdr>
              <w:divsChild>
                <w:div w:id="337780799">
                  <w:marLeft w:val="0"/>
                  <w:marRight w:val="0"/>
                  <w:marTop w:val="0"/>
                  <w:marBottom w:val="0"/>
                  <w:divBdr>
                    <w:top w:val="none" w:sz="0" w:space="0" w:color="auto"/>
                    <w:left w:val="none" w:sz="0" w:space="0" w:color="auto"/>
                    <w:bottom w:val="none" w:sz="0" w:space="0" w:color="auto"/>
                    <w:right w:val="none" w:sz="0" w:space="0" w:color="auto"/>
                  </w:divBdr>
                  <w:divsChild>
                    <w:div w:id="252052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365700">
          <w:marLeft w:val="660"/>
          <w:marRight w:val="0"/>
          <w:marTop w:val="0"/>
          <w:marBottom w:val="0"/>
          <w:divBdr>
            <w:top w:val="none" w:sz="0" w:space="0" w:color="auto"/>
            <w:left w:val="none" w:sz="0" w:space="0" w:color="auto"/>
            <w:bottom w:val="none" w:sz="0" w:space="0" w:color="auto"/>
            <w:right w:val="none" w:sz="0" w:space="0" w:color="auto"/>
          </w:divBdr>
          <w:divsChild>
            <w:div w:id="1495028341">
              <w:marLeft w:val="0"/>
              <w:marRight w:val="0"/>
              <w:marTop w:val="0"/>
              <w:marBottom w:val="0"/>
              <w:divBdr>
                <w:top w:val="none" w:sz="0" w:space="0" w:color="auto"/>
                <w:left w:val="none" w:sz="0" w:space="0" w:color="auto"/>
                <w:bottom w:val="none" w:sz="0" w:space="0" w:color="auto"/>
                <w:right w:val="none" w:sz="0" w:space="0" w:color="auto"/>
              </w:divBdr>
              <w:divsChild>
                <w:div w:id="384792083">
                  <w:marLeft w:val="0"/>
                  <w:marRight w:val="0"/>
                  <w:marTop w:val="0"/>
                  <w:marBottom w:val="0"/>
                  <w:divBdr>
                    <w:top w:val="none" w:sz="0" w:space="0" w:color="auto"/>
                    <w:left w:val="none" w:sz="0" w:space="0" w:color="auto"/>
                    <w:bottom w:val="none" w:sz="0" w:space="0" w:color="auto"/>
                    <w:right w:val="none" w:sz="0" w:space="0" w:color="auto"/>
                  </w:divBdr>
                  <w:divsChild>
                    <w:div w:id="20437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6557787">
      <w:bodyDiv w:val="1"/>
      <w:marLeft w:val="0"/>
      <w:marRight w:val="0"/>
      <w:marTop w:val="0"/>
      <w:marBottom w:val="0"/>
      <w:divBdr>
        <w:top w:val="none" w:sz="0" w:space="0" w:color="auto"/>
        <w:left w:val="none" w:sz="0" w:space="0" w:color="auto"/>
        <w:bottom w:val="none" w:sz="0" w:space="0" w:color="auto"/>
        <w:right w:val="none" w:sz="0" w:space="0" w:color="auto"/>
      </w:divBdr>
    </w:div>
    <w:div w:id="1309555822">
      <w:bodyDiv w:val="1"/>
      <w:marLeft w:val="0"/>
      <w:marRight w:val="0"/>
      <w:marTop w:val="0"/>
      <w:marBottom w:val="0"/>
      <w:divBdr>
        <w:top w:val="none" w:sz="0" w:space="0" w:color="auto"/>
        <w:left w:val="none" w:sz="0" w:space="0" w:color="auto"/>
        <w:bottom w:val="none" w:sz="0" w:space="0" w:color="auto"/>
        <w:right w:val="none" w:sz="0" w:space="0" w:color="auto"/>
      </w:divBdr>
      <w:divsChild>
        <w:div w:id="1724014131">
          <w:marLeft w:val="0"/>
          <w:marRight w:val="0"/>
          <w:marTop w:val="0"/>
          <w:marBottom w:val="0"/>
          <w:divBdr>
            <w:top w:val="none" w:sz="0" w:space="0" w:color="auto"/>
            <w:left w:val="none" w:sz="0" w:space="0" w:color="auto"/>
            <w:bottom w:val="none" w:sz="0" w:space="0" w:color="auto"/>
            <w:right w:val="none" w:sz="0" w:space="0" w:color="auto"/>
          </w:divBdr>
        </w:div>
        <w:div w:id="2040933086">
          <w:marLeft w:val="0"/>
          <w:marRight w:val="0"/>
          <w:marTop w:val="0"/>
          <w:marBottom w:val="0"/>
          <w:divBdr>
            <w:top w:val="none" w:sz="0" w:space="0" w:color="auto"/>
            <w:left w:val="none" w:sz="0" w:space="0" w:color="auto"/>
            <w:bottom w:val="none" w:sz="0" w:space="0" w:color="auto"/>
            <w:right w:val="none" w:sz="0" w:space="0" w:color="auto"/>
          </w:divBdr>
        </w:div>
        <w:div w:id="688531928">
          <w:marLeft w:val="0"/>
          <w:marRight w:val="0"/>
          <w:marTop w:val="0"/>
          <w:marBottom w:val="0"/>
          <w:divBdr>
            <w:top w:val="none" w:sz="0" w:space="0" w:color="auto"/>
            <w:left w:val="none" w:sz="0" w:space="0" w:color="auto"/>
            <w:bottom w:val="none" w:sz="0" w:space="0" w:color="auto"/>
            <w:right w:val="none" w:sz="0" w:space="0" w:color="auto"/>
          </w:divBdr>
        </w:div>
      </w:divsChild>
    </w:div>
    <w:div w:id="1337423604">
      <w:bodyDiv w:val="1"/>
      <w:marLeft w:val="0"/>
      <w:marRight w:val="0"/>
      <w:marTop w:val="0"/>
      <w:marBottom w:val="0"/>
      <w:divBdr>
        <w:top w:val="none" w:sz="0" w:space="0" w:color="auto"/>
        <w:left w:val="none" w:sz="0" w:space="0" w:color="auto"/>
        <w:bottom w:val="none" w:sz="0" w:space="0" w:color="auto"/>
        <w:right w:val="none" w:sz="0" w:space="0" w:color="auto"/>
      </w:divBdr>
      <w:divsChild>
        <w:div w:id="430781317">
          <w:marLeft w:val="0"/>
          <w:marRight w:val="0"/>
          <w:marTop w:val="0"/>
          <w:marBottom w:val="0"/>
          <w:divBdr>
            <w:top w:val="none" w:sz="0" w:space="0" w:color="auto"/>
            <w:left w:val="none" w:sz="0" w:space="0" w:color="auto"/>
            <w:bottom w:val="none" w:sz="0" w:space="0" w:color="auto"/>
            <w:right w:val="none" w:sz="0" w:space="0" w:color="auto"/>
          </w:divBdr>
        </w:div>
        <w:div w:id="509296812">
          <w:marLeft w:val="0"/>
          <w:marRight w:val="0"/>
          <w:marTop w:val="0"/>
          <w:marBottom w:val="0"/>
          <w:divBdr>
            <w:top w:val="none" w:sz="0" w:space="0" w:color="auto"/>
            <w:left w:val="none" w:sz="0" w:space="0" w:color="auto"/>
            <w:bottom w:val="none" w:sz="0" w:space="0" w:color="auto"/>
            <w:right w:val="none" w:sz="0" w:space="0" w:color="auto"/>
          </w:divBdr>
        </w:div>
        <w:div w:id="667902560">
          <w:marLeft w:val="0"/>
          <w:marRight w:val="0"/>
          <w:marTop w:val="0"/>
          <w:marBottom w:val="0"/>
          <w:divBdr>
            <w:top w:val="none" w:sz="0" w:space="0" w:color="auto"/>
            <w:left w:val="none" w:sz="0" w:space="0" w:color="auto"/>
            <w:bottom w:val="none" w:sz="0" w:space="0" w:color="auto"/>
            <w:right w:val="none" w:sz="0" w:space="0" w:color="auto"/>
          </w:divBdr>
        </w:div>
        <w:div w:id="400753420">
          <w:marLeft w:val="0"/>
          <w:marRight w:val="0"/>
          <w:marTop w:val="0"/>
          <w:marBottom w:val="0"/>
          <w:divBdr>
            <w:top w:val="none" w:sz="0" w:space="0" w:color="auto"/>
            <w:left w:val="none" w:sz="0" w:space="0" w:color="auto"/>
            <w:bottom w:val="none" w:sz="0" w:space="0" w:color="auto"/>
            <w:right w:val="none" w:sz="0" w:space="0" w:color="auto"/>
          </w:divBdr>
        </w:div>
        <w:div w:id="1872373412">
          <w:marLeft w:val="0"/>
          <w:marRight w:val="0"/>
          <w:marTop w:val="0"/>
          <w:marBottom w:val="0"/>
          <w:divBdr>
            <w:top w:val="none" w:sz="0" w:space="0" w:color="auto"/>
            <w:left w:val="none" w:sz="0" w:space="0" w:color="auto"/>
            <w:bottom w:val="none" w:sz="0" w:space="0" w:color="auto"/>
            <w:right w:val="none" w:sz="0" w:space="0" w:color="auto"/>
          </w:divBdr>
        </w:div>
        <w:div w:id="2147090741">
          <w:marLeft w:val="0"/>
          <w:marRight w:val="0"/>
          <w:marTop w:val="0"/>
          <w:marBottom w:val="0"/>
          <w:divBdr>
            <w:top w:val="none" w:sz="0" w:space="0" w:color="auto"/>
            <w:left w:val="none" w:sz="0" w:space="0" w:color="auto"/>
            <w:bottom w:val="none" w:sz="0" w:space="0" w:color="auto"/>
            <w:right w:val="none" w:sz="0" w:space="0" w:color="auto"/>
          </w:divBdr>
        </w:div>
        <w:div w:id="1284312384">
          <w:marLeft w:val="0"/>
          <w:marRight w:val="0"/>
          <w:marTop w:val="0"/>
          <w:marBottom w:val="0"/>
          <w:divBdr>
            <w:top w:val="none" w:sz="0" w:space="0" w:color="auto"/>
            <w:left w:val="none" w:sz="0" w:space="0" w:color="auto"/>
            <w:bottom w:val="none" w:sz="0" w:space="0" w:color="auto"/>
            <w:right w:val="none" w:sz="0" w:space="0" w:color="auto"/>
          </w:divBdr>
        </w:div>
      </w:divsChild>
    </w:div>
    <w:div w:id="1390182306">
      <w:bodyDiv w:val="1"/>
      <w:marLeft w:val="0"/>
      <w:marRight w:val="0"/>
      <w:marTop w:val="0"/>
      <w:marBottom w:val="0"/>
      <w:divBdr>
        <w:top w:val="none" w:sz="0" w:space="0" w:color="auto"/>
        <w:left w:val="none" w:sz="0" w:space="0" w:color="auto"/>
        <w:bottom w:val="none" w:sz="0" w:space="0" w:color="auto"/>
        <w:right w:val="none" w:sz="0" w:space="0" w:color="auto"/>
      </w:divBdr>
      <w:divsChild>
        <w:div w:id="2040157725">
          <w:marLeft w:val="0"/>
          <w:marRight w:val="0"/>
          <w:marTop w:val="0"/>
          <w:marBottom w:val="0"/>
          <w:divBdr>
            <w:top w:val="none" w:sz="0" w:space="0" w:color="auto"/>
            <w:left w:val="none" w:sz="0" w:space="0" w:color="auto"/>
            <w:bottom w:val="none" w:sz="0" w:space="0" w:color="auto"/>
            <w:right w:val="none" w:sz="0" w:space="0" w:color="auto"/>
          </w:divBdr>
        </w:div>
        <w:div w:id="908226223">
          <w:marLeft w:val="0"/>
          <w:marRight w:val="0"/>
          <w:marTop w:val="0"/>
          <w:marBottom w:val="0"/>
          <w:divBdr>
            <w:top w:val="none" w:sz="0" w:space="0" w:color="auto"/>
            <w:left w:val="none" w:sz="0" w:space="0" w:color="auto"/>
            <w:bottom w:val="none" w:sz="0" w:space="0" w:color="auto"/>
            <w:right w:val="none" w:sz="0" w:space="0" w:color="auto"/>
          </w:divBdr>
        </w:div>
        <w:div w:id="1404446115">
          <w:marLeft w:val="0"/>
          <w:marRight w:val="0"/>
          <w:marTop w:val="0"/>
          <w:marBottom w:val="0"/>
          <w:divBdr>
            <w:top w:val="none" w:sz="0" w:space="0" w:color="auto"/>
            <w:left w:val="none" w:sz="0" w:space="0" w:color="auto"/>
            <w:bottom w:val="none" w:sz="0" w:space="0" w:color="auto"/>
            <w:right w:val="none" w:sz="0" w:space="0" w:color="auto"/>
          </w:divBdr>
        </w:div>
        <w:div w:id="1630472942">
          <w:marLeft w:val="0"/>
          <w:marRight w:val="0"/>
          <w:marTop w:val="0"/>
          <w:marBottom w:val="0"/>
          <w:divBdr>
            <w:top w:val="none" w:sz="0" w:space="0" w:color="auto"/>
            <w:left w:val="none" w:sz="0" w:space="0" w:color="auto"/>
            <w:bottom w:val="none" w:sz="0" w:space="0" w:color="auto"/>
            <w:right w:val="none" w:sz="0" w:space="0" w:color="auto"/>
          </w:divBdr>
        </w:div>
        <w:div w:id="1387945414">
          <w:marLeft w:val="0"/>
          <w:marRight w:val="0"/>
          <w:marTop w:val="0"/>
          <w:marBottom w:val="0"/>
          <w:divBdr>
            <w:top w:val="none" w:sz="0" w:space="0" w:color="auto"/>
            <w:left w:val="none" w:sz="0" w:space="0" w:color="auto"/>
            <w:bottom w:val="none" w:sz="0" w:space="0" w:color="auto"/>
            <w:right w:val="none" w:sz="0" w:space="0" w:color="auto"/>
          </w:divBdr>
        </w:div>
        <w:div w:id="350031605">
          <w:marLeft w:val="0"/>
          <w:marRight w:val="0"/>
          <w:marTop w:val="0"/>
          <w:marBottom w:val="0"/>
          <w:divBdr>
            <w:top w:val="none" w:sz="0" w:space="0" w:color="auto"/>
            <w:left w:val="none" w:sz="0" w:space="0" w:color="auto"/>
            <w:bottom w:val="none" w:sz="0" w:space="0" w:color="auto"/>
            <w:right w:val="none" w:sz="0" w:space="0" w:color="auto"/>
          </w:divBdr>
        </w:div>
        <w:div w:id="1553233063">
          <w:marLeft w:val="0"/>
          <w:marRight w:val="0"/>
          <w:marTop w:val="0"/>
          <w:marBottom w:val="0"/>
          <w:divBdr>
            <w:top w:val="none" w:sz="0" w:space="0" w:color="auto"/>
            <w:left w:val="none" w:sz="0" w:space="0" w:color="auto"/>
            <w:bottom w:val="none" w:sz="0" w:space="0" w:color="auto"/>
            <w:right w:val="none" w:sz="0" w:space="0" w:color="auto"/>
          </w:divBdr>
        </w:div>
        <w:div w:id="1710256431">
          <w:marLeft w:val="0"/>
          <w:marRight w:val="0"/>
          <w:marTop w:val="0"/>
          <w:marBottom w:val="0"/>
          <w:divBdr>
            <w:top w:val="none" w:sz="0" w:space="0" w:color="auto"/>
            <w:left w:val="none" w:sz="0" w:space="0" w:color="auto"/>
            <w:bottom w:val="none" w:sz="0" w:space="0" w:color="auto"/>
            <w:right w:val="none" w:sz="0" w:space="0" w:color="auto"/>
          </w:divBdr>
        </w:div>
        <w:div w:id="1122455447">
          <w:marLeft w:val="0"/>
          <w:marRight w:val="0"/>
          <w:marTop w:val="0"/>
          <w:marBottom w:val="0"/>
          <w:divBdr>
            <w:top w:val="none" w:sz="0" w:space="0" w:color="auto"/>
            <w:left w:val="none" w:sz="0" w:space="0" w:color="auto"/>
            <w:bottom w:val="none" w:sz="0" w:space="0" w:color="auto"/>
            <w:right w:val="none" w:sz="0" w:space="0" w:color="auto"/>
          </w:divBdr>
        </w:div>
        <w:div w:id="1639069721">
          <w:marLeft w:val="0"/>
          <w:marRight w:val="0"/>
          <w:marTop w:val="0"/>
          <w:marBottom w:val="0"/>
          <w:divBdr>
            <w:top w:val="none" w:sz="0" w:space="0" w:color="auto"/>
            <w:left w:val="none" w:sz="0" w:space="0" w:color="auto"/>
            <w:bottom w:val="none" w:sz="0" w:space="0" w:color="auto"/>
            <w:right w:val="none" w:sz="0" w:space="0" w:color="auto"/>
          </w:divBdr>
        </w:div>
        <w:div w:id="675228063">
          <w:marLeft w:val="0"/>
          <w:marRight w:val="0"/>
          <w:marTop w:val="0"/>
          <w:marBottom w:val="0"/>
          <w:divBdr>
            <w:top w:val="none" w:sz="0" w:space="0" w:color="auto"/>
            <w:left w:val="none" w:sz="0" w:space="0" w:color="auto"/>
            <w:bottom w:val="none" w:sz="0" w:space="0" w:color="auto"/>
            <w:right w:val="none" w:sz="0" w:space="0" w:color="auto"/>
          </w:divBdr>
        </w:div>
        <w:div w:id="1410233749">
          <w:marLeft w:val="0"/>
          <w:marRight w:val="0"/>
          <w:marTop w:val="0"/>
          <w:marBottom w:val="0"/>
          <w:divBdr>
            <w:top w:val="none" w:sz="0" w:space="0" w:color="auto"/>
            <w:left w:val="none" w:sz="0" w:space="0" w:color="auto"/>
            <w:bottom w:val="none" w:sz="0" w:space="0" w:color="auto"/>
            <w:right w:val="none" w:sz="0" w:space="0" w:color="auto"/>
          </w:divBdr>
        </w:div>
        <w:div w:id="31659476">
          <w:marLeft w:val="0"/>
          <w:marRight w:val="0"/>
          <w:marTop w:val="0"/>
          <w:marBottom w:val="0"/>
          <w:divBdr>
            <w:top w:val="none" w:sz="0" w:space="0" w:color="auto"/>
            <w:left w:val="none" w:sz="0" w:space="0" w:color="auto"/>
            <w:bottom w:val="none" w:sz="0" w:space="0" w:color="auto"/>
            <w:right w:val="none" w:sz="0" w:space="0" w:color="auto"/>
          </w:divBdr>
        </w:div>
        <w:div w:id="2108847700">
          <w:marLeft w:val="0"/>
          <w:marRight w:val="0"/>
          <w:marTop w:val="0"/>
          <w:marBottom w:val="0"/>
          <w:divBdr>
            <w:top w:val="none" w:sz="0" w:space="0" w:color="auto"/>
            <w:left w:val="none" w:sz="0" w:space="0" w:color="auto"/>
            <w:bottom w:val="none" w:sz="0" w:space="0" w:color="auto"/>
            <w:right w:val="none" w:sz="0" w:space="0" w:color="auto"/>
          </w:divBdr>
        </w:div>
        <w:div w:id="408969531">
          <w:marLeft w:val="0"/>
          <w:marRight w:val="0"/>
          <w:marTop w:val="0"/>
          <w:marBottom w:val="0"/>
          <w:divBdr>
            <w:top w:val="none" w:sz="0" w:space="0" w:color="auto"/>
            <w:left w:val="none" w:sz="0" w:space="0" w:color="auto"/>
            <w:bottom w:val="none" w:sz="0" w:space="0" w:color="auto"/>
            <w:right w:val="none" w:sz="0" w:space="0" w:color="auto"/>
          </w:divBdr>
        </w:div>
        <w:div w:id="1147624622">
          <w:marLeft w:val="0"/>
          <w:marRight w:val="0"/>
          <w:marTop w:val="0"/>
          <w:marBottom w:val="0"/>
          <w:divBdr>
            <w:top w:val="none" w:sz="0" w:space="0" w:color="auto"/>
            <w:left w:val="none" w:sz="0" w:space="0" w:color="auto"/>
            <w:bottom w:val="none" w:sz="0" w:space="0" w:color="auto"/>
            <w:right w:val="none" w:sz="0" w:space="0" w:color="auto"/>
          </w:divBdr>
        </w:div>
        <w:div w:id="874120499">
          <w:marLeft w:val="0"/>
          <w:marRight w:val="0"/>
          <w:marTop w:val="0"/>
          <w:marBottom w:val="0"/>
          <w:divBdr>
            <w:top w:val="none" w:sz="0" w:space="0" w:color="auto"/>
            <w:left w:val="none" w:sz="0" w:space="0" w:color="auto"/>
            <w:bottom w:val="none" w:sz="0" w:space="0" w:color="auto"/>
            <w:right w:val="none" w:sz="0" w:space="0" w:color="auto"/>
          </w:divBdr>
        </w:div>
        <w:div w:id="2140800396">
          <w:marLeft w:val="0"/>
          <w:marRight w:val="0"/>
          <w:marTop w:val="0"/>
          <w:marBottom w:val="0"/>
          <w:divBdr>
            <w:top w:val="none" w:sz="0" w:space="0" w:color="auto"/>
            <w:left w:val="none" w:sz="0" w:space="0" w:color="auto"/>
            <w:bottom w:val="none" w:sz="0" w:space="0" w:color="auto"/>
            <w:right w:val="none" w:sz="0" w:space="0" w:color="auto"/>
          </w:divBdr>
        </w:div>
        <w:div w:id="1143619423">
          <w:marLeft w:val="0"/>
          <w:marRight w:val="0"/>
          <w:marTop w:val="0"/>
          <w:marBottom w:val="0"/>
          <w:divBdr>
            <w:top w:val="none" w:sz="0" w:space="0" w:color="auto"/>
            <w:left w:val="none" w:sz="0" w:space="0" w:color="auto"/>
            <w:bottom w:val="none" w:sz="0" w:space="0" w:color="auto"/>
            <w:right w:val="none" w:sz="0" w:space="0" w:color="auto"/>
          </w:divBdr>
        </w:div>
        <w:div w:id="933368240">
          <w:marLeft w:val="0"/>
          <w:marRight w:val="0"/>
          <w:marTop w:val="0"/>
          <w:marBottom w:val="0"/>
          <w:divBdr>
            <w:top w:val="none" w:sz="0" w:space="0" w:color="auto"/>
            <w:left w:val="none" w:sz="0" w:space="0" w:color="auto"/>
            <w:bottom w:val="none" w:sz="0" w:space="0" w:color="auto"/>
            <w:right w:val="none" w:sz="0" w:space="0" w:color="auto"/>
          </w:divBdr>
        </w:div>
        <w:div w:id="500043575">
          <w:marLeft w:val="0"/>
          <w:marRight w:val="0"/>
          <w:marTop w:val="0"/>
          <w:marBottom w:val="0"/>
          <w:divBdr>
            <w:top w:val="none" w:sz="0" w:space="0" w:color="auto"/>
            <w:left w:val="none" w:sz="0" w:space="0" w:color="auto"/>
            <w:bottom w:val="none" w:sz="0" w:space="0" w:color="auto"/>
            <w:right w:val="none" w:sz="0" w:space="0" w:color="auto"/>
          </w:divBdr>
        </w:div>
        <w:div w:id="939677853">
          <w:marLeft w:val="0"/>
          <w:marRight w:val="0"/>
          <w:marTop w:val="0"/>
          <w:marBottom w:val="0"/>
          <w:divBdr>
            <w:top w:val="none" w:sz="0" w:space="0" w:color="auto"/>
            <w:left w:val="none" w:sz="0" w:space="0" w:color="auto"/>
            <w:bottom w:val="none" w:sz="0" w:space="0" w:color="auto"/>
            <w:right w:val="none" w:sz="0" w:space="0" w:color="auto"/>
          </w:divBdr>
        </w:div>
        <w:div w:id="725570728">
          <w:marLeft w:val="0"/>
          <w:marRight w:val="0"/>
          <w:marTop w:val="0"/>
          <w:marBottom w:val="0"/>
          <w:divBdr>
            <w:top w:val="none" w:sz="0" w:space="0" w:color="auto"/>
            <w:left w:val="none" w:sz="0" w:space="0" w:color="auto"/>
            <w:bottom w:val="none" w:sz="0" w:space="0" w:color="auto"/>
            <w:right w:val="none" w:sz="0" w:space="0" w:color="auto"/>
          </w:divBdr>
        </w:div>
        <w:div w:id="1075905171">
          <w:marLeft w:val="0"/>
          <w:marRight w:val="0"/>
          <w:marTop w:val="0"/>
          <w:marBottom w:val="0"/>
          <w:divBdr>
            <w:top w:val="none" w:sz="0" w:space="0" w:color="auto"/>
            <w:left w:val="none" w:sz="0" w:space="0" w:color="auto"/>
            <w:bottom w:val="none" w:sz="0" w:space="0" w:color="auto"/>
            <w:right w:val="none" w:sz="0" w:space="0" w:color="auto"/>
          </w:divBdr>
        </w:div>
      </w:divsChild>
    </w:div>
    <w:div w:id="1535002642">
      <w:bodyDiv w:val="1"/>
      <w:marLeft w:val="0"/>
      <w:marRight w:val="0"/>
      <w:marTop w:val="0"/>
      <w:marBottom w:val="0"/>
      <w:divBdr>
        <w:top w:val="none" w:sz="0" w:space="0" w:color="auto"/>
        <w:left w:val="none" w:sz="0" w:space="0" w:color="auto"/>
        <w:bottom w:val="none" w:sz="0" w:space="0" w:color="auto"/>
        <w:right w:val="none" w:sz="0" w:space="0" w:color="auto"/>
      </w:divBdr>
    </w:div>
    <w:div w:id="1584752561">
      <w:bodyDiv w:val="1"/>
      <w:marLeft w:val="0"/>
      <w:marRight w:val="0"/>
      <w:marTop w:val="0"/>
      <w:marBottom w:val="0"/>
      <w:divBdr>
        <w:top w:val="none" w:sz="0" w:space="0" w:color="auto"/>
        <w:left w:val="none" w:sz="0" w:space="0" w:color="auto"/>
        <w:bottom w:val="none" w:sz="0" w:space="0" w:color="auto"/>
        <w:right w:val="none" w:sz="0" w:space="0" w:color="auto"/>
      </w:divBdr>
    </w:div>
    <w:div w:id="1636255580">
      <w:bodyDiv w:val="1"/>
      <w:marLeft w:val="0"/>
      <w:marRight w:val="0"/>
      <w:marTop w:val="0"/>
      <w:marBottom w:val="0"/>
      <w:divBdr>
        <w:top w:val="none" w:sz="0" w:space="0" w:color="auto"/>
        <w:left w:val="none" w:sz="0" w:space="0" w:color="auto"/>
        <w:bottom w:val="none" w:sz="0" w:space="0" w:color="auto"/>
        <w:right w:val="none" w:sz="0" w:space="0" w:color="auto"/>
      </w:divBdr>
      <w:divsChild>
        <w:div w:id="1378236340">
          <w:marLeft w:val="0"/>
          <w:marRight w:val="0"/>
          <w:marTop w:val="0"/>
          <w:marBottom w:val="0"/>
          <w:divBdr>
            <w:top w:val="none" w:sz="0" w:space="0" w:color="auto"/>
            <w:left w:val="none" w:sz="0" w:space="0" w:color="auto"/>
            <w:bottom w:val="none" w:sz="0" w:space="0" w:color="auto"/>
            <w:right w:val="none" w:sz="0" w:space="0" w:color="auto"/>
          </w:divBdr>
        </w:div>
        <w:div w:id="217715646">
          <w:marLeft w:val="0"/>
          <w:marRight w:val="0"/>
          <w:marTop w:val="30"/>
          <w:marBottom w:val="0"/>
          <w:divBdr>
            <w:top w:val="none" w:sz="0" w:space="0" w:color="auto"/>
            <w:left w:val="none" w:sz="0" w:space="0" w:color="auto"/>
            <w:bottom w:val="none" w:sz="0" w:space="0" w:color="auto"/>
            <w:right w:val="none" w:sz="0" w:space="0" w:color="auto"/>
          </w:divBdr>
          <w:divsChild>
            <w:div w:id="2126194935">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688824415">
      <w:bodyDiv w:val="1"/>
      <w:marLeft w:val="0"/>
      <w:marRight w:val="0"/>
      <w:marTop w:val="0"/>
      <w:marBottom w:val="0"/>
      <w:divBdr>
        <w:top w:val="none" w:sz="0" w:space="0" w:color="auto"/>
        <w:left w:val="none" w:sz="0" w:space="0" w:color="auto"/>
        <w:bottom w:val="none" w:sz="0" w:space="0" w:color="auto"/>
        <w:right w:val="none" w:sz="0" w:space="0" w:color="auto"/>
      </w:divBdr>
    </w:div>
    <w:div w:id="1832788023">
      <w:bodyDiv w:val="1"/>
      <w:marLeft w:val="0"/>
      <w:marRight w:val="0"/>
      <w:marTop w:val="0"/>
      <w:marBottom w:val="0"/>
      <w:divBdr>
        <w:top w:val="none" w:sz="0" w:space="0" w:color="auto"/>
        <w:left w:val="none" w:sz="0" w:space="0" w:color="auto"/>
        <w:bottom w:val="none" w:sz="0" w:space="0" w:color="auto"/>
        <w:right w:val="none" w:sz="0" w:space="0" w:color="auto"/>
      </w:divBdr>
    </w:div>
    <w:div w:id="1871532420">
      <w:bodyDiv w:val="1"/>
      <w:marLeft w:val="0"/>
      <w:marRight w:val="0"/>
      <w:marTop w:val="0"/>
      <w:marBottom w:val="0"/>
      <w:divBdr>
        <w:top w:val="none" w:sz="0" w:space="0" w:color="auto"/>
        <w:left w:val="none" w:sz="0" w:space="0" w:color="auto"/>
        <w:bottom w:val="none" w:sz="0" w:space="0" w:color="auto"/>
        <w:right w:val="none" w:sz="0" w:space="0" w:color="auto"/>
      </w:divBdr>
    </w:div>
    <w:div w:id="1926918585">
      <w:bodyDiv w:val="1"/>
      <w:marLeft w:val="0"/>
      <w:marRight w:val="0"/>
      <w:marTop w:val="0"/>
      <w:marBottom w:val="0"/>
      <w:divBdr>
        <w:top w:val="none" w:sz="0" w:space="0" w:color="auto"/>
        <w:left w:val="none" w:sz="0" w:space="0" w:color="auto"/>
        <w:bottom w:val="none" w:sz="0" w:space="0" w:color="auto"/>
        <w:right w:val="none" w:sz="0" w:space="0" w:color="auto"/>
      </w:divBdr>
    </w:div>
    <w:div w:id="2120253088">
      <w:bodyDiv w:val="1"/>
      <w:marLeft w:val="0"/>
      <w:marRight w:val="0"/>
      <w:marTop w:val="0"/>
      <w:marBottom w:val="0"/>
      <w:divBdr>
        <w:top w:val="none" w:sz="0" w:space="0" w:color="auto"/>
        <w:left w:val="none" w:sz="0" w:space="0" w:color="auto"/>
        <w:bottom w:val="none" w:sz="0" w:space="0" w:color="auto"/>
        <w:right w:val="none" w:sz="0" w:space="0" w:color="auto"/>
      </w:divBdr>
    </w:div>
    <w:div w:id="2140495466">
      <w:bodyDiv w:val="1"/>
      <w:marLeft w:val="0"/>
      <w:marRight w:val="0"/>
      <w:marTop w:val="0"/>
      <w:marBottom w:val="0"/>
      <w:divBdr>
        <w:top w:val="none" w:sz="0" w:space="0" w:color="auto"/>
        <w:left w:val="none" w:sz="0" w:space="0" w:color="auto"/>
        <w:bottom w:val="none" w:sz="0" w:space="0" w:color="auto"/>
        <w:right w:val="none" w:sz="0" w:space="0" w:color="auto"/>
      </w:divBdr>
      <w:divsChild>
        <w:div w:id="89019457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gestiondelriesgo@pasto.gov.co" TargetMode="External"/><Relationship Id="rId18" Type="http://schemas.openxmlformats.org/officeDocument/2006/relationships/image" Target="media/image7.jpeg"/><Relationship Id="rId3" Type="http://schemas.openxmlformats.org/officeDocument/2006/relationships/styles" Target="styles.xml"/><Relationship Id="rId21" Type="http://schemas.openxmlformats.org/officeDocument/2006/relationships/image" Target="media/image8.jpeg"/><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image" Target="media/image6.jpeg"/><Relationship Id="rId2" Type="http://schemas.openxmlformats.org/officeDocument/2006/relationships/numbering" Target="numbering.xml"/><Relationship Id="rId16" Type="http://schemas.openxmlformats.org/officeDocument/2006/relationships/hyperlink" Target="mailto:jgb-24@hotmail.com" TargetMode="External"/><Relationship Id="rId20" Type="http://schemas.openxmlformats.org/officeDocument/2006/relationships/hyperlink" Target="mailto:joselguerrab@hotmail.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franiorodriguez@gmail.com"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5.jpeg"/><Relationship Id="rId23" Type="http://schemas.openxmlformats.org/officeDocument/2006/relationships/fontTable" Target="fontTable.xml"/><Relationship Id="rId10" Type="http://schemas.openxmlformats.org/officeDocument/2006/relationships/image" Target="media/image2.jpeg"/><Relationship Id="rId19" Type="http://schemas.openxmlformats.org/officeDocument/2006/relationships/hyperlink" Target="http://www.pasto.gov.co/index.php/resoluciones/resoluciones-talento-humano-2017?download=10051:res_0390_11_may_2017_talento_humano" TargetMode="External"/><Relationship Id="rId4" Type="http://schemas.openxmlformats.org/officeDocument/2006/relationships/settings" Target="settings.xml"/><Relationship Id="rId9" Type="http://schemas.openxmlformats.org/officeDocument/2006/relationships/hyperlink" Target="mailto:guerradiegoc@hotmail.com" TargetMode="External"/><Relationship Id="rId14" Type="http://schemas.openxmlformats.org/officeDocument/2006/relationships/image" Target="media/image4.jpeg"/><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9.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AD6ADD9-0F83-45DB-943E-7B03167941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10</Pages>
  <Words>2345</Words>
  <Characters>12900</Characters>
  <Application>Microsoft Office Word</Application>
  <DocSecurity>0</DocSecurity>
  <Lines>107</Lines>
  <Paragraphs>30</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15215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dc:creator>
  <cp:lastModifiedBy>Luffi</cp:lastModifiedBy>
  <cp:revision>3</cp:revision>
  <cp:lastPrinted>2017-02-02T20:04:00Z</cp:lastPrinted>
  <dcterms:created xsi:type="dcterms:W3CDTF">2017-05-11T23:46:00Z</dcterms:created>
  <dcterms:modified xsi:type="dcterms:W3CDTF">2017-05-12T00:40:00Z</dcterms:modified>
</cp:coreProperties>
</file>