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65EF" w:rsidRDefault="00C565EF" w:rsidP="00C565EF">
      <w:pPr>
        <w:shd w:val="clear" w:color="auto" w:fill="FFFFFF"/>
        <w:suppressAutoHyphens w:val="0"/>
        <w:spacing w:after="0"/>
        <w:jc w:val="center"/>
        <w:rPr>
          <w:rFonts w:cs="Tahoma"/>
          <w:b/>
        </w:rPr>
      </w:pPr>
      <w:r w:rsidRPr="00A53976">
        <w:rPr>
          <w:rFonts w:cs="Tahoma"/>
          <w:b/>
        </w:rPr>
        <w:t>“EMPOPASTO, NO SE PRIVATIZA BAJO NINGUNA POSIBILIDAD”, ALCALDE PEDRO VICENTE OBANDO</w:t>
      </w:r>
    </w:p>
    <w:p w:rsidR="00E93532" w:rsidRDefault="00E93532" w:rsidP="00C565EF">
      <w:pPr>
        <w:shd w:val="clear" w:color="auto" w:fill="FFFFFF"/>
        <w:suppressAutoHyphens w:val="0"/>
        <w:spacing w:after="0"/>
        <w:jc w:val="center"/>
        <w:rPr>
          <w:rFonts w:cs="Tahoma"/>
          <w:b/>
        </w:rPr>
      </w:pPr>
    </w:p>
    <w:p w:rsidR="00E93532" w:rsidRPr="00A53976" w:rsidRDefault="00E93532" w:rsidP="00C565EF">
      <w:pPr>
        <w:shd w:val="clear" w:color="auto" w:fill="FFFFFF"/>
        <w:suppressAutoHyphens w:val="0"/>
        <w:spacing w:after="0"/>
        <w:jc w:val="center"/>
        <w:rPr>
          <w:rFonts w:cs="Tahoma"/>
          <w:b/>
        </w:rPr>
      </w:pPr>
      <w:r>
        <w:rPr>
          <w:rFonts w:cs="Tahoma"/>
          <w:b/>
          <w:noProof/>
          <w:lang w:val="es-ES" w:eastAsia="es-ES"/>
        </w:rPr>
        <w:drawing>
          <wp:inline distT="0" distB="0" distL="0" distR="0">
            <wp:extent cx="4346575" cy="2457487"/>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rueda de prensa.jpg"/>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348096" cy="2458347"/>
                    </a:xfrm>
                    <a:prstGeom prst="rect">
                      <a:avLst/>
                    </a:prstGeom>
                  </pic:spPr>
                </pic:pic>
              </a:graphicData>
            </a:graphic>
          </wp:inline>
        </w:drawing>
      </w:r>
    </w:p>
    <w:p w:rsidR="00C565EF" w:rsidRPr="00A53976" w:rsidRDefault="00C565EF" w:rsidP="00C565EF">
      <w:pPr>
        <w:shd w:val="clear" w:color="auto" w:fill="FFFFFF"/>
        <w:suppressAutoHyphens w:val="0"/>
        <w:spacing w:after="0"/>
        <w:rPr>
          <w:rFonts w:cs="Tahoma"/>
        </w:rPr>
      </w:pPr>
    </w:p>
    <w:p w:rsidR="00C565EF" w:rsidRPr="00A53976" w:rsidRDefault="00C565EF" w:rsidP="00C565EF">
      <w:pPr>
        <w:shd w:val="clear" w:color="auto" w:fill="FFFFFF"/>
        <w:suppressAutoHyphens w:val="0"/>
        <w:spacing w:after="0"/>
        <w:rPr>
          <w:rFonts w:cs="Tahoma"/>
        </w:rPr>
      </w:pPr>
      <w:r w:rsidRPr="00A53976">
        <w:rPr>
          <w:rFonts w:cs="Tahoma"/>
        </w:rPr>
        <w:t>Ante los medios de comunicación de la ciudad, el alcalde de Pasto Pedro Vicente Obando, ratificó su postura inamovible, frente a la conservación del carácter público de Empopasto. El mandatario local explicó que la carta suscrita por los 12 parlamentarios a la ministra de vivienda, Elsa Noguera, es una carta que apoya a la gestión hecha por la actual administración frente a Empopasto, como empresa 100% pública.</w:t>
      </w:r>
    </w:p>
    <w:p w:rsidR="00C565EF" w:rsidRPr="00A53976" w:rsidRDefault="00C565EF" w:rsidP="00C565EF">
      <w:pPr>
        <w:shd w:val="clear" w:color="auto" w:fill="FFFFFF"/>
        <w:suppressAutoHyphens w:val="0"/>
        <w:spacing w:after="0"/>
        <w:rPr>
          <w:rFonts w:cs="Tahoma"/>
        </w:rPr>
      </w:pPr>
    </w:p>
    <w:p w:rsidR="00C565EF" w:rsidRPr="00A53976" w:rsidRDefault="00C565EF" w:rsidP="00C565EF">
      <w:pPr>
        <w:shd w:val="clear" w:color="auto" w:fill="FFFFFF"/>
        <w:suppressAutoHyphens w:val="0"/>
        <w:spacing w:after="0"/>
        <w:rPr>
          <w:rFonts w:cs="Tahoma"/>
        </w:rPr>
      </w:pPr>
      <w:r w:rsidRPr="00A53976">
        <w:rPr>
          <w:rFonts w:cs="Tahoma"/>
        </w:rPr>
        <w:t>El burgomaestre dijo que bajo ninguna posibilidad se privatizará Empopasto, pues, esta una determinación conceptual de la actual Administración. “Es un mandato ciudadano dado el 25 de octubre de 2015,  es parte de nuestro Plan de Desarrollo. No hay ese peligro y cualquier determinación que se tome será consultada no sólo con la Junta Directiva, Asamblea General sino con todo el pueblo de Pasto”.</w:t>
      </w:r>
    </w:p>
    <w:p w:rsidR="00C565EF" w:rsidRPr="00A53976" w:rsidRDefault="00C565EF" w:rsidP="00C565EF">
      <w:pPr>
        <w:shd w:val="clear" w:color="auto" w:fill="FFFFFF"/>
        <w:suppressAutoHyphens w:val="0"/>
        <w:spacing w:after="0"/>
        <w:rPr>
          <w:rFonts w:cs="Tahoma"/>
        </w:rPr>
      </w:pPr>
    </w:p>
    <w:p w:rsidR="00C565EF" w:rsidRPr="00A53976" w:rsidRDefault="00C565EF" w:rsidP="00C565EF">
      <w:pPr>
        <w:shd w:val="clear" w:color="auto" w:fill="FFFFFF"/>
        <w:suppressAutoHyphens w:val="0"/>
        <w:spacing w:after="0"/>
        <w:rPr>
          <w:rFonts w:cs="Tahoma"/>
        </w:rPr>
      </w:pPr>
      <w:r w:rsidRPr="00A53976">
        <w:rPr>
          <w:rFonts w:cs="Tahoma"/>
        </w:rPr>
        <w:t>Frente a una posible emisión de acciones de la empresa, el mandatario local explicó que ese es un tema que solo ha sido tocado de manera informal y que de llegarse a dar, será para fortalecer la iniciativa del mínimo vital del agua. “Si llegásemos</w:t>
      </w:r>
      <w:r w:rsidR="00E93532">
        <w:rPr>
          <w:rFonts w:cs="Tahoma"/>
        </w:rPr>
        <w:t xml:space="preserve"> a</w:t>
      </w:r>
      <w:r w:rsidRPr="00A53976">
        <w:rPr>
          <w:rFonts w:cs="Tahoma"/>
        </w:rPr>
        <w:t xml:space="preserve"> hablar de </w:t>
      </w:r>
      <w:r w:rsidR="00E93532">
        <w:rPr>
          <w:rFonts w:cs="Tahoma"/>
        </w:rPr>
        <w:t xml:space="preserve">emitir </w:t>
      </w:r>
      <w:r w:rsidRPr="00A53976">
        <w:rPr>
          <w:rFonts w:cs="Tahoma"/>
        </w:rPr>
        <w:t>unas acciones sería para que sean objeto de estudio, de consulta con nuestro pueblo que tomó la decisión soberana de no privatizar a Empopasto”, puntualizó. </w:t>
      </w:r>
    </w:p>
    <w:p w:rsidR="00C565EF" w:rsidRDefault="00C565EF" w:rsidP="00584101">
      <w:pPr>
        <w:shd w:val="clear" w:color="auto" w:fill="FFFFFF"/>
        <w:suppressAutoHyphens w:val="0"/>
        <w:spacing w:after="0"/>
        <w:jc w:val="center"/>
        <w:rPr>
          <w:rFonts w:cs="Tahoma"/>
          <w:b/>
        </w:rPr>
      </w:pPr>
    </w:p>
    <w:p w:rsidR="00C565EF" w:rsidRDefault="00C565EF" w:rsidP="00584101">
      <w:pPr>
        <w:shd w:val="clear" w:color="auto" w:fill="FFFFFF"/>
        <w:suppressAutoHyphens w:val="0"/>
        <w:spacing w:after="0"/>
        <w:jc w:val="center"/>
        <w:rPr>
          <w:rFonts w:cs="Tahoma"/>
          <w:b/>
        </w:rPr>
      </w:pPr>
    </w:p>
    <w:p w:rsidR="00BC6167" w:rsidRDefault="00BC6167" w:rsidP="00BC6167">
      <w:pPr>
        <w:shd w:val="clear" w:color="auto" w:fill="FFFFFF"/>
        <w:suppressAutoHyphens w:val="0"/>
        <w:spacing w:after="0"/>
        <w:jc w:val="center"/>
        <w:rPr>
          <w:rFonts w:cs="Tahoma"/>
          <w:i/>
        </w:rPr>
      </w:pPr>
      <w:r>
        <w:rPr>
          <w:rFonts w:cs="Tahoma"/>
          <w:i/>
        </w:rPr>
        <w:t>Somos</w:t>
      </w:r>
      <w:r w:rsidRPr="00CF22AD">
        <w:rPr>
          <w:rFonts w:cs="Tahoma"/>
          <w:i/>
        </w:rPr>
        <w:t xml:space="preserve"> constructores de paz</w:t>
      </w:r>
    </w:p>
    <w:p w:rsidR="00C565EF" w:rsidRDefault="00C565EF" w:rsidP="00584101">
      <w:pPr>
        <w:shd w:val="clear" w:color="auto" w:fill="FFFFFF"/>
        <w:suppressAutoHyphens w:val="0"/>
        <w:spacing w:after="0"/>
        <w:jc w:val="center"/>
        <w:rPr>
          <w:rFonts w:cs="Tahoma"/>
          <w:b/>
        </w:rPr>
      </w:pPr>
    </w:p>
    <w:p w:rsidR="00E93532" w:rsidRDefault="00E93532" w:rsidP="00584101">
      <w:pPr>
        <w:shd w:val="clear" w:color="auto" w:fill="FFFFFF"/>
        <w:suppressAutoHyphens w:val="0"/>
        <w:spacing w:after="0"/>
        <w:jc w:val="center"/>
        <w:rPr>
          <w:rFonts w:cs="Tahoma"/>
          <w:b/>
        </w:rPr>
      </w:pPr>
    </w:p>
    <w:p w:rsidR="00E93532" w:rsidRDefault="00E93532" w:rsidP="00584101">
      <w:pPr>
        <w:shd w:val="clear" w:color="auto" w:fill="FFFFFF"/>
        <w:suppressAutoHyphens w:val="0"/>
        <w:spacing w:after="0"/>
        <w:jc w:val="center"/>
        <w:rPr>
          <w:rFonts w:cs="Tahoma"/>
          <w:b/>
        </w:rPr>
      </w:pPr>
    </w:p>
    <w:p w:rsidR="00C565EF" w:rsidRDefault="00C565EF" w:rsidP="00584101">
      <w:pPr>
        <w:shd w:val="clear" w:color="auto" w:fill="FFFFFF"/>
        <w:suppressAutoHyphens w:val="0"/>
        <w:spacing w:after="0"/>
        <w:jc w:val="center"/>
        <w:rPr>
          <w:rFonts w:cs="Tahoma"/>
          <w:b/>
        </w:rPr>
      </w:pPr>
    </w:p>
    <w:p w:rsidR="00EC70B7" w:rsidRPr="00EC70B7" w:rsidRDefault="00392313" w:rsidP="00584101">
      <w:pPr>
        <w:shd w:val="clear" w:color="auto" w:fill="FFFFFF"/>
        <w:suppressAutoHyphens w:val="0"/>
        <w:spacing w:after="0"/>
        <w:jc w:val="center"/>
        <w:rPr>
          <w:rFonts w:cs="Tahoma"/>
          <w:b/>
        </w:rPr>
      </w:pPr>
      <w:r>
        <w:rPr>
          <w:rFonts w:cs="Tahoma"/>
          <w:b/>
        </w:rPr>
        <w:lastRenderedPageBreak/>
        <w:t>A TRAVÉS DEL DIÁ</w:t>
      </w:r>
      <w:r w:rsidR="00EC70B7">
        <w:rPr>
          <w:rFonts w:cs="Tahoma"/>
          <w:b/>
        </w:rPr>
        <w:t xml:space="preserve">LOGO, ALCALDÍA Y SINDICATOS DEL INPEC BUSCAN REDUCIR EL HACINAMIENTO DE LA URI </w:t>
      </w:r>
    </w:p>
    <w:p w:rsidR="00EC70B7" w:rsidRDefault="00EC70B7" w:rsidP="00584101">
      <w:pPr>
        <w:shd w:val="clear" w:color="auto" w:fill="FFFFFF"/>
        <w:suppressAutoHyphens w:val="0"/>
        <w:spacing w:after="0"/>
        <w:jc w:val="center"/>
        <w:rPr>
          <w:rFonts w:cs="Tahoma"/>
        </w:rPr>
      </w:pPr>
    </w:p>
    <w:p w:rsidR="00584101" w:rsidRDefault="00EC70B7" w:rsidP="00584101">
      <w:pPr>
        <w:shd w:val="clear" w:color="auto" w:fill="FFFFFF"/>
        <w:suppressAutoHyphens w:val="0"/>
        <w:spacing w:after="0"/>
        <w:jc w:val="center"/>
        <w:rPr>
          <w:rFonts w:cs="Tahoma"/>
        </w:rPr>
      </w:pPr>
      <w:r>
        <w:rPr>
          <w:rFonts w:cs="Tahoma"/>
          <w:noProof/>
          <w:lang w:val="es-ES" w:eastAsia="es-ES"/>
        </w:rPr>
        <w:drawing>
          <wp:inline distT="0" distB="0" distL="0" distR="0">
            <wp:extent cx="3457575" cy="2230461"/>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arcel.PNG"/>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463670" cy="2234393"/>
                    </a:xfrm>
                    <a:prstGeom prst="rect">
                      <a:avLst/>
                    </a:prstGeom>
                  </pic:spPr>
                </pic:pic>
              </a:graphicData>
            </a:graphic>
          </wp:inline>
        </w:drawing>
      </w:r>
    </w:p>
    <w:p w:rsidR="00584101" w:rsidRDefault="00584101" w:rsidP="00584101">
      <w:pPr>
        <w:shd w:val="clear" w:color="auto" w:fill="FFFFFF"/>
        <w:suppressAutoHyphens w:val="0"/>
        <w:spacing w:after="0"/>
        <w:rPr>
          <w:rFonts w:cs="Tahoma"/>
        </w:rPr>
      </w:pPr>
    </w:p>
    <w:p w:rsidR="00537CA1" w:rsidRDefault="00537CA1" w:rsidP="00584101">
      <w:pPr>
        <w:shd w:val="clear" w:color="auto" w:fill="FFFFFF"/>
        <w:suppressAutoHyphens w:val="0"/>
        <w:spacing w:after="0"/>
        <w:rPr>
          <w:rFonts w:cs="Tahoma"/>
        </w:rPr>
      </w:pPr>
      <w:r>
        <w:rPr>
          <w:rFonts w:cs="Tahoma"/>
        </w:rPr>
        <w:t xml:space="preserve">El Secretario de Gobierno de Pasto, Eduardo Enríquez Caicedo, confirmó que tras un diálogo permanente con los sindicatos del INPEC se ha llegado a un </w:t>
      </w:r>
      <w:r w:rsidRPr="00584101">
        <w:rPr>
          <w:rFonts w:cs="Tahoma"/>
        </w:rPr>
        <w:t>acuerdo</w:t>
      </w:r>
      <w:r>
        <w:rPr>
          <w:rFonts w:cs="Tahoma"/>
        </w:rPr>
        <w:t xml:space="preserve"> </w:t>
      </w:r>
      <w:r w:rsidR="00CD54D3">
        <w:rPr>
          <w:rFonts w:cs="Tahoma"/>
        </w:rPr>
        <w:t xml:space="preserve">para realizar </w:t>
      </w:r>
      <w:r w:rsidR="00CD54D3" w:rsidRPr="00584101">
        <w:rPr>
          <w:rFonts w:cs="Tahoma"/>
        </w:rPr>
        <w:t>traslado</w:t>
      </w:r>
      <w:r w:rsidR="00CD54D3">
        <w:rPr>
          <w:rFonts w:cs="Tahoma"/>
        </w:rPr>
        <w:t>s</w:t>
      </w:r>
      <w:r w:rsidR="00CD54D3" w:rsidRPr="00584101">
        <w:rPr>
          <w:rFonts w:cs="Tahoma"/>
        </w:rPr>
        <w:t xml:space="preserve"> temporal</w:t>
      </w:r>
      <w:r w:rsidR="00CD54D3">
        <w:rPr>
          <w:rFonts w:cs="Tahoma"/>
        </w:rPr>
        <w:t>es</w:t>
      </w:r>
      <w:r w:rsidR="00CD54D3" w:rsidRPr="00584101">
        <w:rPr>
          <w:rFonts w:cs="Tahoma"/>
        </w:rPr>
        <w:t xml:space="preserve"> escalonado</w:t>
      </w:r>
      <w:r w:rsidR="00CD54D3">
        <w:rPr>
          <w:rFonts w:cs="Tahoma"/>
        </w:rPr>
        <w:t>s</w:t>
      </w:r>
      <w:r w:rsidR="00CD54D3" w:rsidRPr="00584101">
        <w:rPr>
          <w:rFonts w:cs="Tahoma"/>
        </w:rPr>
        <w:t xml:space="preserve"> </w:t>
      </w:r>
      <w:r w:rsidR="00CD54D3">
        <w:rPr>
          <w:rFonts w:cs="Tahoma"/>
        </w:rPr>
        <w:t xml:space="preserve">de </w:t>
      </w:r>
      <w:r w:rsidR="00CD54D3" w:rsidRPr="00584101">
        <w:rPr>
          <w:rFonts w:cs="Tahoma"/>
        </w:rPr>
        <w:t>en</w:t>
      </w:r>
      <w:r w:rsidR="00CD54D3">
        <w:rPr>
          <w:rFonts w:cs="Tahoma"/>
        </w:rPr>
        <w:t xml:space="preserve">tre 3 y 5 personas, </w:t>
      </w:r>
      <w:proofErr w:type="gramStart"/>
      <w:r w:rsidR="00CD54D3">
        <w:rPr>
          <w:rFonts w:cs="Tahoma"/>
        </w:rPr>
        <w:t>sindicados</w:t>
      </w:r>
      <w:proofErr w:type="gramEnd"/>
      <w:r w:rsidR="00CD54D3">
        <w:rPr>
          <w:rFonts w:cs="Tahoma"/>
        </w:rPr>
        <w:t xml:space="preserve"> de delitos a la cárcel judicial de Pasto, y de esta forma disminuir el hacinamiento que presenta la URI de la Fiscalía en el centro de ciudad.</w:t>
      </w:r>
    </w:p>
    <w:p w:rsidR="00537CA1" w:rsidRDefault="00537CA1" w:rsidP="00584101">
      <w:pPr>
        <w:shd w:val="clear" w:color="auto" w:fill="FFFFFF"/>
        <w:suppressAutoHyphens w:val="0"/>
        <w:spacing w:after="0"/>
        <w:rPr>
          <w:rFonts w:cs="Tahoma"/>
        </w:rPr>
      </w:pPr>
    </w:p>
    <w:p w:rsidR="00584101" w:rsidRDefault="00B866BB" w:rsidP="00584101">
      <w:pPr>
        <w:shd w:val="clear" w:color="auto" w:fill="FFFFFF"/>
        <w:suppressAutoHyphens w:val="0"/>
        <w:spacing w:after="0"/>
        <w:rPr>
          <w:rFonts w:cs="Tahoma"/>
        </w:rPr>
      </w:pPr>
      <w:r>
        <w:rPr>
          <w:rFonts w:cs="Tahoma"/>
        </w:rPr>
        <w:t>El funcionario explicó que e</w:t>
      </w:r>
      <w:r w:rsidR="00584101">
        <w:rPr>
          <w:rFonts w:cs="Tahoma"/>
        </w:rPr>
        <w:t>l centro penitenciario</w:t>
      </w:r>
      <w:r>
        <w:rPr>
          <w:rFonts w:cs="Tahoma"/>
        </w:rPr>
        <w:t xml:space="preserve"> permitirá dentro de su</w:t>
      </w:r>
      <w:r w:rsidR="00584101" w:rsidRPr="00584101">
        <w:rPr>
          <w:rFonts w:cs="Tahoma"/>
        </w:rPr>
        <w:t xml:space="preserve"> plan reglamento</w:t>
      </w:r>
      <w:r>
        <w:rPr>
          <w:rFonts w:cs="Tahoma"/>
        </w:rPr>
        <w:t xml:space="preserve"> (estrategia sindical a través de la cual los sindicatos del INPEC no permiten el ingreso de nuevos reclusos a las cárceles del país)</w:t>
      </w:r>
      <w:r w:rsidR="00584101">
        <w:rPr>
          <w:rFonts w:cs="Tahoma"/>
        </w:rPr>
        <w:t>,</w:t>
      </w:r>
      <w:r w:rsidR="00584101" w:rsidRPr="00584101">
        <w:rPr>
          <w:rFonts w:cs="Tahoma"/>
        </w:rPr>
        <w:t xml:space="preserve"> la entrada de algunos casos sensibles, para darle un respiro a esta unidad y así dar cumplimiento a la norma.</w:t>
      </w:r>
      <w:r>
        <w:rPr>
          <w:rFonts w:cs="Tahoma"/>
        </w:rPr>
        <w:t xml:space="preserve"> </w:t>
      </w:r>
    </w:p>
    <w:p w:rsidR="00584101" w:rsidRPr="00584101" w:rsidRDefault="00584101" w:rsidP="00584101">
      <w:pPr>
        <w:shd w:val="clear" w:color="auto" w:fill="FFFFFF"/>
        <w:suppressAutoHyphens w:val="0"/>
        <w:spacing w:after="0"/>
        <w:rPr>
          <w:rFonts w:cs="Tahoma"/>
        </w:rPr>
      </w:pPr>
    </w:p>
    <w:p w:rsidR="00584101" w:rsidRDefault="00584101" w:rsidP="00584101">
      <w:pPr>
        <w:shd w:val="clear" w:color="auto" w:fill="FFFFFF"/>
        <w:suppressAutoHyphens w:val="0"/>
        <w:spacing w:after="0"/>
        <w:rPr>
          <w:rFonts w:cs="Tahoma"/>
        </w:rPr>
      </w:pPr>
      <w:r w:rsidRPr="00584101">
        <w:rPr>
          <w:rFonts w:cs="Tahoma"/>
        </w:rPr>
        <w:t xml:space="preserve">El primer traslado de tres personas se realizó el día viernes y se espera que esta semana sean </w:t>
      </w:r>
      <w:r w:rsidR="008F054A">
        <w:rPr>
          <w:rFonts w:cs="Tahoma"/>
        </w:rPr>
        <w:t>remiti</w:t>
      </w:r>
      <w:r w:rsidRPr="00584101">
        <w:rPr>
          <w:rFonts w:cs="Tahoma"/>
        </w:rPr>
        <w:t xml:space="preserve">das 5 </w:t>
      </w:r>
      <w:r w:rsidR="00B866BB" w:rsidRPr="00584101">
        <w:rPr>
          <w:rFonts w:cs="Tahoma"/>
        </w:rPr>
        <w:t>más</w:t>
      </w:r>
      <w:r w:rsidRPr="00584101">
        <w:rPr>
          <w:rFonts w:cs="Tahoma"/>
        </w:rPr>
        <w:t xml:space="preserve">, se trata de casos sensibles como de enfermedad, </w:t>
      </w:r>
      <w:bookmarkStart w:id="0" w:name="_GoBack"/>
      <w:bookmarkEnd w:id="0"/>
      <w:r w:rsidRPr="00584101">
        <w:rPr>
          <w:rFonts w:cs="Tahoma"/>
        </w:rPr>
        <w:t xml:space="preserve">homicidios </w:t>
      </w:r>
      <w:r w:rsidR="008F054A">
        <w:rPr>
          <w:rFonts w:cs="Tahoma"/>
        </w:rPr>
        <w:t xml:space="preserve">o </w:t>
      </w:r>
      <w:proofErr w:type="spellStart"/>
      <w:r w:rsidR="008F054A">
        <w:rPr>
          <w:rFonts w:cs="Tahoma"/>
        </w:rPr>
        <w:t>feminicidios</w:t>
      </w:r>
      <w:proofErr w:type="spellEnd"/>
      <w:r w:rsidR="008F054A">
        <w:rPr>
          <w:rFonts w:cs="Tahoma"/>
        </w:rPr>
        <w:t xml:space="preserve"> y</w:t>
      </w:r>
      <w:r w:rsidRPr="00584101">
        <w:rPr>
          <w:rFonts w:cs="Tahoma"/>
        </w:rPr>
        <w:t xml:space="preserve"> </w:t>
      </w:r>
      <w:r w:rsidR="00537CA1" w:rsidRPr="00584101">
        <w:rPr>
          <w:rFonts w:cs="Tahoma"/>
        </w:rPr>
        <w:t>tráfico</w:t>
      </w:r>
      <w:r w:rsidRPr="00584101">
        <w:rPr>
          <w:rFonts w:cs="Tahoma"/>
        </w:rPr>
        <w:t xml:space="preserve"> de drogas entre otros</w:t>
      </w:r>
      <w:r w:rsidR="008F054A">
        <w:rPr>
          <w:rFonts w:cs="Tahoma"/>
        </w:rPr>
        <w:t>;</w:t>
      </w:r>
      <w:r w:rsidRPr="00584101">
        <w:rPr>
          <w:rFonts w:cs="Tahoma"/>
        </w:rPr>
        <w:t xml:space="preserve"> y de esta manera poder responder a esta problemática de convivencia y seguridad que se presenta en la ciudad.</w:t>
      </w:r>
    </w:p>
    <w:p w:rsidR="00584101" w:rsidRPr="00584101" w:rsidRDefault="00584101" w:rsidP="00584101">
      <w:pPr>
        <w:shd w:val="clear" w:color="auto" w:fill="FFFFFF"/>
        <w:suppressAutoHyphens w:val="0"/>
        <w:spacing w:after="0"/>
        <w:rPr>
          <w:rFonts w:cs="Tahoma"/>
        </w:rPr>
      </w:pPr>
    </w:p>
    <w:p w:rsidR="00584101" w:rsidRDefault="00584101" w:rsidP="00584101">
      <w:pPr>
        <w:shd w:val="clear" w:color="auto" w:fill="FFFFFF"/>
        <w:suppressAutoHyphens w:val="0"/>
        <w:spacing w:after="0"/>
        <w:rPr>
          <w:rFonts w:cs="Tahoma"/>
        </w:rPr>
      </w:pPr>
      <w:r w:rsidRPr="00584101">
        <w:rPr>
          <w:rFonts w:cs="Tahoma"/>
        </w:rPr>
        <w:t xml:space="preserve">La </w:t>
      </w:r>
      <w:r w:rsidR="008F054A" w:rsidRPr="00584101">
        <w:rPr>
          <w:rFonts w:cs="Tahoma"/>
        </w:rPr>
        <w:t xml:space="preserve">Administración Municipal </w:t>
      </w:r>
      <w:r w:rsidRPr="00584101">
        <w:rPr>
          <w:rFonts w:cs="Tahoma"/>
        </w:rPr>
        <w:t>ha hecho una inversión</w:t>
      </w:r>
      <w:r>
        <w:rPr>
          <w:rFonts w:cs="Tahoma"/>
        </w:rPr>
        <w:t xml:space="preserve"> de 300 millones de pesos para </w:t>
      </w:r>
      <w:r w:rsidRPr="00584101">
        <w:rPr>
          <w:rFonts w:cs="Tahoma"/>
        </w:rPr>
        <w:t>el mejoramiento de las instalaciones de la cárcel</w:t>
      </w:r>
      <w:r w:rsidR="008F054A">
        <w:rPr>
          <w:rFonts w:cs="Tahoma"/>
        </w:rPr>
        <w:t xml:space="preserve"> judicial de Pasto, para la </w:t>
      </w:r>
      <w:r w:rsidRPr="00584101">
        <w:rPr>
          <w:rFonts w:cs="Tahoma"/>
        </w:rPr>
        <w:t>ampliaciones de salones o algunos patios, mejora</w:t>
      </w:r>
      <w:r w:rsidR="008F054A">
        <w:rPr>
          <w:rFonts w:cs="Tahoma"/>
        </w:rPr>
        <w:t>miento</w:t>
      </w:r>
      <w:r w:rsidRPr="00584101">
        <w:rPr>
          <w:rFonts w:cs="Tahoma"/>
        </w:rPr>
        <w:t xml:space="preserve"> de techos, entre otros, todo esto con el fin de garantizar el respeto de los derechos humanos de l</w:t>
      </w:r>
      <w:r w:rsidR="00A81684">
        <w:rPr>
          <w:rFonts w:cs="Tahoma"/>
        </w:rPr>
        <w:t>os reclusos</w:t>
      </w:r>
      <w:r w:rsidRPr="00584101">
        <w:rPr>
          <w:rFonts w:cs="Tahoma"/>
        </w:rPr>
        <w:t>.</w:t>
      </w:r>
    </w:p>
    <w:p w:rsidR="00584101" w:rsidRPr="00584101" w:rsidRDefault="00584101" w:rsidP="00584101">
      <w:pPr>
        <w:shd w:val="clear" w:color="auto" w:fill="FFFFFF"/>
        <w:suppressAutoHyphens w:val="0"/>
        <w:spacing w:after="0"/>
        <w:rPr>
          <w:rFonts w:cs="Tahoma"/>
        </w:rPr>
      </w:pPr>
    </w:p>
    <w:p w:rsidR="00584101" w:rsidRDefault="00584101" w:rsidP="00584101">
      <w:pPr>
        <w:shd w:val="clear" w:color="auto" w:fill="FFFFFF"/>
        <w:suppressAutoHyphens w:val="0"/>
        <w:spacing w:after="0"/>
        <w:rPr>
          <w:rFonts w:cs="Tahoma"/>
        </w:rPr>
      </w:pPr>
      <w:r w:rsidRPr="00584101">
        <w:rPr>
          <w:rFonts w:cs="Tahoma"/>
        </w:rPr>
        <w:t xml:space="preserve">El Secretario de Gobierno, Eduardo </w:t>
      </w:r>
      <w:r w:rsidR="00A81684">
        <w:rPr>
          <w:rFonts w:cs="Tahoma"/>
        </w:rPr>
        <w:t>Enríquez Caicedo manifestó que desde</w:t>
      </w:r>
      <w:r w:rsidRPr="00584101">
        <w:rPr>
          <w:rFonts w:cs="Tahoma"/>
        </w:rPr>
        <w:t xml:space="preserve"> principios de año, </w:t>
      </w:r>
      <w:r w:rsidR="00A81684" w:rsidRPr="00584101">
        <w:rPr>
          <w:rFonts w:cs="Tahoma"/>
        </w:rPr>
        <w:t>por orden de un juez</w:t>
      </w:r>
      <w:r w:rsidR="00A81684">
        <w:rPr>
          <w:rFonts w:cs="Tahoma"/>
        </w:rPr>
        <w:t xml:space="preserve">, </w:t>
      </w:r>
      <w:r w:rsidRPr="00584101">
        <w:rPr>
          <w:rFonts w:cs="Tahoma"/>
        </w:rPr>
        <w:t xml:space="preserve">120 personas </w:t>
      </w:r>
      <w:r w:rsidR="00A81684">
        <w:rPr>
          <w:rFonts w:cs="Tahoma"/>
        </w:rPr>
        <w:t xml:space="preserve">debían </w:t>
      </w:r>
      <w:r w:rsidRPr="00584101">
        <w:rPr>
          <w:rFonts w:cs="Tahoma"/>
        </w:rPr>
        <w:t xml:space="preserve">estar </w:t>
      </w:r>
      <w:r w:rsidR="00A81684">
        <w:rPr>
          <w:rFonts w:cs="Tahoma"/>
        </w:rPr>
        <w:t xml:space="preserve">recluidos </w:t>
      </w:r>
      <w:r w:rsidRPr="00584101">
        <w:rPr>
          <w:rFonts w:cs="Tahoma"/>
        </w:rPr>
        <w:t>en la cárcel, pero por estas condiciones de hacinamiento</w:t>
      </w:r>
      <w:r w:rsidR="00A81684">
        <w:rPr>
          <w:rFonts w:cs="Tahoma"/>
        </w:rPr>
        <w:t xml:space="preserve"> esto se ha cumplido solo con 30 de ellos y los</w:t>
      </w:r>
      <w:r w:rsidRPr="00584101">
        <w:rPr>
          <w:rFonts w:cs="Tahoma"/>
        </w:rPr>
        <w:t xml:space="preserve"> 90 </w:t>
      </w:r>
      <w:r w:rsidR="00A81684">
        <w:rPr>
          <w:rFonts w:cs="Tahoma"/>
        </w:rPr>
        <w:t xml:space="preserve">restantes </w:t>
      </w:r>
      <w:r w:rsidRPr="00584101">
        <w:rPr>
          <w:rFonts w:cs="Tahoma"/>
        </w:rPr>
        <w:t>pagand</w:t>
      </w:r>
      <w:r w:rsidR="00A81684">
        <w:rPr>
          <w:rFonts w:cs="Tahoma"/>
        </w:rPr>
        <w:t>o su</w:t>
      </w:r>
      <w:r w:rsidRPr="00584101">
        <w:rPr>
          <w:rFonts w:cs="Tahoma"/>
        </w:rPr>
        <w:t xml:space="preserve"> condena</w:t>
      </w:r>
      <w:r w:rsidR="00A81684">
        <w:rPr>
          <w:rFonts w:cs="Tahoma"/>
        </w:rPr>
        <w:t xml:space="preserve"> a través de detención domiciliaria</w:t>
      </w:r>
      <w:r w:rsidRPr="00584101">
        <w:rPr>
          <w:rFonts w:cs="Tahoma"/>
        </w:rPr>
        <w:t>.</w:t>
      </w:r>
    </w:p>
    <w:p w:rsidR="00A81684" w:rsidRDefault="00A81684" w:rsidP="00584101">
      <w:pPr>
        <w:shd w:val="clear" w:color="auto" w:fill="FFFFFF"/>
        <w:suppressAutoHyphens w:val="0"/>
        <w:spacing w:after="0"/>
        <w:rPr>
          <w:rFonts w:cs="Tahoma"/>
        </w:rPr>
      </w:pPr>
    </w:p>
    <w:p w:rsidR="00A81684" w:rsidRDefault="00A81684" w:rsidP="00584101">
      <w:pPr>
        <w:shd w:val="clear" w:color="auto" w:fill="FFFFFF"/>
        <w:suppressAutoHyphens w:val="0"/>
        <w:spacing w:after="0"/>
        <w:rPr>
          <w:rFonts w:cs="Tahoma"/>
        </w:rPr>
      </w:pPr>
      <w:r>
        <w:rPr>
          <w:rFonts w:cs="Tahoma"/>
        </w:rPr>
        <w:t xml:space="preserve">Finalmente el funcionario reiteró el llamado de la </w:t>
      </w:r>
      <w:r w:rsidRPr="00584101">
        <w:rPr>
          <w:rFonts w:cs="Tahoma"/>
        </w:rPr>
        <w:t>Administración Municipal</w:t>
      </w:r>
      <w:r>
        <w:rPr>
          <w:rFonts w:cs="Tahoma"/>
        </w:rPr>
        <w:t xml:space="preserve"> y los sindicatos del INPEC, </w:t>
      </w:r>
      <w:r w:rsidR="002130BB">
        <w:rPr>
          <w:rFonts w:cs="Tahoma"/>
        </w:rPr>
        <w:t xml:space="preserve">para que los </w:t>
      </w:r>
      <w:r w:rsidR="002130BB" w:rsidRPr="00584101">
        <w:rPr>
          <w:rFonts w:cs="Tahoma"/>
        </w:rPr>
        <w:t>Ministerio</w:t>
      </w:r>
      <w:r w:rsidR="002130BB">
        <w:rPr>
          <w:rFonts w:cs="Tahoma"/>
        </w:rPr>
        <w:t>s</w:t>
      </w:r>
      <w:r w:rsidR="002130BB" w:rsidRPr="00584101">
        <w:rPr>
          <w:rFonts w:cs="Tahoma"/>
        </w:rPr>
        <w:t xml:space="preserve"> de Defensa </w:t>
      </w:r>
      <w:r w:rsidR="002130BB">
        <w:rPr>
          <w:rFonts w:cs="Tahoma"/>
        </w:rPr>
        <w:t>y Justicia actúen de manera inmediata y poder encontrar una solución lo más pronto posible.</w:t>
      </w:r>
      <w:r w:rsidR="002130BB" w:rsidRPr="00584101">
        <w:rPr>
          <w:rFonts w:cs="Tahoma"/>
        </w:rPr>
        <w:t xml:space="preserve"> </w:t>
      </w:r>
    </w:p>
    <w:p w:rsidR="00EC70B7" w:rsidRDefault="00EC70B7" w:rsidP="00584101">
      <w:pPr>
        <w:shd w:val="clear" w:color="auto" w:fill="FFFFFF"/>
        <w:suppressAutoHyphens w:val="0"/>
        <w:spacing w:after="0"/>
        <w:rPr>
          <w:rFonts w:cs="Tahoma"/>
        </w:rPr>
      </w:pPr>
    </w:p>
    <w:p w:rsidR="00584101" w:rsidRPr="00584101" w:rsidRDefault="00EC70B7" w:rsidP="00584101">
      <w:pPr>
        <w:shd w:val="clear" w:color="auto" w:fill="FFFFFF"/>
        <w:suppressAutoHyphens w:val="0"/>
        <w:spacing w:after="0"/>
        <w:rPr>
          <w:rFonts w:cs="Tahoma"/>
        </w:rPr>
      </w:pPr>
      <w:r>
        <w:rPr>
          <w:b/>
          <w:sz w:val="18"/>
          <w:szCs w:val="18"/>
        </w:rPr>
        <w:t xml:space="preserve">Información: </w:t>
      </w:r>
      <w:r>
        <w:rPr>
          <w:rFonts w:cs="Tahoma"/>
          <w:b/>
          <w:sz w:val="18"/>
          <w:szCs w:val="18"/>
        </w:rPr>
        <w:t xml:space="preserve">Secretario de Gobierno </w:t>
      </w:r>
      <w:r w:rsidRPr="00041DA5">
        <w:rPr>
          <w:rFonts w:cs="Tahoma"/>
          <w:b/>
          <w:sz w:val="18"/>
          <w:szCs w:val="18"/>
        </w:rPr>
        <w:t>Eduardo Enríquez Caicedo</w:t>
      </w:r>
      <w:r>
        <w:rPr>
          <w:rFonts w:cs="Tahoma"/>
          <w:b/>
          <w:sz w:val="18"/>
          <w:szCs w:val="18"/>
        </w:rPr>
        <w:t xml:space="preserve">. Celular: </w:t>
      </w:r>
      <w:r w:rsidRPr="00041DA5">
        <w:rPr>
          <w:rFonts w:cs="Tahoma"/>
          <w:b/>
          <w:sz w:val="18"/>
          <w:szCs w:val="18"/>
        </w:rPr>
        <w:t xml:space="preserve">3174047375 </w:t>
      </w:r>
      <w:hyperlink r:id="rId10" w:history="1">
        <w:r w:rsidRPr="00D66C68">
          <w:rPr>
            <w:rStyle w:val="Hipervnculo"/>
            <w:rFonts w:cs="Tahoma"/>
            <w:b/>
            <w:sz w:val="18"/>
            <w:szCs w:val="18"/>
          </w:rPr>
          <w:t>eduardoenca@yahoo.com</w:t>
        </w:r>
      </w:hyperlink>
    </w:p>
    <w:p w:rsidR="00584101" w:rsidRDefault="00584101" w:rsidP="00584101">
      <w:pPr>
        <w:shd w:val="clear" w:color="auto" w:fill="FFFFFF"/>
        <w:suppressAutoHyphens w:val="0"/>
        <w:spacing w:after="0"/>
        <w:rPr>
          <w:rFonts w:cs="Tahoma"/>
        </w:rPr>
      </w:pPr>
    </w:p>
    <w:p w:rsidR="00584101" w:rsidRDefault="00584101" w:rsidP="00584101">
      <w:pPr>
        <w:shd w:val="clear" w:color="auto" w:fill="FFFFFF"/>
        <w:suppressAutoHyphens w:val="0"/>
        <w:spacing w:after="0"/>
        <w:jc w:val="center"/>
        <w:rPr>
          <w:rFonts w:cs="Tahoma"/>
          <w:i/>
        </w:rPr>
      </w:pPr>
      <w:r>
        <w:rPr>
          <w:rFonts w:cs="Tahoma"/>
          <w:i/>
        </w:rPr>
        <w:t>Somos</w:t>
      </w:r>
      <w:r w:rsidRPr="00CF22AD">
        <w:rPr>
          <w:rFonts w:cs="Tahoma"/>
          <w:i/>
        </w:rPr>
        <w:t xml:space="preserve"> constructores de paz</w:t>
      </w:r>
    </w:p>
    <w:p w:rsidR="00584101" w:rsidRDefault="00584101" w:rsidP="00584101">
      <w:pPr>
        <w:shd w:val="clear" w:color="auto" w:fill="FFFFFF"/>
        <w:suppressAutoHyphens w:val="0"/>
        <w:spacing w:after="0"/>
        <w:rPr>
          <w:rFonts w:cs="Tahoma"/>
        </w:rPr>
      </w:pPr>
    </w:p>
    <w:p w:rsidR="00584101" w:rsidRDefault="00584101" w:rsidP="00584101">
      <w:pPr>
        <w:shd w:val="clear" w:color="auto" w:fill="FFFFFF"/>
        <w:suppressAutoHyphens w:val="0"/>
        <w:spacing w:after="0"/>
        <w:rPr>
          <w:rFonts w:cs="Tahoma"/>
        </w:rPr>
      </w:pPr>
    </w:p>
    <w:p w:rsidR="000230E4" w:rsidRDefault="000230E4" w:rsidP="000230E4">
      <w:pPr>
        <w:shd w:val="clear" w:color="auto" w:fill="FFFFFF"/>
        <w:suppressAutoHyphens w:val="0"/>
        <w:spacing w:after="0"/>
        <w:jc w:val="center"/>
        <w:rPr>
          <w:rFonts w:cs="Tahoma"/>
          <w:b/>
        </w:rPr>
      </w:pPr>
      <w:r w:rsidRPr="000230E4">
        <w:rPr>
          <w:rFonts w:cs="Tahoma"/>
          <w:b/>
        </w:rPr>
        <w:t>LA SECRETARÍA DE GESTIÓN AMBIENTAL EN COORDINACIÓN CON EMPOPASTO REALIZA JORNADAS DE RECUPERACIÓN EN EL CANAL CHILE DEL RÍO PASTO</w:t>
      </w:r>
    </w:p>
    <w:p w:rsidR="000230E4" w:rsidRPr="000230E4" w:rsidRDefault="000230E4" w:rsidP="000230E4">
      <w:pPr>
        <w:shd w:val="clear" w:color="auto" w:fill="FFFFFF"/>
        <w:suppressAutoHyphens w:val="0"/>
        <w:spacing w:after="0"/>
        <w:jc w:val="center"/>
        <w:rPr>
          <w:rFonts w:cs="Tahoma"/>
        </w:rPr>
      </w:pPr>
    </w:p>
    <w:p w:rsidR="000230E4" w:rsidRDefault="000230E4" w:rsidP="000230E4">
      <w:pPr>
        <w:shd w:val="clear" w:color="auto" w:fill="FFFFFF"/>
        <w:suppressAutoHyphens w:val="0"/>
        <w:spacing w:after="0"/>
        <w:jc w:val="center"/>
        <w:rPr>
          <w:rFonts w:cs="Tahoma"/>
        </w:rPr>
      </w:pPr>
      <w:r>
        <w:rPr>
          <w:rFonts w:cs="Tahoma"/>
          <w:noProof/>
          <w:lang w:val="es-ES" w:eastAsia="es-ES"/>
        </w:rPr>
        <w:drawing>
          <wp:inline distT="0" distB="0" distL="0" distR="0">
            <wp:extent cx="4079875" cy="2295160"/>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riopasto.jpg"/>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082919" cy="2296872"/>
                    </a:xfrm>
                    <a:prstGeom prst="rect">
                      <a:avLst/>
                    </a:prstGeom>
                  </pic:spPr>
                </pic:pic>
              </a:graphicData>
            </a:graphic>
          </wp:inline>
        </w:drawing>
      </w:r>
    </w:p>
    <w:p w:rsidR="000230E4" w:rsidRPr="000230E4" w:rsidRDefault="000230E4" w:rsidP="000230E4">
      <w:pPr>
        <w:shd w:val="clear" w:color="auto" w:fill="FFFFFF"/>
        <w:suppressAutoHyphens w:val="0"/>
        <w:spacing w:after="0"/>
        <w:rPr>
          <w:rFonts w:cs="Tahoma"/>
        </w:rPr>
      </w:pPr>
    </w:p>
    <w:p w:rsidR="000230E4" w:rsidRPr="000230E4" w:rsidRDefault="000230E4" w:rsidP="000230E4">
      <w:pPr>
        <w:shd w:val="clear" w:color="auto" w:fill="FFFFFF"/>
        <w:suppressAutoHyphens w:val="0"/>
        <w:spacing w:after="0"/>
        <w:rPr>
          <w:rFonts w:cs="Tahoma"/>
        </w:rPr>
      </w:pPr>
      <w:r w:rsidRPr="000230E4">
        <w:rPr>
          <w:rFonts w:cs="Tahoma"/>
        </w:rPr>
        <w:t>A través de los proyectos: Protección y conservación de la ronda hídrica del Río Pasto y sus principales afluentes "Somos Río Pasto" y "Vive tu Río Siéntelo limpio", la Secretaría de Gestión Ambiental en coordinación con Empopasto y con el apoyo de su operador EMAS, realizó la jornada de recuperación del canal Chile. </w:t>
      </w:r>
    </w:p>
    <w:p w:rsidR="000230E4" w:rsidRPr="000230E4" w:rsidRDefault="000230E4" w:rsidP="000230E4">
      <w:pPr>
        <w:shd w:val="clear" w:color="auto" w:fill="FFFFFF"/>
        <w:suppressAutoHyphens w:val="0"/>
        <w:spacing w:after="0"/>
        <w:rPr>
          <w:rFonts w:cs="Tahoma"/>
        </w:rPr>
      </w:pPr>
    </w:p>
    <w:p w:rsidR="000230E4" w:rsidRPr="000230E4" w:rsidRDefault="000230E4" w:rsidP="000230E4">
      <w:pPr>
        <w:shd w:val="clear" w:color="auto" w:fill="FFFFFF"/>
        <w:suppressAutoHyphens w:val="0"/>
        <w:spacing w:after="0"/>
        <w:rPr>
          <w:rFonts w:cs="Tahoma"/>
        </w:rPr>
      </w:pPr>
      <w:r w:rsidRPr="000230E4">
        <w:rPr>
          <w:rFonts w:cs="Tahoma"/>
        </w:rPr>
        <w:t>La actividad permitió articular esfuerzos desde la institucionalidad, mediante acciones de recuperación de los muros laterales del Canal, previniendo así el riesgo por deslizamiento, represamiento y/o desbordamiento. </w:t>
      </w:r>
    </w:p>
    <w:p w:rsidR="000230E4" w:rsidRPr="000230E4" w:rsidRDefault="000230E4" w:rsidP="000230E4">
      <w:pPr>
        <w:shd w:val="clear" w:color="auto" w:fill="FFFFFF"/>
        <w:suppressAutoHyphens w:val="0"/>
        <w:spacing w:after="0"/>
        <w:rPr>
          <w:rFonts w:cs="Tahoma"/>
        </w:rPr>
      </w:pPr>
    </w:p>
    <w:p w:rsidR="000230E4" w:rsidRPr="000230E4" w:rsidRDefault="000230E4" w:rsidP="000230E4">
      <w:pPr>
        <w:shd w:val="clear" w:color="auto" w:fill="FFFFFF"/>
        <w:suppressAutoHyphens w:val="0"/>
        <w:spacing w:after="0"/>
        <w:rPr>
          <w:rFonts w:cs="Tahoma"/>
        </w:rPr>
      </w:pPr>
      <w:r w:rsidRPr="000230E4">
        <w:rPr>
          <w:rFonts w:cs="Tahoma"/>
        </w:rPr>
        <w:t>Si bien es importante la regeneración de las características ecológicas sobre la ronda hídrica del Río Pasto, también se reducen considerablemente los posibles riesgos por la ola invernal, por lo tanto el cumplimiento de estas condiciones permiten garantizar una adecuada Gestión integral del riesgo, según lo estipula el Nuevo Pacto con la Naturaleza, previsto en el Plan de Desarrollo Municipal - Pasto Educado Constructor de Paz".</w:t>
      </w:r>
    </w:p>
    <w:p w:rsidR="003B3CFC" w:rsidRPr="00041DA5" w:rsidRDefault="003B3CFC" w:rsidP="003B3CFC">
      <w:pPr>
        <w:spacing w:after="0"/>
        <w:rPr>
          <w:rFonts w:cs="Tahoma"/>
          <w:b/>
          <w:sz w:val="18"/>
          <w:szCs w:val="18"/>
        </w:rPr>
      </w:pPr>
      <w:r>
        <w:rPr>
          <w:b/>
          <w:sz w:val="18"/>
          <w:szCs w:val="18"/>
        </w:rPr>
        <w:t xml:space="preserve">Información: </w:t>
      </w:r>
      <w:r>
        <w:rPr>
          <w:rFonts w:cs="Tahoma"/>
          <w:b/>
          <w:sz w:val="18"/>
          <w:szCs w:val="18"/>
        </w:rPr>
        <w:t xml:space="preserve">Secretario Gestión Ambiental </w:t>
      </w:r>
      <w:r w:rsidRPr="00041DA5">
        <w:rPr>
          <w:rFonts w:cs="Tahoma"/>
          <w:b/>
          <w:sz w:val="18"/>
          <w:szCs w:val="18"/>
        </w:rPr>
        <w:t>Jairo Burbano Narváez</w:t>
      </w:r>
      <w:r>
        <w:rPr>
          <w:rFonts w:cs="Tahoma"/>
          <w:b/>
          <w:sz w:val="18"/>
          <w:szCs w:val="18"/>
        </w:rPr>
        <w:t xml:space="preserve">. Celular: </w:t>
      </w:r>
      <w:r w:rsidRPr="00041DA5">
        <w:rPr>
          <w:rFonts w:cs="Tahoma"/>
          <w:b/>
          <w:sz w:val="18"/>
          <w:szCs w:val="18"/>
        </w:rPr>
        <w:t>3016250635</w:t>
      </w:r>
      <w:r>
        <w:rPr>
          <w:rFonts w:cs="Tahoma"/>
          <w:b/>
          <w:sz w:val="18"/>
          <w:szCs w:val="18"/>
        </w:rPr>
        <w:t xml:space="preserve"> </w:t>
      </w:r>
      <w:hyperlink r:id="rId12" w:history="1">
        <w:r w:rsidRPr="00D66C68">
          <w:rPr>
            <w:rStyle w:val="Hipervnculo"/>
            <w:rFonts w:cs="Tahoma"/>
            <w:b/>
            <w:sz w:val="18"/>
            <w:szCs w:val="18"/>
          </w:rPr>
          <w:t>jabuisa@hotmail.com</w:t>
        </w:r>
      </w:hyperlink>
      <w:r>
        <w:rPr>
          <w:rFonts w:cs="Tahoma"/>
          <w:b/>
          <w:sz w:val="18"/>
          <w:szCs w:val="18"/>
        </w:rPr>
        <w:t xml:space="preserve"> </w:t>
      </w:r>
    </w:p>
    <w:p w:rsidR="00584101" w:rsidRDefault="003B3CFC" w:rsidP="003B3CFC">
      <w:pPr>
        <w:shd w:val="clear" w:color="auto" w:fill="FFFFFF"/>
        <w:suppressAutoHyphens w:val="0"/>
        <w:spacing w:after="0"/>
        <w:jc w:val="center"/>
        <w:rPr>
          <w:rFonts w:cs="Tahoma"/>
          <w:i/>
        </w:rPr>
      </w:pPr>
      <w:r>
        <w:rPr>
          <w:rFonts w:cs="Tahoma"/>
          <w:i/>
        </w:rPr>
        <w:t>Somos</w:t>
      </w:r>
      <w:r w:rsidRPr="00CF22AD">
        <w:rPr>
          <w:rFonts w:cs="Tahoma"/>
          <w:i/>
        </w:rPr>
        <w:t xml:space="preserve"> constructores de paz</w:t>
      </w:r>
    </w:p>
    <w:p w:rsidR="003B3CFC" w:rsidRPr="003B3CFC" w:rsidRDefault="003B3CFC" w:rsidP="003B3CFC">
      <w:pPr>
        <w:shd w:val="clear" w:color="auto" w:fill="FFFFFF"/>
        <w:suppressAutoHyphens w:val="0"/>
        <w:spacing w:after="0"/>
        <w:jc w:val="center"/>
        <w:rPr>
          <w:rFonts w:cs="Tahoma"/>
          <w:i/>
        </w:rPr>
      </w:pPr>
    </w:p>
    <w:p w:rsidR="00F0053E" w:rsidRDefault="00F0053E" w:rsidP="00F0053E">
      <w:pPr>
        <w:shd w:val="clear" w:color="auto" w:fill="FFFFFF"/>
        <w:suppressAutoHyphens w:val="0"/>
        <w:spacing w:after="0"/>
        <w:jc w:val="center"/>
        <w:rPr>
          <w:rFonts w:cs="Tahoma"/>
          <w:b/>
        </w:rPr>
      </w:pPr>
      <w:r w:rsidRPr="00F0053E">
        <w:rPr>
          <w:rFonts w:cs="Tahoma"/>
          <w:b/>
        </w:rPr>
        <w:t>SECRETARÍA DE PLANEACIÓN CONTINUA PROCESO DE LEGALIZACIÓN DE FRAY EZEQUIEL</w:t>
      </w:r>
    </w:p>
    <w:p w:rsidR="00F0053E" w:rsidRPr="00F0053E" w:rsidRDefault="00F0053E" w:rsidP="00F0053E">
      <w:pPr>
        <w:shd w:val="clear" w:color="auto" w:fill="FFFFFF"/>
        <w:suppressAutoHyphens w:val="0"/>
        <w:spacing w:after="0"/>
        <w:jc w:val="center"/>
        <w:rPr>
          <w:rFonts w:cs="Tahoma"/>
          <w:b/>
        </w:rPr>
      </w:pPr>
      <w:r>
        <w:rPr>
          <w:rFonts w:cs="Tahoma"/>
          <w:b/>
          <w:noProof/>
          <w:lang w:val="es-ES" w:eastAsia="es-ES"/>
        </w:rPr>
        <w:drawing>
          <wp:inline distT="0" distB="0" distL="0" distR="0">
            <wp:extent cx="3834217" cy="2160000"/>
            <wp:effectExtent l="19050" t="0" r="0" b="0"/>
            <wp:docPr id="1" name="Imagen 1" descr="C:\Documents and Settings\Administrador\Mis documentos\Downloads\20170519_2016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ministrador\Mis documentos\Downloads\20170519_201630.jpg"/>
                    <pic:cNvPicPr>
                      <a:picLocks noChangeAspect="1" noChangeArrowheads="1"/>
                    </pic:cNvPicPr>
                  </pic:nvPicPr>
                  <pic:blipFill>
                    <a:blip r:embed="rId13" cstate="print"/>
                    <a:srcRect/>
                    <a:stretch>
                      <a:fillRect/>
                    </a:stretch>
                  </pic:blipFill>
                  <pic:spPr bwMode="auto">
                    <a:xfrm>
                      <a:off x="0" y="0"/>
                      <a:ext cx="3834217" cy="2160000"/>
                    </a:xfrm>
                    <a:prstGeom prst="rect">
                      <a:avLst/>
                    </a:prstGeom>
                    <a:noFill/>
                    <a:ln w="9525">
                      <a:noFill/>
                      <a:miter lim="800000"/>
                      <a:headEnd/>
                      <a:tailEnd/>
                    </a:ln>
                  </pic:spPr>
                </pic:pic>
              </a:graphicData>
            </a:graphic>
          </wp:inline>
        </w:drawing>
      </w:r>
    </w:p>
    <w:p w:rsidR="00F0053E" w:rsidRPr="00F0053E" w:rsidRDefault="00F0053E" w:rsidP="00F0053E">
      <w:pPr>
        <w:shd w:val="clear" w:color="auto" w:fill="FFFFFF"/>
        <w:suppressAutoHyphens w:val="0"/>
        <w:spacing w:after="0"/>
        <w:rPr>
          <w:rFonts w:cs="Tahoma"/>
        </w:rPr>
      </w:pPr>
    </w:p>
    <w:p w:rsidR="00002962" w:rsidRDefault="00F0053E" w:rsidP="00F0053E">
      <w:pPr>
        <w:shd w:val="clear" w:color="auto" w:fill="FFFFFF"/>
        <w:suppressAutoHyphens w:val="0"/>
        <w:spacing w:after="0"/>
        <w:rPr>
          <w:rFonts w:cs="Tahoma"/>
        </w:rPr>
      </w:pPr>
      <w:r w:rsidRPr="00F0053E">
        <w:rPr>
          <w:rFonts w:cs="Tahoma"/>
        </w:rPr>
        <w:t xml:space="preserve">La Secretaría de Planeación realizó la tercera socialización del proceso </w:t>
      </w:r>
      <w:r w:rsidR="00BC6167">
        <w:rPr>
          <w:rFonts w:cs="Tahoma"/>
        </w:rPr>
        <w:t>que se viene adelanta</w:t>
      </w:r>
      <w:r w:rsidR="00392313">
        <w:rPr>
          <w:rFonts w:cs="Tahoma"/>
        </w:rPr>
        <w:t>n</w:t>
      </w:r>
      <w:r w:rsidR="00BC6167">
        <w:rPr>
          <w:rFonts w:cs="Tahoma"/>
        </w:rPr>
        <w:t xml:space="preserve">do para la </w:t>
      </w:r>
      <w:r w:rsidRPr="00F0053E">
        <w:rPr>
          <w:rFonts w:cs="Tahoma"/>
        </w:rPr>
        <w:t>legalización de</w:t>
      </w:r>
      <w:r w:rsidR="00BC6167">
        <w:rPr>
          <w:rFonts w:cs="Tahoma"/>
        </w:rPr>
        <w:t>l</w:t>
      </w:r>
      <w:r w:rsidRPr="00F0053E">
        <w:rPr>
          <w:rFonts w:cs="Tahoma"/>
        </w:rPr>
        <w:t xml:space="preserve"> barrio </w:t>
      </w:r>
      <w:r w:rsidR="00BC6167" w:rsidRPr="00F0053E">
        <w:rPr>
          <w:rFonts w:cs="Tahoma"/>
        </w:rPr>
        <w:t xml:space="preserve">Fray Ezequiel </w:t>
      </w:r>
      <w:r w:rsidRPr="00F0053E">
        <w:rPr>
          <w:rFonts w:cs="Tahoma"/>
        </w:rPr>
        <w:t>ante los habitantes del sector</w:t>
      </w:r>
      <w:r>
        <w:rPr>
          <w:rFonts w:cs="Tahoma"/>
        </w:rPr>
        <w:t>,</w:t>
      </w:r>
      <w:r w:rsidRPr="00F0053E">
        <w:rPr>
          <w:rFonts w:cs="Tahoma"/>
        </w:rPr>
        <w:t xml:space="preserve"> ubicado en el kilómetro 4 </w:t>
      </w:r>
      <w:proofErr w:type="gramStart"/>
      <w:r w:rsidRPr="00F0053E">
        <w:rPr>
          <w:rFonts w:cs="Tahoma"/>
        </w:rPr>
        <w:t>vía</w:t>
      </w:r>
      <w:proofErr w:type="gramEnd"/>
      <w:r w:rsidRPr="00F0053E">
        <w:rPr>
          <w:rFonts w:cs="Tahoma"/>
        </w:rPr>
        <w:t xml:space="preserve"> al sur,</w:t>
      </w:r>
      <w:r w:rsidR="00002962">
        <w:rPr>
          <w:rFonts w:cs="Tahoma"/>
        </w:rPr>
        <w:t xml:space="preserve"> para que estas familias puedan acceder a servicios públicos y mejorar su calidad de vida.</w:t>
      </w:r>
      <w:r w:rsidRPr="00F0053E">
        <w:rPr>
          <w:rFonts w:cs="Tahoma"/>
        </w:rPr>
        <w:t xml:space="preserve"> </w:t>
      </w:r>
    </w:p>
    <w:p w:rsidR="00803062" w:rsidRDefault="00803062" w:rsidP="00F0053E">
      <w:pPr>
        <w:shd w:val="clear" w:color="auto" w:fill="FFFFFF"/>
        <w:suppressAutoHyphens w:val="0"/>
        <w:spacing w:after="0"/>
        <w:rPr>
          <w:rFonts w:cs="Tahoma"/>
        </w:rPr>
      </w:pPr>
    </w:p>
    <w:p w:rsidR="00F0053E" w:rsidRDefault="00F0053E" w:rsidP="00F0053E">
      <w:pPr>
        <w:shd w:val="clear" w:color="auto" w:fill="FFFFFF"/>
        <w:suppressAutoHyphens w:val="0"/>
        <w:spacing w:after="0"/>
        <w:rPr>
          <w:rFonts w:cs="Tahoma"/>
        </w:rPr>
      </w:pPr>
      <w:r w:rsidRPr="00F0053E">
        <w:rPr>
          <w:rFonts w:cs="Tahoma"/>
        </w:rPr>
        <w:t xml:space="preserve">“Desde Planeación </w:t>
      </w:r>
      <w:r w:rsidR="00803062">
        <w:rPr>
          <w:rFonts w:cs="Tahoma"/>
        </w:rPr>
        <w:t xml:space="preserve">Municipal </w:t>
      </w:r>
      <w:r w:rsidRPr="00F0053E">
        <w:rPr>
          <w:rFonts w:cs="Tahoma"/>
        </w:rPr>
        <w:t>realizaremos un reconocimiento de cada lote ubicado en este sector</w:t>
      </w:r>
      <w:r w:rsidR="00803062">
        <w:rPr>
          <w:rFonts w:cs="Tahoma"/>
        </w:rPr>
        <w:t>,</w:t>
      </w:r>
      <w:r w:rsidRPr="00F0053E">
        <w:rPr>
          <w:rFonts w:cs="Tahoma"/>
        </w:rPr>
        <w:t xml:space="preserve"> con el fin de iniciar el proceso de legalización</w:t>
      </w:r>
      <w:r w:rsidR="00803062">
        <w:rPr>
          <w:rFonts w:cs="Tahoma"/>
        </w:rPr>
        <w:t>,</w:t>
      </w:r>
      <w:r w:rsidRPr="00F0053E">
        <w:rPr>
          <w:rFonts w:cs="Tahoma"/>
        </w:rPr>
        <w:t xml:space="preserve"> el cual es bastante largo y con apoyo de la comunidad identificaremos donde van las vías, zonas verdes y parques”, así lo señaló el coordinador del Proceso de Legalización de Barrios de la Secretaría de Planeación Juan Carlos Erazo. </w:t>
      </w:r>
    </w:p>
    <w:p w:rsidR="00F0053E" w:rsidRPr="00F0053E" w:rsidRDefault="00F0053E" w:rsidP="00F0053E">
      <w:pPr>
        <w:shd w:val="clear" w:color="auto" w:fill="FFFFFF"/>
        <w:suppressAutoHyphens w:val="0"/>
        <w:spacing w:after="0"/>
        <w:rPr>
          <w:rFonts w:cs="Tahoma"/>
        </w:rPr>
      </w:pPr>
    </w:p>
    <w:p w:rsidR="00F0053E" w:rsidRDefault="00F0053E" w:rsidP="00F0053E">
      <w:pPr>
        <w:shd w:val="clear" w:color="auto" w:fill="FFFFFF"/>
        <w:suppressAutoHyphens w:val="0"/>
        <w:spacing w:after="0"/>
        <w:rPr>
          <w:rFonts w:cs="Tahoma"/>
        </w:rPr>
      </w:pPr>
      <w:r w:rsidRPr="00F0053E">
        <w:rPr>
          <w:rFonts w:cs="Tahoma"/>
        </w:rPr>
        <w:t xml:space="preserve">A través de la legalización la comunidad de Fray Ezequiel Moreno podrá acceder a la pavimentación de vías y servicios públicos adecuados para </w:t>
      </w:r>
      <w:r w:rsidR="00C565EF">
        <w:rPr>
          <w:rFonts w:cs="Tahoma"/>
        </w:rPr>
        <w:t>mejorar su</w:t>
      </w:r>
      <w:r w:rsidRPr="00F0053E">
        <w:rPr>
          <w:rFonts w:cs="Tahoma"/>
        </w:rPr>
        <w:t xml:space="preserve"> calidad de vida.</w:t>
      </w:r>
      <w:r w:rsidR="00961BBD">
        <w:rPr>
          <w:rFonts w:cs="Tahoma"/>
        </w:rPr>
        <w:t xml:space="preserve"> </w:t>
      </w:r>
      <w:r w:rsidRPr="00F0053E">
        <w:rPr>
          <w:rFonts w:cs="Tahoma"/>
        </w:rPr>
        <w:t>Este barrio consta de 132 predios en los cuales actualmente habitan aproximad</w:t>
      </w:r>
      <w:r>
        <w:rPr>
          <w:rFonts w:cs="Tahoma"/>
        </w:rPr>
        <w:t>amente</w:t>
      </w:r>
      <w:r w:rsidRPr="00F0053E">
        <w:rPr>
          <w:rFonts w:cs="Tahoma"/>
        </w:rPr>
        <w:t xml:space="preserve"> 600 personas.</w:t>
      </w:r>
      <w:r>
        <w:rPr>
          <w:rFonts w:cs="Tahoma"/>
        </w:rPr>
        <w:t xml:space="preserve"> </w:t>
      </w:r>
      <w:r w:rsidRPr="00F0053E">
        <w:rPr>
          <w:rFonts w:cs="Tahoma"/>
        </w:rPr>
        <w:t>La comunidad hizo un aporte de 9 millones de pesos para realizar un estudio topográfico que permita agilizar el estudio de subsidencia que estaría a cargo de Planeación agilizando el proceso de legalización.</w:t>
      </w:r>
    </w:p>
    <w:p w:rsidR="00F0053E" w:rsidRPr="00F0053E" w:rsidRDefault="00F0053E" w:rsidP="00F0053E">
      <w:pPr>
        <w:shd w:val="clear" w:color="auto" w:fill="FFFFFF"/>
        <w:suppressAutoHyphens w:val="0"/>
        <w:spacing w:after="0"/>
        <w:rPr>
          <w:rFonts w:cs="Tahoma"/>
        </w:rPr>
      </w:pPr>
    </w:p>
    <w:p w:rsidR="00F0053E" w:rsidRDefault="00F0053E" w:rsidP="00F0053E">
      <w:pPr>
        <w:shd w:val="clear" w:color="auto" w:fill="FFFFFF"/>
        <w:suppressAutoHyphens w:val="0"/>
        <w:spacing w:after="0"/>
        <w:rPr>
          <w:rFonts w:cs="Tahoma"/>
        </w:rPr>
      </w:pPr>
      <w:r w:rsidRPr="00F0053E">
        <w:rPr>
          <w:rFonts w:cs="Tahoma"/>
        </w:rPr>
        <w:t>El líder comunal Segun</w:t>
      </w:r>
      <w:r w:rsidR="003B3CFC">
        <w:rPr>
          <w:rFonts w:cs="Tahoma"/>
        </w:rPr>
        <w:t xml:space="preserve">do Manuel </w:t>
      </w:r>
      <w:proofErr w:type="spellStart"/>
      <w:r w:rsidR="003B3CFC">
        <w:rPr>
          <w:rFonts w:cs="Tahoma"/>
        </w:rPr>
        <w:t>Quená</w:t>
      </w:r>
      <w:r w:rsidR="00803062">
        <w:rPr>
          <w:rFonts w:cs="Tahoma"/>
        </w:rPr>
        <w:t>n</w:t>
      </w:r>
      <w:proofErr w:type="spellEnd"/>
      <w:r w:rsidR="00803062">
        <w:rPr>
          <w:rFonts w:cs="Tahoma"/>
        </w:rPr>
        <w:t xml:space="preserve"> manifestó que </w:t>
      </w:r>
      <w:r>
        <w:rPr>
          <w:rFonts w:cs="Tahoma"/>
        </w:rPr>
        <w:t>“</w:t>
      </w:r>
      <w:r w:rsidRPr="00F0053E">
        <w:rPr>
          <w:rFonts w:cs="Tahoma"/>
        </w:rPr>
        <w:t xml:space="preserve">de manera unida hemos sacado este proceso adelante con apoyo de la Administración Municipal para </w:t>
      </w:r>
      <w:r w:rsidR="00803062">
        <w:rPr>
          <w:rFonts w:cs="Tahoma"/>
        </w:rPr>
        <w:t>legalizar</w:t>
      </w:r>
      <w:r w:rsidRPr="00F0053E">
        <w:rPr>
          <w:rFonts w:cs="Tahoma"/>
        </w:rPr>
        <w:t xml:space="preserve"> nuestro barrio y tener una mejor calidad de vida”. </w:t>
      </w:r>
    </w:p>
    <w:p w:rsidR="00F0053E" w:rsidRPr="00F0053E" w:rsidRDefault="00F0053E" w:rsidP="00F0053E">
      <w:pPr>
        <w:shd w:val="clear" w:color="auto" w:fill="FFFFFF"/>
        <w:suppressAutoHyphens w:val="0"/>
        <w:spacing w:after="0"/>
        <w:rPr>
          <w:rFonts w:cs="Tahoma"/>
        </w:rPr>
      </w:pPr>
    </w:p>
    <w:p w:rsidR="000626C2" w:rsidRDefault="00F0053E" w:rsidP="00F0053E">
      <w:pPr>
        <w:shd w:val="clear" w:color="auto" w:fill="FFFFFF"/>
        <w:suppressAutoHyphens w:val="0"/>
        <w:spacing w:after="0"/>
        <w:rPr>
          <w:rFonts w:cs="Tahoma"/>
        </w:rPr>
      </w:pPr>
      <w:r w:rsidRPr="00F0053E">
        <w:rPr>
          <w:rFonts w:cs="Tahoma"/>
        </w:rPr>
        <w:t>Como parte de las metas del Plan de Desarrollo Municipal la Secretaría de Planeación tiene el compromiso de legalizar dos barrios en este cuatrienio.</w:t>
      </w:r>
    </w:p>
    <w:p w:rsidR="00F0053E" w:rsidRPr="000626C2" w:rsidRDefault="00F0053E" w:rsidP="00F0053E">
      <w:pPr>
        <w:shd w:val="clear" w:color="auto" w:fill="FFFFFF"/>
        <w:suppressAutoHyphens w:val="0"/>
        <w:spacing w:after="0"/>
        <w:rPr>
          <w:rFonts w:cs="Tahoma"/>
        </w:rPr>
      </w:pPr>
    </w:p>
    <w:p w:rsidR="00F0053E" w:rsidRDefault="00F0053E" w:rsidP="00F0053E">
      <w:pPr>
        <w:shd w:val="clear" w:color="auto" w:fill="FFFFFF"/>
        <w:suppressAutoHyphens w:val="0"/>
        <w:spacing w:after="0"/>
        <w:jc w:val="left"/>
        <w:rPr>
          <w:rFonts w:cs="Tahoma"/>
          <w:i/>
        </w:rPr>
      </w:pPr>
      <w:r>
        <w:rPr>
          <w:b/>
          <w:sz w:val="18"/>
          <w:szCs w:val="18"/>
        </w:rPr>
        <w:t xml:space="preserve">Información: </w:t>
      </w:r>
      <w:r w:rsidRPr="00041DA5">
        <w:rPr>
          <w:rFonts w:cs="Tahoma"/>
          <w:b/>
          <w:sz w:val="18"/>
          <w:szCs w:val="18"/>
        </w:rPr>
        <w:t>Secretario</w:t>
      </w:r>
      <w:r>
        <w:rPr>
          <w:rFonts w:cs="Tahoma"/>
          <w:b/>
          <w:sz w:val="18"/>
          <w:szCs w:val="18"/>
        </w:rPr>
        <w:t xml:space="preserve"> de</w:t>
      </w:r>
      <w:r w:rsidRPr="00041DA5">
        <w:rPr>
          <w:rFonts w:cs="Tahoma"/>
          <w:b/>
          <w:sz w:val="18"/>
          <w:szCs w:val="18"/>
        </w:rPr>
        <w:t xml:space="preserve"> </w:t>
      </w:r>
      <w:r>
        <w:rPr>
          <w:rFonts w:cs="Tahoma"/>
          <w:b/>
          <w:sz w:val="18"/>
          <w:szCs w:val="18"/>
        </w:rPr>
        <w:t xml:space="preserve">Planeación, </w:t>
      </w:r>
      <w:r w:rsidRPr="00041DA5">
        <w:rPr>
          <w:rFonts w:cs="Tahoma"/>
          <w:b/>
          <w:sz w:val="18"/>
          <w:szCs w:val="18"/>
        </w:rPr>
        <w:t>Afranio Rodríguez</w:t>
      </w:r>
      <w:r>
        <w:rPr>
          <w:rFonts w:cs="Tahoma"/>
          <w:b/>
          <w:sz w:val="18"/>
          <w:szCs w:val="18"/>
        </w:rPr>
        <w:t xml:space="preserve"> Rosero. Celular: </w:t>
      </w:r>
      <w:r w:rsidRPr="00041DA5">
        <w:rPr>
          <w:rFonts w:cs="Tahoma"/>
          <w:b/>
          <w:sz w:val="18"/>
          <w:szCs w:val="18"/>
        </w:rPr>
        <w:t xml:space="preserve">3155597572 </w:t>
      </w:r>
      <w:hyperlink r:id="rId14" w:history="1">
        <w:r w:rsidRPr="00D66C68">
          <w:rPr>
            <w:rStyle w:val="Hipervnculo"/>
            <w:rFonts w:cs="Tahoma"/>
            <w:b/>
            <w:sz w:val="18"/>
            <w:szCs w:val="18"/>
          </w:rPr>
          <w:t>afraniorodriguez@gmail.com</w:t>
        </w:r>
      </w:hyperlink>
    </w:p>
    <w:p w:rsidR="00BC6167" w:rsidRDefault="00F737EB" w:rsidP="003B3CFC">
      <w:pPr>
        <w:shd w:val="clear" w:color="auto" w:fill="FFFFFF"/>
        <w:suppressAutoHyphens w:val="0"/>
        <w:spacing w:after="0"/>
        <w:jc w:val="center"/>
        <w:rPr>
          <w:rFonts w:cs="Tahoma"/>
          <w:i/>
        </w:rPr>
      </w:pPr>
      <w:r>
        <w:rPr>
          <w:rFonts w:cs="Tahoma"/>
          <w:i/>
        </w:rPr>
        <w:t>Somos</w:t>
      </w:r>
      <w:r w:rsidRPr="00CF22AD">
        <w:rPr>
          <w:rFonts w:cs="Tahoma"/>
          <w:i/>
        </w:rPr>
        <w:t xml:space="preserve"> constructores de paz</w:t>
      </w:r>
    </w:p>
    <w:p w:rsidR="00F0053E" w:rsidRDefault="00F0053E" w:rsidP="00F0053E">
      <w:pPr>
        <w:shd w:val="clear" w:color="auto" w:fill="FFFFFF"/>
        <w:suppressAutoHyphens w:val="0"/>
        <w:spacing w:after="0"/>
        <w:jc w:val="center"/>
        <w:rPr>
          <w:b/>
          <w:color w:val="000000"/>
          <w:shd w:val="clear" w:color="auto" w:fill="FFFFFF"/>
        </w:rPr>
      </w:pPr>
      <w:r w:rsidRPr="00F0053E">
        <w:rPr>
          <w:b/>
          <w:color w:val="000000"/>
          <w:shd w:val="clear" w:color="auto" w:fill="FFFFFF"/>
        </w:rPr>
        <w:lastRenderedPageBreak/>
        <w:t>DÍA MUNDIAL</w:t>
      </w:r>
      <w:r w:rsidR="003B3CFC">
        <w:rPr>
          <w:b/>
          <w:color w:val="000000"/>
          <w:shd w:val="clear" w:color="auto" w:fill="FFFFFF"/>
        </w:rPr>
        <w:t xml:space="preserve"> DE LA DONACIÓN DE LECHE HUMANA</w:t>
      </w:r>
    </w:p>
    <w:p w:rsidR="003B3CFC" w:rsidRDefault="003B3CFC" w:rsidP="00F0053E">
      <w:pPr>
        <w:shd w:val="clear" w:color="auto" w:fill="FFFFFF"/>
        <w:suppressAutoHyphens w:val="0"/>
        <w:spacing w:after="0"/>
        <w:jc w:val="center"/>
        <w:rPr>
          <w:b/>
          <w:color w:val="000000"/>
          <w:shd w:val="clear" w:color="auto" w:fill="FFFFFF"/>
        </w:rPr>
      </w:pPr>
    </w:p>
    <w:p w:rsidR="003B3CFC" w:rsidRPr="00F0053E" w:rsidRDefault="003B3CFC" w:rsidP="00F0053E">
      <w:pPr>
        <w:shd w:val="clear" w:color="auto" w:fill="FFFFFF"/>
        <w:suppressAutoHyphens w:val="0"/>
        <w:spacing w:after="0"/>
        <w:jc w:val="center"/>
        <w:rPr>
          <w:rFonts w:cs="Tahoma"/>
          <w:b/>
        </w:rPr>
      </w:pPr>
      <w:r>
        <w:rPr>
          <w:rFonts w:cs="Tahoma"/>
          <w:b/>
          <w:noProof/>
          <w:lang w:val="es-ES" w:eastAsia="es-ES"/>
        </w:rPr>
        <w:drawing>
          <wp:inline distT="0" distB="0" distL="0" distR="0">
            <wp:extent cx="4527550" cy="2519858"/>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eche humana.jpg"/>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529431" cy="2520905"/>
                    </a:xfrm>
                    <a:prstGeom prst="rect">
                      <a:avLst/>
                    </a:prstGeom>
                  </pic:spPr>
                </pic:pic>
              </a:graphicData>
            </a:graphic>
          </wp:inline>
        </w:drawing>
      </w:r>
    </w:p>
    <w:p w:rsidR="00F0053E" w:rsidRDefault="00F0053E" w:rsidP="00F0053E">
      <w:pPr>
        <w:shd w:val="clear" w:color="auto" w:fill="FFFFFF"/>
        <w:suppressAutoHyphens w:val="0"/>
        <w:spacing w:after="0"/>
        <w:rPr>
          <w:rFonts w:cs="Tahoma"/>
        </w:rPr>
      </w:pPr>
    </w:p>
    <w:p w:rsidR="00803062" w:rsidRDefault="00F0053E" w:rsidP="00F0053E">
      <w:pPr>
        <w:shd w:val="clear" w:color="auto" w:fill="FFFFFF"/>
        <w:suppressAutoHyphens w:val="0"/>
        <w:spacing w:after="0"/>
        <w:rPr>
          <w:rFonts w:cs="Tahoma"/>
        </w:rPr>
      </w:pPr>
      <w:r w:rsidRPr="00F0053E">
        <w:rPr>
          <w:rFonts w:cs="Tahoma"/>
        </w:rPr>
        <w:t xml:space="preserve">La Alcaldía de Pasto acompañó al Hospital Universitario Departamental de Nariño (HUDN), a celebrar el Día Mundial de la Donación de Leche Humana, que se celebra cada 19 de mayo desde 2005 y </w:t>
      </w:r>
      <w:r w:rsidR="00803062">
        <w:rPr>
          <w:rFonts w:cs="Tahoma"/>
        </w:rPr>
        <w:t>que busca promover esta práctica y disminuir la mortalidad infantil</w:t>
      </w:r>
      <w:r w:rsidR="0002669A">
        <w:rPr>
          <w:rFonts w:cs="Tahoma"/>
        </w:rPr>
        <w:t>, enmarcada dentro de</w:t>
      </w:r>
      <w:r w:rsidR="00803062">
        <w:rPr>
          <w:rFonts w:cs="Tahoma"/>
        </w:rPr>
        <w:t xml:space="preserve">  </w:t>
      </w:r>
      <w:r w:rsidR="0002669A" w:rsidRPr="00F0053E">
        <w:rPr>
          <w:rFonts w:cs="Tahoma"/>
        </w:rPr>
        <w:t>los Objetivos de Desarrollo del Milenio</w:t>
      </w:r>
      <w:r w:rsidR="0002669A">
        <w:rPr>
          <w:rFonts w:cs="Tahoma"/>
        </w:rPr>
        <w:t xml:space="preserve"> establecidos por la ONU.</w:t>
      </w:r>
    </w:p>
    <w:p w:rsidR="0002669A" w:rsidRDefault="0002669A" w:rsidP="00F0053E">
      <w:pPr>
        <w:shd w:val="clear" w:color="auto" w:fill="FFFFFF"/>
        <w:suppressAutoHyphens w:val="0"/>
        <w:spacing w:after="0"/>
        <w:rPr>
          <w:rFonts w:cs="Tahoma"/>
        </w:rPr>
      </w:pPr>
    </w:p>
    <w:p w:rsidR="0002669A" w:rsidRDefault="0002669A" w:rsidP="00F0053E">
      <w:pPr>
        <w:shd w:val="clear" w:color="auto" w:fill="FFFFFF"/>
        <w:suppressAutoHyphens w:val="0"/>
        <w:spacing w:after="0"/>
        <w:rPr>
          <w:rFonts w:cs="Tahoma"/>
        </w:rPr>
      </w:pPr>
      <w:r>
        <w:rPr>
          <w:rFonts w:cs="Tahoma"/>
        </w:rPr>
        <w:t xml:space="preserve">A través de los bancos de leche humana, se busca beneficiar a aquellos niños y niñas </w:t>
      </w:r>
      <w:r w:rsidRPr="00F0053E">
        <w:rPr>
          <w:rFonts w:cs="Tahoma"/>
        </w:rPr>
        <w:t>prematuros o neonatos que lo necesiten por prescripción médica</w:t>
      </w:r>
      <w:r>
        <w:rPr>
          <w:rFonts w:cs="Tahoma"/>
        </w:rPr>
        <w:t xml:space="preserve"> o que por diferentes c</w:t>
      </w:r>
      <w:r w:rsidR="00392313">
        <w:rPr>
          <w:rFonts w:cs="Tahoma"/>
        </w:rPr>
        <w:t>ircunstancias no pueden ser amaman</w:t>
      </w:r>
      <w:r>
        <w:rPr>
          <w:rFonts w:cs="Tahoma"/>
        </w:rPr>
        <w:t xml:space="preserve">tados por sus madres y permitirles recibir los beneficios de la leche materna. </w:t>
      </w:r>
    </w:p>
    <w:p w:rsidR="00803062" w:rsidRDefault="00803062" w:rsidP="00F0053E">
      <w:pPr>
        <w:shd w:val="clear" w:color="auto" w:fill="FFFFFF"/>
        <w:suppressAutoHyphens w:val="0"/>
        <w:spacing w:after="0"/>
        <w:rPr>
          <w:rFonts w:cs="Tahoma"/>
        </w:rPr>
      </w:pPr>
    </w:p>
    <w:p w:rsidR="002510EF" w:rsidRDefault="00F0053E" w:rsidP="00F0053E">
      <w:pPr>
        <w:shd w:val="clear" w:color="auto" w:fill="FFFFFF"/>
        <w:suppressAutoHyphens w:val="0"/>
        <w:spacing w:after="0"/>
        <w:rPr>
          <w:rFonts w:cs="Tahoma"/>
        </w:rPr>
      </w:pPr>
      <w:r w:rsidRPr="00F0053E">
        <w:rPr>
          <w:rFonts w:cs="Tahoma"/>
        </w:rPr>
        <w:t xml:space="preserve">Esta celebración que se llevó a cabo en Auditorio del HUDN, contó con la presencia </w:t>
      </w:r>
      <w:r w:rsidR="002510EF">
        <w:rPr>
          <w:rFonts w:cs="Tahoma"/>
        </w:rPr>
        <w:t xml:space="preserve">de </w:t>
      </w:r>
      <w:r w:rsidR="002510EF" w:rsidRPr="00F0053E">
        <w:rPr>
          <w:rFonts w:cs="Tahoma"/>
        </w:rPr>
        <w:t>las madres donantes voluntarias de leche</w:t>
      </w:r>
      <w:r w:rsidR="002510EF">
        <w:rPr>
          <w:rFonts w:cs="Tahoma"/>
        </w:rPr>
        <w:t xml:space="preserve">, </w:t>
      </w:r>
      <w:r w:rsidRPr="00F0053E">
        <w:rPr>
          <w:rFonts w:cs="Tahoma"/>
        </w:rPr>
        <w:t xml:space="preserve">el Gerente del HUDN, Jaime Arteaga, la Coordinadora del Banco de Leche Humana, María Fanny Martínez, el  Delegado de la Alcaldía de Pasto, </w:t>
      </w:r>
      <w:r w:rsidR="002510EF">
        <w:rPr>
          <w:rFonts w:cs="Tahoma"/>
        </w:rPr>
        <w:t>Víctor Melo,</w:t>
      </w:r>
      <w:r w:rsidRPr="00F0053E">
        <w:rPr>
          <w:rFonts w:cs="Tahoma"/>
        </w:rPr>
        <w:t xml:space="preserve"> el Referente de Seguridad Alimentaria y Nutricional del Instituto Departamental de Salud de Nariño (IDSN), Tomás Franco, la Referente de IAMI de la Secretaría de Salud de Pasto, </w:t>
      </w:r>
      <w:r w:rsidR="002510EF">
        <w:rPr>
          <w:rFonts w:cs="Tahoma"/>
        </w:rPr>
        <w:t xml:space="preserve">Carmen Eugenia Pérez. Durante esta jornada </w:t>
      </w:r>
      <w:r w:rsidR="002510EF" w:rsidRPr="00F0053E">
        <w:rPr>
          <w:rFonts w:cs="Tahoma"/>
        </w:rPr>
        <w:t>las madres donantes voluntarias</w:t>
      </w:r>
      <w:r w:rsidR="002510EF">
        <w:rPr>
          <w:rFonts w:cs="Tahoma"/>
        </w:rPr>
        <w:t xml:space="preserve"> </w:t>
      </w:r>
      <w:r w:rsidR="000230E4" w:rsidRPr="00F0053E">
        <w:rPr>
          <w:rFonts w:cs="Tahoma"/>
        </w:rPr>
        <w:t>recibieron un homenaje por su compromiso y solidaridad con esta noble causa.</w:t>
      </w:r>
    </w:p>
    <w:p w:rsidR="002510EF" w:rsidRDefault="002510EF" w:rsidP="00F0053E">
      <w:pPr>
        <w:shd w:val="clear" w:color="auto" w:fill="FFFFFF"/>
        <w:suppressAutoHyphens w:val="0"/>
        <w:spacing w:after="0"/>
        <w:rPr>
          <w:rFonts w:cs="Tahoma"/>
        </w:rPr>
      </w:pPr>
    </w:p>
    <w:p w:rsidR="00F0053E" w:rsidRPr="00F0053E" w:rsidRDefault="00F0053E" w:rsidP="00F0053E">
      <w:pPr>
        <w:shd w:val="clear" w:color="auto" w:fill="FFFFFF"/>
        <w:suppressAutoHyphens w:val="0"/>
        <w:spacing w:after="0"/>
        <w:rPr>
          <w:rFonts w:cs="Tahoma"/>
        </w:rPr>
      </w:pPr>
      <w:r w:rsidRPr="00F0053E">
        <w:rPr>
          <w:rFonts w:cs="Tahoma"/>
        </w:rPr>
        <w:t xml:space="preserve">La Universidad Mariana también se unió a esta gran </w:t>
      </w:r>
      <w:r w:rsidR="000230E4">
        <w:rPr>
          <w:rFonts w:cs="Tahoma"/>
        </w:rPr>
        <w:t>celebración</w:t>
      </w:r>
      <w:r w:rsidRPr="00F0053E">
        <w:rPr>
          <w:rFonts w:cs="Tahoma"/>
        </w:rPr>
        <w:t>, con una re</w:t>
      </w:r>
      <w:r>
        <w:rPr>
          <w:rFonts w:cs="Tahoma"/>
        </w:rPr>
        <w:t>presentación lúdica, titulada “U</w:t>
      </w:r>
      <w:r w:rsidR="00392313">
        <w:rPr>
          <w:rFonts w:cs="Tahoma"/>
        </w:rPr>
        <w:t xml:space="preserve">n </w:t>
      </w:r>
      <w:r w:rsidRPr="00F0053E">
        <w:rPr>
          <w:rFonts w:cs="Tahoma"/>
        </w:rPr>
        <w:t>acto de amor</w:t>
      </w:r>
      <w:r>
        <w:rPr>
          <w:rFonts w:cs="Tahoma"/>
        </w:rPr>
        <w:t>”</w:t>
      </w:r>
      <w:r w:rsidR="000230E4">
        <w:rPr>
          <w:rFonts w:cs="Tahoma"/>
        </w:rPr>
        <w:t>. L</w:t>
      </w:r>
      <w:r w:rsidRPr="00F0053E">
        <w:rPr>
          <w:rFonts w:cs="Tahoma"/>
        </w:rPr>
        <w:t xml:space="preserve">os asistentes </w:t>
      </w:r>
      <w:r w:rsidR="000230E4">
        <w:rPr>
          <w:rFonts w:cs="Tahoma"/>
        </w:rPr>
        <w:t xml:space="preserve">pudieron hacer </w:t>
      </w:r>
      <w:r w:rsidRPr="00F0053E">
        <w:rPr>
          <w:rFonts w:cs="Tahoma"/>
        </w:rPr>
        <w:t>un recorrido breve por el Bando de Leche Humana.</w:t>
      </w:r>
    </w:p>
    <w:p w:rsidR="00F0053E" w:rsidRPr="00F0053E" w:rsidRDefault="00F0053E" w:rsidP="00F0053E">
      <w:pPr>
        <w:shd w:val="clear" w:color="auto" w:fill="FFFFFF"/>
        <w:suppressAutoHyphens w:val="0"/>
        <w:spacing w:after="0"/>
        <w:rPr>
          <w:rFonts w:cs="Tahoma"/>
        </w:rPr>
      </w:pPr>
      <w:r w:rsidRPr="00F0053E">
        <w:rPr>
          <w:rFonts w:cs="Tahoma"/>
        </w:rPr>
        <w:t xml:space="preserve"> </w:t>
      </w:r>
    </w:p>
    <w:p w:rsidR="004674BD" w:rsidRPr="00041DA5" w:rsidRDefault="004674BD" w:rsidP="004674BD">
      <w:pPr>
        <w:spacing w:after="0"/>
        <w:rPr>
          <w:rFonts w:cs="Tahoma"/>
          <w:b/>
          <w:sz w:val="18"/>
          <w:szCs w:val="18"/>
        </w:rPr>
      </w:pPr>
      <w:r>
        <w:rPr>
          <w:b/>
          <w:sz w:val="18"/>
          <w:szCs w:val="18"/>
        </w:rPr>
        <w:t xml:space="preserve">Información: </w:t>
      </w:r>
      <w:r>
        <w:rPr>
          <w:rFonts w:cs="Tahoma"/>
          <w:b/>
          <w:sz w:val="18"/>
          <w:szCs w:val="18"/>
        </w:rPr>
        <w:t xml:space="preserve">Secretaria de Salud </w:t>
      </w:r>
      <w:r w:rsidRPr="00041DA5">
        <w:rPr>
          <w:rFonts w:cs="Tahoma"/>
          <w:b/>
          <w:sz w:val="18"/>
          <w:szCs w:val="18"/>
        </w:rPr>
        <w:t>Diana Paola Rosero</w:t>
      </w:r>
      <w:r>
        <w:rPr>
          <w:rFonts w:cs="Tahoma"/>
          <w:b/>
          <w:sz w:val="18"/>
          <w:szCs w:val="18"/>
        </w:rPr>
        <w:t xml:space="preserve">. Celular: 3116145813 </w:t>
      </w:r>
      <w:hyperlink r:id="rId16" w:history="1">
        <w:r w:rsidRPr="00D66C68">
          <w:rPr>
            <w:rStyle w:val="Hipervnculo"/>
            <w:rFonts w:cs="Tahoma"/>
            <w:b/>
            <w:sz w:val="18"/>
            <w:szCs w:val="18"/>
          </w:rPr>
          <w:t>dianispao2@msn.com</w:t>
        </w:r>
      </w:hyperlink>
      <w:r>
        <w:rPr>
          <w:rFonts w:cs="Tahoma"/>
          <w:b/>
          <w:sz w:val="18"/>
          <w:szCs w:val="18"/>
        </w:rPr>
        <w:t xml:space="preserve"> </w:t>
      </w:r>
    </w:p>
    <w:p w:rsidR="004674BD" w:rsidRPr="00041DA5" w:rsidRDefault="004674BD" w:rsidP="004674BD">
      <w:pPr>
        <w:spacing w:after="0"/>
        <w:rPr>
          <w:rFonts w:cs="Tahoma"/>
          <w:b/>
          <w:sz w:val="18"/>
          <w:szCs w:val="18"/>
        </w:rPr>
      </w:pPr>
    </w:p>
    <w:p w:rsidR="004674BD" w:rsidRDefault="004674BD" w:rsidP="004674BD">
      <w:pPr>
        <w:shd w:val="clear" w:color="auto" w:fill="FFFFFF"/>
        <w:suppressAutoHyphens w:val="0"/>
        <w:spacing w:after="0"/>
        <w:jc w:val="center"/>
        <w:rPr>
          <w:rFonts w:cs="Tahoma"/>
          <w:i/>
        </w:rPr>
      </w:pPr>
      <w:r>
        <w:rPr>
          <w:rFonts w:cs="Tahoma"/>
          <w:i/>
        </w:rPr>
        <w:t>Somos</w:t>
      </w:r>
      <w:r w:rsidRPr="00CF22AD">
        <w:rPr>
          <w:rFonts w:cs="Tahoma"/>
          <w:i/>
        </w:rPr>
        <w:t xml:space="preserve"> constructores de paz</w:t>
      </w:r>
    </w:p>
    <w:p w:rsidR="004674BD" w:rsidRDefault="004674BD" w:rsidP="00F0053E">
      <w:pPr>
        <w:shd w:val="clear" w:color="auto" w:fill="FFFFFF"/>
        <w:suppressAutoHyphens w:val="0"/>
        <w:spacing w:after="0"/>
        <w:rPr>
          <w:rFonts w:cs="Tahoma"/>
        </w:rPr>
      </w:pPr>
    </w:p>
    <w:p w:rsidR="004674BD" w:rsidRPr="00F0053E" w:rsidRDefault="004674BD" w:rsidP="00F0053E">
      <w:pPr>
        <w:shd w:val="clear" w:color="auto" w:fill="FFFFFF"/>
        <w:suppressAutoHyphens w:val="0"/>
        <w:spacing w:after="0"/>
        <w:rPr>
          <w:rFonts w:cs="Tahoma"/>
        </w:rPr>
      </w:pPr>
    </w:p>
    <w:p w:rsidR="000230E4" w:rsidRPr="000230E4" w:rsidRDefault="004674BD" w:rsidP="000230E4">
      <w:pPr>
        <w:pStyle w:val="Sinespaciado"/>
        <w:jc w:val="center"/>
        <w:rPr>
          <w:rFonts w:ascii="Century Gothic" w:hAnsi="Century Gothic" w:cs="Tahoma"/>
          <w:b/>
          <w:lang w:val="es-MX" w:eastAsia="ar-SA"/>
        </w:rPr>
      </w:pPr>
      <w:r w:rsidRPr="000230E4">
        <w:rPr>
          <w:rFonts w:ascii="Century Gothic" w:hAnsi="Century Gothic" w:cs="Tahoma"/>
          <w:b/>
          <w:lang w:val="es-MX" w:eastAsia="ar-SA"/>
        </w:rPr>
        <w:t xml:space="preserve">MUESTRA ARTESANAL EN EL PUNTO DE INFORMACIÓN </w:t>
      </w:r>
      <w:r w:rsidR="00584101" w:rsidRPr="000230E4">
        <w:rPr>
          <w:rFonts w:ascii="Century Gothic" w:hAnsi="Century Gothic" w:cs="Tahoma"/>
          <w:b/>
          <w:lang w:val="es-MX" w:eastAsia="ar-SA"/>
        </w:rPr>
        <w:t>TURÍSTICA</w:t>
      </w:r>
      <w:r w:rsidR="000230E4" w:rsidRPr="000230E4">
        <w:rPr>
          <w:rFonts w:ascii="Century Gothic" w:hAnsi="Century Gothic" w:cs="Tahoma"/>
          <w:b/>
          <w:lang w:val="es-MX" w:eastAsia="ar-SA"/>
        </w:rPr>
        <w:t xml:space="preserve"> DE PASTO, CON </w:t>
      </w:r>
      <w:r w:rsidRPr="000230E4">
        <w:rPr>
          <w:rFonts w:ascii="Century Gothic" w:hAnsi="Century Gothic" w:cs="Tahoma"/>
          <w:b/>
          <w:lang w:val="es-MX" w:eastAsia="ar-SA"/>
        </w:rPr>
        <w:t xml:space="preserve">ARTINAR, </w:t>
      </w:r>
      <w:r w:rsidR="00584101" w:rsidRPr="000230E4">
        <w:rPr>
          <w:rFonts w:ascii="Century Gothic" w:hAnsi="Century Gothic" w:cs="Tahoma"/>
          <w:b/>
          <w:lang w:val="es-MX" w:eastAsia="ar-SA"/>
        </w:rPr>
        <w:t>ARTESANÍA</w:t>
      </w:r>
      <w:r w:rsidRPr="000230E4">
        <w:rPr>
          <w:rFonts w:ascii="Century Gothic" w:hAnsi="Century Gothic" w:cs="Tahoma"/>
          <w:b/>
          <w:lang w:val="es-MX" w:eastAsia="ar-SA"/>
        </w:rPr>
        <w:t xml:space="preserve"> EN TAMO</w:t>
      </w:r>
    </w:p>
    <w:p w:rsidR="004674BD" w:rsidRDefault="004674BD" w:rsidP="000230E4">
      <w:pPr>
        <w:pStyle w:val="Sinespaciado"/>
        <w:jc w:val="center"/>
      </w:pPr>
      <w:r>
        <w:rPr>
          <w:noProof/>
          <w:lang w:eastAsia="es-ES"/>
        </w:rPr>
        <w:drawing>
          <wp:inline distT="0" distB="0" distL="0" distR="0">
            <wp:extent cx="3836534" cy="2160000"/>
            <wp:effectExtent l="19050" t="0" r="0" b="0"/>
            <wp:docPr id="2" name="Imagen 2" descr="C:\Documents and Settings\Administrador\Mis documentos\Downloads\banners pit 26-05-2017 t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Administrador\Mis documentos\Downloads\banners pit 26-05-2017 tw.jpg"/>
                    <pic:cNvPicPr>
                      <a:picLocks noChangeAspect="1" noChangeArrowheads="1"/>
                    </pic:cNvPicPr>
                  </pic:nvPicPr>
                  <pic:blipFill>
                    <a:blip r:embed="rId17" cstate="print"/>
                    <a:srcRect/>
                    <a:stretch>
                      <a:fillRect/>
                    </a:stretch>
                  </pic:blipFill>
                  <pic:spPr bwMode="auto">
                    <a:xfrm>
                      <a:off x="0" y="0"/>
                      <a:ext cx="3836534" cy="2160000"/>
                    </a:xfrm>
                    <a:prstGeom prst="rect">
                      <a:avLst/>
                    </a:prstGeom>
                    <a:noFill/>
                    <a:ln w="9525">
                      <a:noFill/>
                      <a:miter lim="800000"/>
                      <a:headEnd/>
                      <a:tailEnd/>
                    </a:ln>
                  </pic:spPr>
                </pic:pic>
              </a:graphicData>
            </a:graphic>
          </wp:inline>
        </w:drawing>
      </w:r>
    </w:p>
    <w:p w:rsidR="000230E4" w:rsidRPr="002A0AE6" w:rsidRDefault="000230E4" w:rsidP="000230E4">
      <w:pPr>
        <w:pStyle w:val="Sinespaciado"/>
        <w:jc w:val="center"/>
      </w:pPr>
    </w:p>
    <w:p w:rsidR="004674BD" w:rsidRDefault="004674BD" w:rsidP="004674BD">
      <w:r>
        <w:t>La Secretarí</w:t>
      </w:r>
      <w:r w:rsidRPr="00497B78">
        <w:t xml:space="preserve">a de Desarrollo Económico y Competitividad a través de la Subsecretaría de Turismo, </w:t>
      </w:r>
      <w:r>
        <w:t xml:space="preserve">tiene el gusto de hacer la invitación a la muestra artesanal de todos los fines de semana en el Punto de Información Turística de Pasto, que para esta ocasión tiene su presentación en artesanía en tamo, con </w:t>
      </w:r>
      <w:proofErr w:type="spellStart"/>
      <w:r>
        <w:t>Artinar</w:t>
      </w:r>
      <w:proofErr w:type="spellEnd"/>
      <w:r>
        <w:t>, este viernes 26 de mayo de 2017.</w:t>
      </w:r>
    </w:p>
    <w:p w:rsidR="004674BD" w:rsidRDefault="004674BD" w:rsidP="004674BD">
      <w:r>
        <w:t>El enchapado en  tamo de trigo, es una técnica que consiste en la decoración de objetos de madera, recubriéndose con finas capas en varios colores y doradas en fibra del tamo de trigo, luego de la selección  de los tallos secos, los artesanos los abren con suma delicadeza y los aplanan utilizando una piedra, que son fijados bajo diversos dibujos que se van adhiriendo sobre el objeto, siendo este uno de los últimos procedimientos que muestran  el producto terminado</w:t>
      </w:r>
      <w:r w:rsidR="00961BBD">
        <w:t xml:space="preserve"> </w:t>
      </w:r>
      <w:r>
        <w:t>donde se plasman diseños que complementan escenas, paisajes, figuras humanas, de animales, conjuntos geométricos y que se pueden observar en diferentes  artículos como mesas, jarrones,  frascos, joyeros, tarjetero y diversos accesorios en madera dignos de admirar.</w:t>
      </w:r>
    </w:p>
    <w:p w:rsidR="004674BD" w:rsidRDefault="004674BD" w:rsidP="004674BD">
      <w:r>
        <w:t>Est</w:t>
      </w:r>
      <w:r w:rsidR="00392313">
        <w:t xml:space="preserve">a muestra artesanal se </w:t>
      </w:r>
      <w:proofErr w:type="gramStart"/>
      <w:r w:rsidR="00392313">
        <w:t>destacará</w:t>
      </w:r>
      <w:r>
        <w:t>n</w:t>
      </w:r>
      <w:proofErr w:type="gramEnd"/>
      <w:r>
        <w:t xml:space="preserve"> los conocimi</w:t>
      </w:r>
      <w:r w:rsidR="00584101">
        <w:t>entos prácticos de este oficio,</w:t>
      </w:r>
      <w:r>
        <w:t xml:space="preserve"> a</w:t>
      </w:r>
      <w:r w:rsidR="00584101">
        <w:t xml:space="preserve">dquiridos por la diaria labor </w:t>
      </w:r>
      <w:r>
        <w:t xml:space="preserve">y  </w:t>
      </w:r>
      <w:proofErr w:type="spellStart"/>
      <w:r>
        <w:t>A</w:t>
      </w:r>
      <w:r w:rsidR="00961BBD">
        <w:t>rtinar</w:t>
      </w:r>
      <w:proofErr w:type="spellEnd"/>
      <w:r w:rsidR="00961BBD">
        <w:t xml:space="preserve"> </w:t>
      </w:r>
      <w:r>
        <w:t>será uno de sus representant</w:t>
      </w:r>
      <w:r w:rsidR="00392313">
        <w:t>es bajo esta técnica que contará</w:t>
      </w:r>
      <w:r>
        <w:t xml:space="preserve">  con el profesionalismo que se les caracteriza.</w:t>
      </w:r>
    </w:p>
    <w:p w:rsidR="00961BBD" w:rsidRDefault="00961BBD" w:rsidP="00961BBD">
      <w:pPr>
        <w:shd w:val="clear" w:color="auto" w:fill="FFFFFF"/>
        <w:suppressAutoHyphens w:val="0"/>
        <w:spacing w:after="0"/>
        <w:rPr>
          <w:b/>
          <w:sz w:val="18"/>
          <w:szCs w:val="18"/>
        </w:rPr>
      </w:pPr>
      <w:r>
        <w:rPr>
          <w:b/>
          <w:sz w:val="18"/>
          <w:szCs w:val="18"/>
        </w:rPr>
        <w:t xml:space="preserve">Información: </w:t>
      </w:r>
      <w:r w:rsidRPr="00052C6A">
        <w:rPr>
          <w:b/>
          <w:sz w:val="18"/>
          <w:szCs w:val="18"/>
        </w:rPr>
        <w:t>Subsecretaria Turismo</w:t>
      </w:r>
      <w:r>
        <w:rPr>
          <w:b/>
          <w:sz w:val="18"/>
          <w:szCs w:val="18"/>
        </w:rPr>
        <w:t xml:space="preserve">, </w:t>
      </w:r>
      <w:r w:rsidRPr="00052C6A">
        <w:rPr>
          <w:b/>
          <w:sz w:val="18"/>
          <w:szCs w:val="18"/>
        </w:rPr>
        <w:t>Elsa María Portilla Arias</w:t>
      </w:r>
      <w:r>
        <w:rPr>
          <w:b/>
          <w:sz w:val="18"/>
          <w:szCs w:val="18"/>
        </w:rPr>
        <w:t xml:space="preserve">. </w:t>
      </w:r>
      <w:r w:rsidRPr="00052C6A">
        <w:rPr>
          <w:b/>
          <w:sz w:val="18"/>
          <w:szCs w:val="18"/>
        </w:rPr>
        <w:t>Cel</w:t>
      </w:r>
      <w:r>
        <w:rPr>
          <w:b/>
          <w:sz w:val="18"/>
          <w:szCs w:val="18"/>
        </w:rPr>
        <w:t>ular</w:t>
      </w:r>
      <w:r w:rsidRPr="00052C6A">
        <w:rPr>
          <w:b/>
          <w:sz w:val="18"/>
          <w:szCs w:val="18"/>
        </w:rPr>
        <w:t>: 3014005333</w:t>
      </w:r>
    </w:p>
    <w:p w:rsidR="00961BBD" w:rsidRDefault="00961BBD" w:rsidP="00961BBD">
      <w:pPr>
        <w:shd w:val="clear" w:color="auto" w:fill="FFFFFF"/>
        <w:suppressAutoHyphens w:val="0"/>
        <w:spacing w:after="0"/>
        <w:rPr>
          <w:b/>
          <w:sz w:val="18"/>
          <w:szCs w:val="18"/>
        </w:rPr>
      </w:pPr>
    </w:p>
    <w:p w:rsidR="00961BBD" w:rsidRDefault="00961BBD" w:rsidP="00961BBD">
      <w:pPr>
        <w:shd w:val="clear" w:color="auto" w:fill="FFFFFF"/>
        <w:suppressAutoHyphens w:val="0"/>
        <w:spacing w:after="0"/>
        <w:jc w:val="center"/>
        <w:rPr>
          <w:rFonts w:cs="Tahoma"/>
          <w:i/>
        </w:rPr>
      </w:pPr>
      <w:r>
        <w:rPr>
          <w:rFonts w:cs="Tahoma"/>
          <w:i/>
        </w:rPr>
        <w:t>Somos</w:t>
      </w:r>
      <w:r w:rsidRPr="00CF22AD">
        <w:rPr>
          <w:rFonts w:cs="Tahoma"/>
          <w:i/>
        </w:rPr>
        <w:t xml:space="preserve"> constructores de paz</w:t>
      </w:r>
    </w:p>
    <w:p w:rsidR="00961BBD" w:rsidRDefault="00961BBD" w:rsidP="00961BBD">
      <w:pPr>
        <w:shd w:val="clear" w:color="auto" w:fill="FFFFFF"/>
        <w:suppressAutoHyphens w:val="0"/>
        <w:spacing w:after="0"/>
        <w:rPr>
          <w:rFonts w:cs="Tahoma"/>
        </w:rPr>
      </w:pPr>
    </w:p>
    <w:p w:rsidR="003F33E3" w:rsidRDefault="00636BAD" w:rsidP="00F05C53">
      <w:pPr>
        <w:jc w:val="center"/>
        <w:rPr>
          <w:rFonts w:cs="Tahoma"/>
          <w:b/>
        </w:rPr>
      </w:pPr>
      <w:r>
        <w:rPr>
          <w:rFonts w:cs="Tahoma"/>
          <w:b/>
        </w:rPr>
        <w:t>O</w:t>
      </w:r>
      <w:r w:rsidR="00CF22AD" w:rsidRPr="00CF22AD">
        <w:rPr>
          <w:rFonts w:cs="Tahoma"/>
          <w:b/>
        </w:rPr>
        <w:t>ficina de Comunicación Social</w:t>
      </w:r>
    </w:p>
    <w:p w:rsidR="00E12EEF" w:rsidRDefault="00CF22AD" w:rsidP="00F05C53">
      <w:pPr>
        <w:jc w:val="center"/>
        <w:rPr>
          <w:rFonts w:cs="Tahoma"/>
        </w:rPr>
      </w:pPr>
      <w:r w:rsidRPr="00CF22AD">
        <w:rPr>
          <w:rFonts w:cs="Tahoma"/>
          <w:b/>
        </w:rPr>
        <w:t>Alcaldía de Pasto</w:t>
      </w:r>
      <w:r w:rsidR="002943BB">
        <w:rPr>
          <w:rFonts w:cs="Tahoma"/>
        </w:rPr>
        <w:tab/>
      </w:r>
    </w:p>
    <w:p w:rsidR="00B05683" w:rsidRDefault="00B05683" w:rsidP="00F05C53">
      <w:pPr>
        <w:jc w:val="center"/>
        <w:rPr>
          <w:sz w:val="20"/>
          <w:szCs w:val="20"/>
        </w:rPr>
      </w:pPr>
    </w:p>
    <w:sectPr w:rsidR="00B05683" w:rsidSect="000A1D37">
      <w:headerReference w:type="default" r:id="rId18"/>
      <w:pgSz w:w="12242" w:h="15842" w:code="1"/>
      <w:pgMar w:top="1985" w:right="1701"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D38C6" w:rsidRDefault="006D38C6" w:rsidP="00505F60">
      <w:pPr>
        <w:spacing w:after="0"/>
      </w:pPr>
      <w:r>
        <w:separator/>
      </w:r>
    </w:p>
  </w:endnote>
  <w:endnote w:type="continuationSeparator" w:id="0">
    <w:p w:rsidR="006D38C6" w:rsidRDefault="006D38C6" w:rsidP="00505F60">
      <w:pPr>
        <w:spacing w:after="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D38C6" w:rsidRDefault="006D38C6" w:rsidP="00505F60">
      <w:pPr>
        <w:spacing w:after="0"/>
      </w:pPr>
      <w:r>
        <w:separator/>
      </w:r>
    </w:p>
  </w:footnote>
  <w:footnote w:type="continuationSeparator" w:id="0">
    <w:p w:rsidR="006D38C6" w:rsidRDefault="006D38C6" w:rsidP="00505F60">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5B6F" w:rsidRDefault="00D766B7">
    <w:pPr>
      <w:pStyle w:val="Encabezado"/>
    </w:pPr>
    <w:r w:rsidRPr="002607C6">
      <w:rPr>
        <w:noProof/>
        <w:lang w:eastAsia="es-ES"/>
      </w:rPr>
      <w:drawing>
        <wp:anchor distT="0" distB="0" distL="114300" distR="114300" simplePos="0" relativeHeight="251663360" behindDoc="1" locked="0" layoutInCell="1" allowOverlap="1">
          <wp:simplePos x="0" y="0"/>
          <wp:positionH relativeFrom="page">
            <wp:align>right</wp:align>
          </wp:positionH>
          <wp:positionV relativeFrom="paragraph">
            <wp:posOffset>-516890</wp:posOffset>
          </wp:positionV>
          <wp:extent cx="7767320" cy="10052050"/>
          <wp:effectExtent l="19050" t="0" r="5080" b="0"/>
          <wp:wrapNone/>
          <wp:docPr id="9" name="7 Imagen" descr="boletin de prensa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letin de prensa (1).png"/>
                  <pic:cNvPicPr/>
                </pic:nvPicPr>
                <pic:blipFill>
                  <a:blip r:embed="rId1"/>
                  <a:stretch>
                    <a:fillRect/>
                  </a:stretch>
                </pic:blipFill>
                <pic:spPr>
                  <a:xfrm>
                    <a:off x="0" y="0"/>
                    <a:ext cx="7767320" cy="10052050"/>
                  </a:xfrm>
                  <a:prstGeom prst="rect">
                    <a:avLst/>
                  </a:prstGeom>
                </pic:spPr>
              </pic:pic>
            </a:graphicData>
          </a:graphic>
        </wp:anchor>
      </w:drawing>
    </w:r>
    <w:r w:rsidR="00B04D23" w:rsidRPr="00B04D23">
      <w:rPr>
        <w:noProof/>
        <w:lang w:val="es-CO" w:eastAsia="es-CO"/>
      </w:rPr>
      <w:pict>
        <v:shapetype id="_x0000_t202" coordsize="21600,21600" o:spt="202" path="m,l,21600r21600,l21600,xe">
          <v:stroke joinstyle="miter"/>
          <v:path gradientshapeok="t" o:connecttype="rect"/>
        </v:shapetype>
        <v:shape id="Text Box 1" o:spid="_x0000_s4097" type="#_x0000_t202" style="position:absolute;margin-left:410pt;margin-top:-7.5pt;width:121.05pt;height:34.75pt;z-index:251661312;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nYH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Cyedge0AgAAugUA&#10;AA4AAAAAAAAAAAAAAAAALgIAAGRycy9lMm9Eb2MueG1sUEsBAi0AFAAGAAgAAAAhANDwCrbeAAAA&#10;CwEAAA8AAAAAAAAAAAAAAAAADgUAAGRycy9kb3ducmV2LnhtbFBLBQYAAAAABAAEAPMAAAAZBgAA&#10;AAA=&#10;" filled="f" stroked="f">
          <v:textbox>
            <w:txbxContent>
              <w:p w:rsidR="00955B6F" w:rsidRPr="00505F60" w:rsidRDefault="000626C2" w:rsidP="00595947">
                <w:pPr>
                  <w:spacing w:after="0"/>
                  <w:jc w:val="left"/>
                  <w:rPr>
                    <w:rFonts w:cs="Tahoma"/>
                    <w:b/>
                    <w:sz w:val="16"/>
                    <w:szCs w:val="20"/>
                  </w:rPr>
                </w:pPr>
                <w:r>
                  <w:rPr>
                    <w:rFonts w:cs="Tahoma"/>
                    <w:b/>
                    <w:sz w:val="16"/>
                    <w:szCs w:val="20"/>
                  </w:rPr>
                  <w:t>Nº 115</w:t>
                </w:r>
              </w:p>
              <w:p w:rsidR="00955B6F" w:rsidRPr="00505F60" w:rsidRDefault="000626C2" w:rsidP="00595947">
                <w:pPr>
                  <w:jc w:val="left"/>
                  <w:rPr>
                    <w:b/>
                    <w:sz w:val="16"/>
                    <w:szCs w:val="20"/>
                  </w:rPr>
                </w:pPr>
                <w:r>
                  <w:rPr>
                    <w:b/>
                    <w:sz w:val="16"/>
                    <w:szCs w:val="20"/>
                  </w:rPr>
                  <w:t>23</w:t>
                </w:r>
                <w:r w:rsidR="00955B6F">
                  <w:rPr>
                    <w:b/>
                    <w:sz w:val="16"/>
                    <w:szCs w:val="20"/>
                  </w:rPr>
                  <w:t>/</w:t>
                </w:r>
                <w:r w:rsidR="00D766B7">
                  <w:rPr>
                    <w:b/>
                    <w:sz w:val="16"/>
                    <w:szCs w:val="20"/>
                  </w:rPr>
                  <w:t>mayo</w:t>
                </w:r>
                <w:r w:rsidR="00955B6F" w:rsidRPr="00505F60">
                  <w:rPr>
                    <w:b/>
                    <w:sz w:val="16"/>
                    <w:szCs w:val="20"/>
                  </w:rPr>
                  <w:t>/2017</w:t>
                </w:r>
              </w:p>
            </w:txbxContent>
          </v:textbox>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FB6B9D"/>
    <w:multiLevelType w:val="hybridMultilevel"/>
    <w:tmpl w:val="8094347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308061CD"/>
    <w:multiLevelType w:val="hybridMultilevel"/>
    <w:tmpl w:val="CD2CB67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nsid w:val="34B365AE"/>
    <w:multiLevelType w:val="hybridMultilevel"/>
    <w:tmpl w:val="128A98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3E306CA4"/>
    <w:multiLevelType w:val="hybridMultilevel"/>
    <w:tmpl w:val="BE182B4C"/>
    <w:lvl w:ilvl="0" w:tplc="8E4EB762">
      <w:start w:val="1"/>
      <w:numFmt w:val="bullet"/>
      <w:lvlText w:val="-"/>
      <w:lvlJc w:val="left"/>
      <w:pPr>
        <w:ind w:left="720" w:hanging="360"/>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426E49F8"/>
    <w:multiLevelType w:val="hybridMultilevel"/>
    <w:tmpl w:val="E9CA671C"/>
    <w:lvl w:ilvl="0" w:tplc="19E84AF4">
      <w:start w:val="1"/>
      <w:numFmt w:val="decimal"/>
      <w:lvlText w:val="%1."/>
      <w:lvlJc w:val="left"/>
      <w:pPr>
        <w:ind w:left="720" w:hanging="360"/>
      </w:pPr>
      <w:rPr>
        <w:rFonts w:hint="default"/>
        <w:lang w:val="es-MX"/>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nsid w:val="7BE66913"/>
    <w:multiLevelType w:val="hybridMultilevel"/>
    <w:tmpl w:val="8AFA4168"/>
    <w:lvl w:ilvl="0" w:tplc="240A0001">
      <w:start w:val="1"/>
      <w:numFmt w:val="bullet"/>
      <w:lvlText w:val=""/>
      <w:lvlJc w:val="left"/>
      <w:pPr>
        <w:ind w:left="770" w:hanging="360"/>
      </w:pPr>
      <w:rPr>
        <w:rFonts w:ascii="Symbol" w:hAnsi="Symbol" w:hint="default"/>
      </w:rPr>
    </w:lvl>
    <w:lvl w:ilvl="1" w:tplc="240A0003" w:tentative="1">
      <w:start w:val="1"/>
      <w:numFmt w:val="bullet"/>
      <w:lvlText w:val="o"/>
      <w:lvlJc w:val="left"/>
      <w:pPr>
        <w:ind w:left="1490" w:hanging="360"/>
      </w:pPr>
      <w:rPr>
        <w:rFonts w:ascii="Courier New" w:hAnsi="Courier New" w:cs="Courier New" w:hint="default"/>
      </w:rPr>
    </w:lvl>
    <w:lvl w:ilvl="2" w:tplc="240A0005" w:tentative="1">
      <w:start w:val="1"/>
      <w:numFmt w:val="bullet"/>
      <w:lvlText w:val=""/>
      <w:lvlJc w:val="left"/>
      <w:pPr>
        <w:ind w:left="2210" w:hanging="360"/>
      </w:pPr>
      <w:rPr>
        <w:rFonts w:ascii="Wingdings" w:hAnsi="Wingdings" w:hint="default"/>
      </w:rPr>
    </w:lvl>
    <w:lvl w:ilvl="3" w:tplc="240A0001" w:tentative="1">
      <w:start w:val="1"/>
      <w:numFmt w:val="bullet"/>
      <w:lvlText w:val=""/>
      <w:lvlJc w:val="left"/>
      <w:pPr>
        <w:ind w:left="2930" w:hanging="360"/>
      </w:pPr>
      <w:rPr>
        <w:rFonts w:ascii="Symbol" w:hAnsi="Symbol" w:hint="default"/>
      </w:rPr>
    </w:lvl>
    <w:lvl w:ilvl="4" w:tplc="240A0003" w:tentative="1">
      <w:start w:val="1"/>
      <w:numFmt w:val="bullet"/>
      <w:lvlText w:val="o"/>
      <w:lvlJc w:val="left"/>
      <w:pPr>
        <w:ind w:left="3650" w:hanging="360"/>
      </w:pPr>
      <w:rPr>
        <w:rFonts w:ascii="Courier New" w:hAnsi="Courier New" w:cs="Courier New" w:hint="default"/>
      </w:rPr>
    </w:lvl>
    <w:lvl w:ilvl="5" w:tplc="240A0005" w:tentative="1">
      <w:start w:val="1"/>
      <w:numFmt w:val="bullet"/>
      <w:lvlText w:val=""/>
      <w:lvlJc w:val="left"/>
      <w:pPr>
        <w:ind w:left="4370" w:hanging="360"/>
      </w:pPr>
      <w:rPr>
        <w:rFonts w:ascii="Wingdings" w:hAnsi="Wingdings" w:hint="default"/>
      </w:rPr>
    </w:lvl>
    <w:lvl w:ilvl="6" w:tplc="240A0001" w:tentative="1">
      <w:start w:val="1"/>
      <w:numFmt w:val="bullet"/>
      <w:lvlText w:val=""/>
      <w:lvlJc w:val="left"/>
      <w:pPr>
        <w:ind w:left="5090" w:hanging="360"/>
      </w:pPr>
      <w:rPr>
        <w:rFonts w:ascii="Symbol" w:hAnsi="Symbol" w:hint="default"/>
      </w:rPr>
    </w:lvl>
    <w:lvl w:ilvl="7" w:tplc="240A0003" w:tentative="1">
      <w:start w:val="1"/>
      <w:numFmt w:val="bullet"/>
      <w:lvlText w:val="o"/>
      <w:lvlJc w:val="left"/>
      <w:pPr>
        <w:ind w:left="5810" w:hanging="360"/>
      </w:pPr>
      <w:rPr>
        <w:rFonts w:ascii="Courier New" w:hAnsi="Courier New" w:cs="Courier New" w:hint="default"/>
      </w:rPr>
    </w:lvl>
    <w:lvl w:ilvl="8" w:tplc="240A0005" w:tentative="1">
      <w:start w:val="1"/>
      <w:numFmt w:val="bullet"/>
      <w:lvlText w:val=""/>
      <w:lvlJc w:val="left"/>
      <w:pPr>
        <w:ind w:left="6530" w:hanging="360"/>
      </w:pPr>
      <w:rPr>
        <w:rFonts w:ascii="Wingdings" w:hAnsi="Wingdings" w:hint="default"/>
      </w:rPr>
    </w:lvl>
  </w:abstractNum>
  <w:num w:numId="1">
    <w:abstractNumId w:val="3"/>
  </w:num>
  <w:num w:numId="2">
    <w:abstractNumId w:val="2"/>
  </w:num>
  <w:num w:numId="3">
    <w:abstractNumId w:val="1"/>
  </w:num>
  <w:num w:numId="4">
    <w:abstractNumId w:val="0"/>
  </w:num>
  <w:num w:numId="5">
    <w:abstractNumId w:val="5"/>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hyphenationZone w:val="425"/>
  <w:characterSpacingControl w:val="doNotCompress"/>
  <w:hdrShapeDefaults>
    <o:shapedefaults v:ext="edit" spidmax="5122"/>
    <o:shapelayout v:ext="edit">
      <o:idmap v:ext="edit" data="4"/>
    </o:shapelayout>
  </w:hdrShapeDefaults>
  <w:footnotePr>
    <w:footnote w:id="-1"/>
    <w:footnote w:id="0"/>
  </w:footnotePr>
  <w:endnotePr>
    <w:endnote w:id="-1"/>
    <w:endnote w:id="0"/>
  </w:endnotePr>
  <w:compat/>
  <w:rsids>
    <w:rsidRoot w:val="00B7546B"/>
    <w:rsid w:val="000016FC"/>
    <w:rsid w:val="00001AE8"/>
    <w:rsid w:val="00002962"/>
    <w:rsid w:val="00004E52"/>
    <w:rsid w:val="0000715E"/>
    <w:rsid w:val="00012220"/>
    <w:rsid w:val="00013635"/>
    <w:rsid w:val="00013A06"/>
    <w:rsid w:val="00015500"/>
    <w:rsid w:val="000220C1"/>
    <w:rsid w:val="000230E4"/>
    <w:rsid w:val="0002669A"/>
    <w:rsid w:val="00030CF1"/>
    <w:rsid w:val="00031ED5"/>
    <w:rsid w:val="000329D3"/>
    <w:rsid w:val="000378E6"/>
    <w:rsid w:val="000425EA"/>
    <w:rsid w:val="00043BC9"/>
    <w:rsid w:val="00047299"/>
    <w:rsid w:val="000506FD"/>
    <w:rsid w:val="00050D8E"/>
    <w:rsid w:val="00051DD9"/>
    <w:rsid w:val="00052501"/>
    <w:rsid w:val="00052EF9"/>
    <w:rsid w:val="0005430A"/>
    <w:rsid w:val="00054616"/>
    <w:rsid w:val="0005602B"/>
    <w:rsid w:val="000626C2"/>
    <w:rsid w:val="00071397"/>
    <w:rsid w:val="000726BB"/>
    <w:rsid w:val="000769B8"/>
    <w:rsid w:val="000820B2"/>
    <w:rsid w:val="00086E1C"/>
    <w:rsid w:val="0009374E"/>
    <w:rsid w:val="0009546B"/>
    <w:rsid w:val="00095C6B"/>
    <w:rsid w:val="00096CDD"/>
    <w:rsid w:val="000A0DCC"/>
    <w:rsid w:val="000A1D37"/>
    <w:rsid w:val="000A2CFF"/>
    <w:rsid w:val="000A2FB2"/>
    <w:rsid w:val="000A4480"/>
    <w:rsid w:val="000A56F0"/>
    <w:rsid w:val="000A7BA3"/>
    <w:rsid w:val="000B0991"/>
    <w:rsid w:val="000B1C38"/>
    <w:rsid w:val="000B2724"/>
    <w:rsid w:val="000B2CAB"/>
    <w:rsid w:val="000C250C"/>
    <w:rsid w:val="000C6AA0"/>
    <w:rsid w:val="000C6C7A"/>
    <w:rsid w:val="000C79C8"/>
    <w:rsid w:val="000D04AE"/>
    <w:rsid w:val="000D2EC3"/>
    <w:rsid w:val="000D3FBA"/>
    <w:rsid w:val="000D6231"/>
    <w:rsid w:val="000D6DA4"/>
    <w:rsid w:val="000E0EAB"/>
    <w:rsid w:val="000E2EE9"/>
    <w:rsid w:val="000E5F70"/>
    <w:rsid w:val="000E7A3F"/>
    <w:rsid w:val="000F2382"/>
    <w:rsid w:val="000F3AC7"/>
    <w:rsid w:val="000F490B"/>
    <w:rsid w:val="00100663"/>
    <w:rsid w:val="00100F3B"/>
    <w:rsid w:val="00101566"/>
    <w:rsid w:val="0010178B"/>
    <w:rsid w:val="00110101"/>
    <w:rsid w:val="001101C9"/>
    <w:rsid w:val="0011103E"/>
    <w:rsid w:val="00111B7D"/>
    <w:rsid w:val="00112A4E"/>
    <w:rsid w:val="00115741"/>
    <w:rsid w:val="0012019C"/>
    <w:rsid w:val="00121343"/>
    <w:rsid w:val="00122168"/>
    <w:rsid w:val="00123BAC"/>
    <w:rsid w:val="00125E39"/>
    <w:rsid w:val="001260EC"/>
    <w:rsid w:val="00127B1B"/>
    <w:rsid w:val="001302DE"/>
    <w:rsid w:val="0013116C"/>
    <w:rsid w:val="001339CC"/>
    <w:rsid w:val="00133BC2"/>
    <w:rsid w:val="001356CA"/>
    <w:rsid w:val="00143EC5"/>
    <w:rsid w:val="0014564C"/>
    <w:rsid w:val="00145CCB"/>
    <w:rsid w:val="00145CDC"/>
    <w:rsid w:val="00150D4E"/>
    <w:rsid w:val="00151C6A"/>
    <w:rsid w:val="001540B1"/>
    <w:rsid w:val="00156E91"/>
    <w:rsid w:val="00156ED8"/>
    <w:rsid w:val="00157805"/>
    <w:rsid w:val="00160169"/>
    <w:rsid w:val="00160BF3"/>
    <w:rsid w:val="00161874"/>
    <w:rsid w:val="001637D0"/>
    <w:rsid w:val="00167076"/>
    <w:rsid w:val="0016765A"/>
    <w:rsid w:val="00167A2D"/>
    <w:rsid w:val="00172D2C"/>
    <w:rsid w:val="00172EC6"/>
    <w:rsid w:val="00182FE3"/>
    <w:rsid w:val="00183DAF"/>
    <w:rsid w:val="00190E93"/>
    <w:rsid w:val="00191B0F"/>
    <w:rsid w:val="00192AA0"/>
    <w:rsid w:val="00194731"/>
    <w:rsid w:val="0019639F"/>
    <w:rsid w:val="0019661B"/>
    <w:rsid w:val="001A083F"/>
    <w:rsid w:val="001B127B"/>
    <w:rsid w:val="001B140B"/>
    <w:rsid w:val="001B2BA1"/>
    <w:rsid w:val="001C00AD"/>
    <w:rsid w:val="001C0C67"/>
    <w:rsid w:val="001C3321"/>
    <w:rsid w:val="001C36EB"/>
    <w:rsid w:val="001C786A"/>
    <w:rsid w:val="001D0434"/>
    <w:rsid w:val="001D0504"/>
    <w:rsid w:val="001D2F2A"/>
    <w:rsid w:val="001D7BC0"/>
    <w:rsid w:val="001E0245"/>
    <w:rsid w:val="001E5CAF"/>
    <w:rsid w:val="001F0563"/>
    <w:rsid w:val="001F126D"/>
    <w:rsid w:val="001F554C"/>
    <w:rsid w:val="001F65CA"/>
    <w:rsid w:val="00202191"/>
    <w:rsid w:val="00207293"/>
    <w:rsid w:val="00207C38"/>
    <w:rsid w:val="002101F4"/>
    <w:rsid w:val="002130BB"/>
    <w:rsid w:val="002149CA"/>
    <w:rsid w:val="00215819"/>
    <w:rsid w:val="0021784A"/>
    <w:rsid w:val="002204B9"/>
    <w:rsid w:val="002213B0"/>
    <w:rsid w:val="002227B5"/>
    <w:rsid w:val="002236F3"/>
    <w:rsid w:val="00226E96"/>
    <w:rsid w:val="00232185"/>
    <w:rsid w:val="00232585"/>
    <w:rsid w:val="002405CD"/>
    <w:rsid w:val="0024196E"/>
    <w:rsid w:val="00242BC3"/>
    <w:rsid w:val="0024369F"/>
    <w:rsid w:val="00247368"/>
    <w:rsid w:val="00250796"/>
    <w:rsid w:val="00250885"/>
    <w:rsid w:val="002510EF"/>
    <w:rsid w:val="0025240C"/>
    <w:rsid w:val="00253D09"/>
    <w:rsid w:val="00254B00"/>
    <w:rsid w:val="00256A0E"/>
    <w:rsid w:val="002578BC"/>
    <w:rsid w:val="00260332"/>
    <w:rsid w:val="002607C6"/>
    <w:rsid w:val="00261874"/>
    <w:rsid w:val="00261CCF"/>
    <w:rsid w:val="00262A7C"/>
    <w:rsid w:val="002643A1"/>
    <w:rsid w:val="00265904"/>
    <w:rsid w:val="002662A9"/>
    <w:rsid w:val="00266F3B"/>
    <w:rsid w:val="0027096C"/>
    <w:rsid w:val="002724BE"/>
    <w:rsid w:val="0027517C"/>
    <w:rsid w:val="00275F55"/>
    <w:rsid w:val="00277D33"/>
    <w:rsid w:val="00277FD3"/>
    <w:rsid w:val="002871EB"/>
    <w:rsid w:val="0029078F"/>
    <w:rsid w:val="00292C68"/>
    <w:rsid w:val="002943BB"/>
    <w:rsid w:val="002954DF"/>
    <w:rsid w:val="002971E3"/>
    <w:rsid w:val="00297771"/>
    <w:rsid w:val="002978CA"/>
    <w:rsid w:val="00297BC1"/>
    <w:rsid w:val="00297D62"/>
    <w:rsid w:val="002A3ACD"/>
    <w:rsid w:val="002A3F8B"/>
    <w:rsid w:val="002A4073"/>
    <w:rsid w:val="002A63E4"/>
    <w:rsid w:val="002A70C4"/>
    <w:rsid w:val="002B2E09"/>
    <w:rsid w:val="002B3068"/>
    <w:rsid w:val="002B3F85"/>
    <w:rsid w:val="002B7C86"/>
    <w:rsid w:val="002B7CAC"/>
    <w:rsid w:val="002C013B"/>
    <w:rsid w:val="002C28AC"/>
    <w:rsid w:val="002C2F7C"/>
    <w:rsid w:val="002C47D6"/>
    <w:rsid w:val="002C5A1C"/>
    <w:rsid w:val="002C5F11"/>
    <w:rsid w:val="002C6515"/>
    <w:rsid w:val="002C664A"/>
    <w:rsid w:val="002C7734"/>
    <w:rsid w:val="002D1C88"/>
    <w:rsid w:val="002D77C6"/>
    <w:rsid w:val="002E2A69"/>
    <w:rsid w:val="002E4267"/>
    <w:rsid w:val="002E4889"/>
    <w:rsid w:val="002E4B7B"/>
    <w:rsid w:val="002E7904"/>
    <w:rsid w:val="002F0FC2"/>
    <w:rsid w:val="002F10C6"/>
    <w:rsid w:val="002F3534"/>
    <w:rsid w:val="002F43DD"/>
    <w:rsid w:val="00303E16"/>
    <w:rsid w:val="0030535E"/>
    <w:rsid w:val="00306D09"/>
    <w:rsid w:val="00307336"/>
    <w:rsid w:val="00310BBF"/>
    <w:rsid w:val="00313D84"/>
    <w:rsid w:val="00314F57"/>
    <w:rsid w:val="003151F2"/>
    <w:rsid w:val="00316AE6"/>
    <w:rsid w:val="003179DE"/>
    <w:rsid w:val="00317AB3"/>
    <w:rsid w:val="00320ADE"/>
    <w:rsid w:val="00321330"/>
    <w:rsid w:val="00324912"/>
    <w:rsid w:val="00324B28"/>
    <w:rsid w:val="00331FD6"/>
    <w:rsid w:val="00342A26"/>
    <w:rsid w:val="00343FF8"/>
    <w:rsid w:val="0035086B"/>
    <w:rsid w:val="00350E46"/>
    <w:rsid w:val="00353075"/>
    <w:rsid w:val="00354B57"/>
    <w:rsid w:val="00355471"/>
    <w:rsid w:val="003609C4"/>
    <w:rsid w:val="00362F45"/>
    <w:rsid w:val="00374B83"/>
    <w:rsid w:val="00375E49"/>
    <w:rsid w:val="00380FD0"/>
    <w:rsid w:val="00384588"/>
    <w:rsid w:val="00386782"/>
    <w:rsid w:val="003907D7"/>
    <w:rsid w:val="00391EEB"/>
    <w:rsid w:val="00392313"/>
    <w:rsid w:val="0039277E"/>
    <w:rsid w:val="00394174"/>
    <w:rsid w:val="003A079C"/>
    <w:rsid w:val="003A2915"/>
    <w:rsid w:val="003A36F3"/>
    <w:rsid w:val="003B3716"/>
    <w:rsid w:val="003B3CFC"/>
    <w:rsid w:val="003B3EF2"/>
    <w:rsid w:val="003B4703"/>
    <w:rsid w:val="003B65BC"/>
    <w:rsid w:val="003B6B6B"/>
    <w:rsid w:val="003B7061"/>
    <w:rsid w:val="003B7803"/>
    <w:rsid w:val="003C0FAC"/>
    <w:rsid w:val="003C15BC"/>
    <w:rsid w:val="003C5FF5"/>
    <w:rsid w:val="003C7B8A"/>
    <w:rsid w:val="003D03E5"/>
    <w:rsid w:val="003D04E0"/>
    <w:rsid w:val="003D0B05"/>
    <w:rsid w:val="003D0BE4"/>
    <w:rsid w:val="003D14FB"/>
    <w:rsid w:val="003D3875"/>
    <w:rsid w:val="003D4754"/>
    <w:rsid w:val="003D6844"/>
    <w:rsid w:val="003E1096"/>
    <w:rsid w:val="003E65C9"/>
    <w:rsid w:val="003F33E3"/>
    <w:rsid w:val="003F4ABA"/>
    <w:rsid w:val="003F668F"/>
    <w:rsid w:val="003F6AAC"/>
    <w:rsid w:val="004028BE"/>
    <w:rsid w:val="004053AE"/>
    <w:rsid w:val="00410C3E"/>
    <w:rsid w:val="004161D3"/>
    <w:rsid w:val="00430D9B"/>
    <w:rsid w:val="0043368A"/>
    <w:rsid w:val="00433E44"/>
    <w:rsid w:val="00434B93"/>
    <w:rsid w:val="004369BE"/>
    <w:rsid w:val="004375D0"/>
    <w:rsid w:val="00437E9B"/>
    <w:rsid w:val="00441561"/>
    <w:rsid w:val="00443F1A"/>
    <w:rsid w:val="00447FE7"/>
    <w:rsid w:val="00450422"/>
    <w:rsid w:val="0045233C"/>
    <w:rsid w:val="004542C8"/>
    <w:rsid w:val="004563FE"/>
    <w:rsid w:val="00460B76"/>
    <w:rsid w:val="00461D9F"/>
    <w:rsid w:val="00463681"/>
    <w:rsid w:val="00466BCB"/>
    <w:rsid w:val="004674BD"/>
    <w:rsid w:val="0047096C"/>
    <w:rsid w:val="00470B8A"/>
    <w:rsid w:val="00470E52"/>
    <w:rsid w:val="0047329A"/>
    <w:rsid w:val="00473341"/>
    <w:rsid w:val="004738CF"/>
    <w:rsid w:val="00473D41"/>
    <w:rsid w:val="0047400C"/>
    <w:rsid w:val="00477217"/>
    <w:rsid w:val="00477390"/>
    <w:rsid w:val="0048115F"/>
    <w:rsid w:val="00481756"/>
    <w:rsid w:val="004828F3"/>
    <w:rsid w:val="00483342"/>
    <w:rsid w:val="00485421"/>
    <w:rsid w:val="00486764"/>
    <w:rsid w:val="004878B5"/>
    <w:rsid w:val="0049018B"/>
    <w:rsid w:val="004913BB"/>
    <w:rsid w:val="004A1CC8"/>
    <w:rsid w:val="004A2E24"/>
    <w:rsid w:val="004A5911"/>
    <w:rsid w:val="004B07C1"/>
    <w:rsid w:val="004B2BF7"/>
    <w:rsid w:val="004B2F15"/>
    <w:rsid w:val="004B38BE"/>
    <w:rsid w:val="004B49A7"/>
    <w:rsid w:val="004B5742"/>
    <w:rsid w:val="004C2382"/>
    <w:rsid w:val="004C4C26"/>
    <w:rsid w:val="004C4C7C"/>
    <w:rsid w:val="004C7DBF"/>
    <w:rsid w:val="004D32F6"/>
    <w:rsid w:val="004D40BD"/>
    <w:rsid w:val="004D5026"/>
    <w:rsid w:val="004D699A"/>
    <w:rsid w:val="004E266A"/>
    <w:rsid w:val="004E37A3"/>
    <w:rsid w:val="004E37FF"/>
    <w:rsid w:val="004E6618"/>
    <w:rsid w:val="004F0FA7"/>
    <w:rsid w:val="004F12B0"/>
    <w:rsid w:val="004F56AE"/>
    <w:rsid w:val="004F6285"/>
    <w:rsid w:val="004F63FC"/>
    <w:rsid w:val="004F739E"/>
    <w:rsid w:val="004F7FCB"/>
    <w:rsid w:val="00501931"/>
    <w:rsid w:val="00503FC3"/>
    <w:rsid w:val="00505D5D"/>
    <w:rsid w:val="00505F60"/>
    <w:rsid w:val="00506B72"/>
    <w:rsid w:val="00511F22"/>
    <w:rsid w:val="0051254D"/>
    <w:rsid w:val="005150D5"/>
    <w:rsid w:val="00515FD5"/>
    <w:rsid w:val="00516189"/>
    <w:rsid w:val="00523E3E"/>
    <w:rsid w:val="00531265"/>
    <w:rsid w:val="005356B0"/>
    <w:rsid w:val="00537CA1"/>
    <w:rsid w:val="005410C9"/>
    <w:rsid w:val="00542915"/>
    <w:rsid w:val="00542B68"/>
    <w:rsid w:val="0054607B"/>
    <w:rsid w:val="005461BB"/>
    <w:rsid w:val="00546CB2"/>
    <w:rsid w:val="00551855"/>
    <w:rsid w:val="0055187E"/>
    <w:rsid w:val="00553172"/>
    <w:rsid w:val="00555F45"/>
    <w:rsid w:val="005600AE"/>
    <w:rsid w:val="005601DE"/>
    <w:rsid w:val="00560B40"/>
    <w:rsid w:val="00561B2B"/>
    <w:rsid w:val="005650BF"/>
    <w:rsid w:val="00566C57"/>
    <w:rsid w:val="00566E48"/>
    <w:rsid w:val="00567CB2"/>
    <w:rsid w:val="00577078"/>
    <w:rsid w:val="00580702"/>
    <w:rsid w:val="0058210F"/>
    <w:rsid w:val="00582FAF"/>
    <w:rsid w:val="00584090"/>
    <w:rsid w:val="00584101"/>
    <w:rsid w:val="0058592E"/>
    <w:rsid w:val="00595947"/>
    <w:rsid w:val="00595DEF"/>
    <w:rsid w:val="005A1F40"/>
    <w:rsid w:val="005A22CF"/>
    <w:rsid w:val="005A2F2D"/>
    <w:rsid w:val="005A465A"/>
    <w:rsid w:val="005B198B"/>
    <w:rsid w:val="005B2350"/>
    <w:rsid w:val="005B33C9"/>
    <w:rsid w:val="005B5845"/>
    <w:rsid w:val="005C0B8E"/>
    <w:rsid w:val="005C14DA"/>
    <w:rsid w:val="005C304C"/>
    <w:rsid w:val="005C3B53"/>
    <w:rsid w:val="005C53AF"/>
    <w:rsid w:val="005D17C6"/>
    <w:rsid w:val="005D1E52"/>
    <w:rsid w:val="005D2F4D"/>
    <w:rsid w:val="005D336D"/>
    <w:rsid w:val="005D3EF5"/>
    <w:rsid w:val="005D6182"/>
    <w:rsid w:val="005E2192"/>
    <w:rsid w:val="005E2E0B"/>
    <w:rsid w:val="005E3963"/>
    <w:rsid w:val="005E54F6"/>
    <w:rsid w:val="005E661E"/>
    <w:rsid w:val="005E78A4"/>
    <w:rsid w:val="005F46CA"/>
    <w:rsid w:val="005F47AF"/>
    <w:rsid w:val="005F642B"/>
    <w:rsid w:val="005F76DA"/>
    <w:rsid w:val="006020A8"/>
    <w:rsid w:val="0060267A"/>
    <w:rsid w:val="00607F2B"/>
    <w:rsid w:val="00611870"/>
    <w:rsid w:val="00611BA2"/>
    <w:rsid w:val="00615B94"/>
    <w:rsid w:val="00615D57"/>
    <w:rsid w:val="00617797"/>
    <w:rsid w:val="00627757"/>
    <w:rsid w:val="006315EE"/>
    <w:rsid w:val="00632116"/>
    <w:rsid w:val="0063537A"/>
    <w:rsid w:val="00636BAD"/>
    <w:rsid w:val="00637117"/>
    <w:rsid w:val="00641039"/>
    <w:rsid w:val="006451B9"/>
    <w:rsid w:val="006468AF"/>
    <w:rsid w:val="0065248D"/>
    <w:rsid w:val="00657256"/>
    <w:rsid w:val="00660782"/>
    <w:rsid w:val="00663481"/>
    <w:rsid w:val="00665A3E"/>
    <w:rsid w:val="00666AE3"/>
    <w:rsid w:val="006730C3"/>
    <w:rsid w:val="00674548"/>
    <w:rsid w:val="006767E6"/>
    <w:rsid w:val="006824BC"/>
    <w:rsid w:val="006846C3"/>
    <w:rsid w:val="00686257"/>
    <w:rsid w:val="00691168"/>
    <w:rsid w:val="006A010C"/>
    <w:rsid w:val="006A13C6"/>
    <w:rsid w:val="006A2C11"/>
    <w:rsid w:val="006A3645"/>
    <w:rsid w:val="006A6313"/>
    <w:rsid w:val="006A78B1"/>
    <w:rsid w:val="006A7A84"/>
    <w:rsid w:val="006B0440"/>
    <w:rsid w:val="006B1D68"/>
    <w:rsid w:val="006B58EA"/>
    <w:rsid w:val="006C18E4"/>
    <w:rsid w:val="006C33B2"/>
    <w:rsid w:val="006C3E2B"/>
    <w:rsid w:val="006D38C6"/>
    <w:rsid w:val="006D4AF3"/>
    <w:rsid w:val="006E2C8D"/>
    <w:rsid w:val="006E6DF5"/>
    <w:rsid w:val="006E7953"/>
    <w:rsid w:val="006F1312"/>
    <w:rsid w:val="006F2158"/>
    <w:rsid w:val="006F2642"/>
    <w:rsid w:val="00700D0B"/>
    <w:rsid w:val="007038E3"/>
    <w:rsid w:val="00707AED"/>
    <w:rsid w:val="0071376E"/>
    <w:rsid w:val="0071457F"/>
    <w:rsid w:val="00714FD0"/>
    <w:rsid w:val="00725C6C"/>
    <w:rsid w:val="0072733A"/>
    <w:rsid w:val="007307DC"/>
    <w:rsid w:val="007314A1"/>
    <w:rsid w:val="0073307E"/>
    <w:rsid w:val="007335CC"/>
    <w:rsid w:val="00733C5D"/>
    <w:rsid w:val="00734884"/>
    <w:rsid w:val="00740C9B"/>
    <w:rsid w:val="0074286B"/>
    <w:rsid w:val="0074375A"/>
    <w:rsid w:val="00744091"/>
    <w:rsid w:val="00751074"/>
    <w:rsid w:val="0075136D"/>
    <w:rsid w:val="0075140D"/>
    <w:rsid w:val="00751B0D"/>
    <w:rsid w:val="00752EF0"/>
    <w:rsid w:val="00754239"/>
    <w:rsid w:val="00757A2E"/>
    <w:rsid w:val="007604FE"/>
    <w:rsid w:val="0076206A"/>
    <w:rsid w:val="0076327D"/>
    <w:rsid w:val="007632CE"/>
    <w:rsid w:val="00765052"/>
    <w:rsid w:val="007703F5"/>
    <w:rsid w:val="007752DB"/>
    <w:rsid w:val="00776EE5"/>
    <w:rsid w:val="00777918"/>
    <w:rsid w:val="00781F82"/>
    <w:rsid w:val="007840E0"/>
    <w:rsid w:val="007847DA"/>
    <w:rsid w:val="00784CFB"/>
    <w:rsid w:val="00790ADA"/>
    <w:rsid w:val="007910ED"/>
    <w:rsid w:val="00793586"/>
    <w:rsid w:val="00793784"/>
    <w:rsid w:val="007A2153"/>
    <w:rsid w:val="007A2160"/>
    <w:rsid w:val="007A5B4F"/>
    <w:rsid w:val="007A650D"/>
    <w:rsid w:val="007A7369"/>
    <w:rsid w:val="007A756E"/>
    <w:rsid w:val="007A7878"/>
    <w:rsid w:val="007B0502"/>
    <w:rsid w:val="007B0C57"/>
    <w:rsid w:val="007B47C6"/>
    <w:rsid w:val="007B6D36"/>
    <w:rsid w:val="007C1604"/>
    <w:rsid w:val="007C3F5A"/>
    <w:rsid w:val="007C5C53"/>
    <w:rsid w:val="007C6F7F"/>
    <w:rsid w:val="007C7D0E"/>
    <w:rsid w:val="007D4CD5"/>
    <w:rsid w:val="007D5F4F"/>
    <w:rsid w:val="007D687A"/>
    <w:rsid w:val="007E1075"/>
    <w:rsid w:val="007E185D"/>
    <w:rsid w:val="007E436A"/>
    <w:rsid w:val="007E6806"/>
    <w:rsid w:val="007F08E5"/>
    <w:rsid w:val="007F7108"/>
    <w:rsid w:val="007F7F21"/>
    <w:rsid w:val="00803062"/>
    <w:rsid w:val="00803247"/>
    <w:rsid w:val="00805680"/>
    <w:rsid w:val="00806E21"/>
    <w:rsid w:val="00807561"/>
    <w:rsid w:val="00810D1C"/>
    <w:rsid w:val="0081179E"/>
    <w:rsid w:val="0081316A"/>
    <w:rsid w:val="00820635"/>
    <w:rsid w:val="00821951"/>
    <w:rsid w:val="00823D15"/>
    <w:rsid w:val="00825688"/>
    <w:rsid w:val="00827D30"/>
    <w:rsid w:val="008339E3"/>
    <w:rsid w:val="00836532"/>
    <w:rsid w:val="0083733F"/>
    <w:rsid w:val="00841700"/>
    <w:rsid w:val="00844F46"/>
    <w:rsid w:val="0084536F"/>
    <w:rsid w:val="00845D65"/>
    <w:rsid w:val="008477FB"/>
    <w:rsid w:val="008513BC"/>
    <w:rsid w:val="008525CE"/>
    <w:rsid w:val="00852743"/>
    <w:rsid w:val="008608D1"/>
    <w:rsid w:val="00861538"/>
    <w:rsid w:val="00867401"/>
    <w:rsid w:val="00870B37"/>
    <w:rsid w:val="00872F07"/>
    <w:rsid w:val="0087522C"/>
    <w:rsid w:val="00876D6B"/>
    <w:rsid w:val="00877827"/>
    <w:rsid w:val="008846EF"/>
    <w:rsid w:val="00885EC9"/>
    <w:rsid w:val="0089372C"/>
    <w:rsid w:val="00895F43"/>
    <w:rsid w:val="00896022"/>
    <w:rsid w:val="00896A65"/>
    <w:rsid w:val="008978FD"/>
    <w:rsid w:val="008A110A"/>
    <w:rsid w:val="008A32AF"/>
    <w:rsid w:val="008A5662"/>
    <w:rsid w:val="008A78C6"/>
    <w:rsid w:val="008B0389"/>
    <w:rsid w:val="008B16B8"/>
    <w:rsid w:val="008B3068"/>
    <w:rsid w:val="008B74B6"/>
    <w:rsid w:val="008C0775"/>
    <w:rsid w:val="008C0839"/>
    <w:rsid w:val="008C4DC2"/>
    <w:rsid w:val="008C5281"/>
    <w:rsid w:val="008C780E"/>
    <w:rsid w:val="008C7B5B"/>
    <w:rsid w:val="008D293C"/>
    <w:rsid w:val="008D4947"/>
    <w:rsid w:val="008D71BA"/>
    <w:rsid w:val="008D732C"/>
    <w:rsid w:val="008E502D"/>
    <w:rsid w:val="008F054A"/>
    <w:rsid w:val="008F50DC"/>
    <w:rsid w:val="00903D48"/>
    <w:rsid w:val="00904831"/>
    <w:rsid w:val="00904FFA"/>
    <w:rsid w:val="00910B5B"/>
    <w:rsid w:val="009110BC"/>
    <w:rsid w:val="00911361"/>
    <w:rsid w:val="0091328E"/>
    <w:rsid w:val="00913FB7"/>
    <w:rsid w:val="00916FF4"/>
    <w:rsid w:val="00920483"/>
    <w:rsid w:val="009217A8"/>
    <w:rsid w:val="00926DC0"/>
    <w:rsid w:val="00930805"/>
    <w:rsid w:val="00932693"/>
    <w:rsid w:val="009351E9"/>
    <w:rsid w:val="00936293"/>
    <w:rsid w:val="00937726"/>
    <w:rsid w:val="00942FA9"/>
    <w:rsid w:val="009432A2"/>
    <w:rsid w:val="00944063"/>
    <w:rsid w:val="00944B18"/>
    <w:rsid w:val="00945B3A"/>
    <w:rsid w:val="00946CF3"/>
    <w:rsid w:val="00950A27"/>
    <w:rsid w:val="00950AA4"/>
    <w:rsid w:val="0095241C"/>
    <w:rsid w:val="00954989"/>
    <w:rsid w:val="00954F1C"/>
    <w:rsid w:val="00955B0A"/>
    <w:rsid w:val="00955B6F"/>
    <w:rsid w:val="0095691B"/>
    <w:rsid w:val="00957290"/>
    <w:rsid w:val="00957FAF"/>
    <w:rsid w:val="00961BBD"/>
    <w:rsid w:val="00962934"/>
    <w:rsid w:val="0096750D"/>
    <w:rsid w:val="00975BBD"/>
    <w:rsid w:val="00977C66"/>
    <w:rsid w:val="00980A83"/>
    <w:rsid w:val="00983016"/>
    <w:rsid w:val="009852A5"/>
    <w:rsid w:val="009912D8"/>
    <w:rsid w:val="009921F1"/>
    <w:rsid w:val="00992B81"/>
    <w:rsid w:val="00992E18"/>
    <w:rsid w:val="00994C42"/>
    <w:rsid w:val="0099746B"/>
    <w:rsid w:val="009A157A"/>
    <w:rsid w:val="009A207C"/>
    <w:rsid w:val="009A2C3E"/>
    <w:rsid w:val="009A610C"/>
    <w:rsid w:val="009B0E2A"/>
    <w:rsid w:val="009B3412"/>
    <w:rsid w:val="009B540C"/>
    <w:rsid w:val="009B5EEF"/>
    <w:rsid w:val="009C0AD6"/>
    <w:rsid w:val="009C24A4"/>
    <w:rsid w:val="009C3317"/>
    <w:rsid w:val="009C3FFC"/>
    <w:rsid w:val="009C4076"/>
    <w:rsid w:val="009C5A82"/>
    <w:rsid w:val="009C5A97"/>
    <w:rsid w:val="009C5FAE"/>
    <w:rsid w:val="009D38B0"/>
    <w:rsid w:val="009D401F"/>
    <w:rsid w:val="009D44D9"/>
    <w:rsid w:val="009D4E3F"/>
    <w:rsid w:val="009D6261"/>
    <w:rsid w:val="009E2D87"/>
    <w:rsid w:val="009E4677"/>
    <w:rsid w:val="009F0B52"/>
    <w:rsid w:val="009F47DA"/>
    <w:rsid w:val="009F688A"/>
    <w:rsid w:val="00A02CDF"/>
    <w:rsid w:val="00A12D13"/>
    <w:rsid w:val="00A13C80"/>
    <w:rsid w:val="00A15401"/>
    <w:rsid w:val="00A20DCB"/>
    <w:rsid w:val="00A2418D"/>
    <w:rsid w:val="00A2459F"/>
    <w:rsid w:val="00A276B8"/>
    <w:rsid w:val="00A27951"/>
    <w:rsid w:val="00A30546"/>
    <w:rsid w:val="00A323F6"/>
    <w:rsid w:val="00A333D6"/>
    <w:rsid w:val="00A350E8"/>
    <w:rsid w:val="00A41E6C"/>
    <w:rsid w:val="00A4248B"/>
    <w:rsid w:val="00A44BCA"/>
    <w:rsid w:val="00A46906"/>
    <w:rsid w:val="00A57510"/>
    <w:rsid w:val="00A6250B"/>
    <w:rsid w:val="00A625DC"/>
    <w:rsid w:val="00A62F52"/>
    <w:rsid w:val="00A637EA"/>
    <w:rsid w:val="00A65121"/>
    <w:rsid w:val="00A659D8"/>
    <w:rsid w:val="00A66795"/>
    <w:rsid w:val="00A714C7"/>
    <w:rsid w:val="00A721FF"/>
    <w:rsid w:val="00A74939"/>
    <w:rsid w:val="00A75A83"/>
    <w:rsid w:val="00A77D9F"/>
    <w:rsid w:val="00A81684"/>
    <w:rsid w:val="00A83BCA"/>
    <w:rsid w:val="00A8451E"/>
    <w:rsid w:val="00A93821"/>
    <w:rsid w:val="00A93B8C"/>
    <w:rsid w:val="00A96FDE"/>
    <w:rsid w:val="00AA1FCF"/>
    <w:rsid w:val="00AA4FAA"/>
    <w:rsid w:val="00AA6811"/>
    <w:rsid w:val="00AA687A"/>
    <w:rsid w:val="00AB05D5"/>
    <w:rsid w:val="00AB2627"/>
    <w:rsid w:val="00AB292D"/>
    <w:rsid w:val="00AB29B6"/>
    <w:rsid w:val="00AB447D"/>
    <w:rsid w:val="00AB7BD1"/>
    <w:rsid w:val="00AC1FC2"/>
    <w:rsid w:val="00AC3488"/>
    <w:rsid w:val="00AC64C9"/>
    <w:rsid w:val="00AC7289"/>
    <w:rsid w:val="00AD00B0"/>
    <w:rsid w:val="00AD0BD9"/>
    <w:rsid w:val="00AD2551"/>
    <w:rsid w:val="00AD38ED"/>
    <w:rsid w:val="00AD4E71"/>
    <w:rsid w:val="00AE01C9"/>
    <w:rsid w:val="00AE1260"/>
    <w:rsid w:val="00AE2A32"/>
    <w:rsid w:val="00AE5289"/>
    <w:rsid w:val="00AE703B"/>
    <w:rsid w:val="00AF0AAE"/>
    <w:rsid w:val="00AF10D0"/>
    <w:rsid w:val="00AF4739"/>
    <w:rsid w:val="00B00318"/>
    <w:rsid w:val="00B017B2"/>
    <w:rsid w:val="00B03D4C"/>
    <w:rsid w:val="00B04D23"/>
    <w:rsid w:val="00B05683"/>
    <w:rsid w:val="00B06DBD"/>
    <w:rsid w:val="00B075BC"/>
    <w:rsid w:val="00B10BE1"/>
    <w:rsid w:val="00B150EB"/>
    <w:rsid w:val="00B21DAD"/>
    <w:rsid w:val="00B23A7F"/>
    <w:rsid w:val="00B23E8B"/>
    <w:rsid w:val="00B26278"/>
    <w:rsid w:val="00B26DE0"/>
    <w:rsid w:val="00B276D5"/>
    <w:rsid w:val="00B305C4"/>
    <w:rsid w:val="00B33995"/>
    <w:rsid w:val="00B427FD"/>
    <w:rsid w:val="00B43179"/>
    <w:rsid w:val="00B45C18"/>
    <w:rsid w:val="00B474C7"/>
    <w:rsid w:val="00B57950"/>
    <w:rsid w:val="00B57ADF"/>
    <w:rsid w:val="00B57CEE"/>
    <w:rsid w:val="00B60B59"/>
    <w:rsid w:val="00B66A7D"/>
    <w:rsid w:val="00B7150F"/>
    <w:rsid w:val="00B72018"/>
    <w:rsid w:val="00B7546B"/>
    <w:rsid w:val="00B75518"/>
    <w:rsid w:val="00B758D7"/>
    <w:rsid w:val="00B7755B"/>
    <w:rsid w:val="00B779E7"/>
    <w:rsid w:val="00B81235"/>
    <w:rsid w:val="00B866BB"/>
    <w:rsid w:val="00B930A0"/>
    <w:rsid w:val="00B9464E"/>
    <w:rsid w:val="00BA0AF4"/>
    <w:rsid w:val="00BA5943"/>
    <w:rsid w:val="00BA6FC4"/>
    <w:rsid w:val="00BB1EFF"/>
    <w:rsid w:val="00BC01C9"/>
    <w:rsid w:val="00BC11C1"/>
    <w:rsid w:val="00BC40D8"/>
    <w:rsid w:val="00BC499D"/>
    <w:rsid w:val="00BC6167"/>
    <w:rsid w:val="00BD2E38"/>
    <w:rsid w:val="00BD46D1"/>
    <w:rsid w:val="00BE03A4"/>
    <w:rsid w:val="00BE110B"/>
    <w:rsid w:val="00BE4425"/>
    <w:rsid w:val="00BE4ECC"/>
    <w:rsid w:val="00BF7425"/>
    <w:rsid w:val="00C00F10"/>
    <w:rsid w:val="00C01008"/>
    <w:rsid w:val="00C03592"/>
    <w:rsid w:val="00C054CE"/>
    <w:rsid w:val="00C05A79"/>
    <w:rsid w:val="00C06068"/>
    <w:rsid w:val="00C07A90"/>
    <w:rsid w:val="00C10FA2"/>
    <w:rsid w:val="00C15772"/>
    <w:rsid w:val="00C15D8B"/>
    <w:rsid w:val="00C16F8A"/>
    <w:rsid w:val="00C32996"/>
    <w:rsid w:val="00C3598F"/>
    <w:rsid w:val="00C359C0"/>
    <w:rsid w:val="00C362FB"/>
    <w:rsid w:val="00C40862"/>
    <w:rsid w:val="00C40FE9"/>
    <w:rsid w:val="00C43763"/>
    <w:rsid w:val="00C466F8"/>
    <w:rsid w:val="00C5173F"/>
    <w:rsid w:val="00C5193D"/>
    <w:rsid w:val="00C53C6F"/>
    <w:rsid w:val="00C53E9C"/>
    <w:rsid w:val="00C541C1"/>
    <w:rsid w:val="00C546F0"/>
    <w:rsid w:val="00C56191"/>
    <w:rsid w:val="00C565EF"/>
    <w:rsid w:val="00C57090"/>
    <w:rsid w:val="00C621A2"/>
    <w:rsid w:val="00C62E99"/>
    <w:rsid w:val="00C67D59"/>
    <w:rsid w:val="00C7071B"/>
    <w:rsid w:val="00C72B08"/>
    <w:rsid w:val="00C80896"/>
    <w:rsid w:val="00C811EC"/>
    <w:rsid w:val="00C8269D"/>
    <w:rsid w:val="00C827D7"/>
    <w:rsid w:val="00C84230"/>
    <w:rsid w:val="00C87E90"/>
    <w:rsid w:val="00C90CF3"/>
    <w:rsid w:val="00C932DF"/>
    <w:rsid w:val="00C93353"/>
    <w:rsid w:val="00C956DD"/>
    <w:rsid w:val="00C97502"/>
    <w:rsid w:val="00CA762C"/>
    <w:rsid w:val="00CB12A1"/>
    <w:rsid w:val="00CB186D"/>
    <w:rsid w:val="00CB22C6"/>
    <w:rsid w:val="00CB6B57"/>
    <w:rsid w:val="00CB6B66"/>
    <w:rsid w:val="00CC05DD"/>
    <w:rsid w:val="00CC3449"/>
    <w:rsid w:val="00CC3AAE"/>
    <w:rsid w:val="00CD11FE"/>
    <w:rsid w:val="00CD16C2"/>
    <w:rsid w:val="00CD3321"/>
    <w:rsid w:val="00CD49B8"/>
    <w:rsid w:val="00CD54D3"/>
    <w:rsid w:val="00CE14DB"/>
    <w:rsid w:val="00CE1FC1"/>
    <w:rsid w:val="00CE3636"/>
    <w:rsid w:val="00CE73D0"/>
    <w:rsid w:val="00CF0206"/>
    <w:rsid w:val="00CF0795"/>
    <w:rsid w:val="00CF22AD"/>
    <w:rsid w:val="00CF7729"/>
    <w:rsid w:val="00D021B5"/>
    <w:rsid w:val="00D066FB"/>
    <w:rsid w:val="00D06E97"/>
    <w:rsid w:val="00D11BCC"/>
    <w:rsid w:val="00D15297"/>
    <w:rsid w:val="00D155F7"/>
    <w:rsid w:val="00D16882"/>
    <w:rsid w:val="00D2313A"/>
    <w:rsid w:val="00D25637"/>
    <w:rsid w:val="00D26937"/>
    <w:rsid w:val="00D31A68"/>
    <w:rsid w:val="00D32C98"/>
    <w:rsid w:val="00D33179"/>
    <w:rsid w:val="00D33505"/>
    <w:rsid w:val="00D349AC"/>
    <w:rsid w:val="00D37687"/>
    <w:rsid w:val="00D40340"/>
    <w:rsid w:val="00D40BCB"/>
    <w:rsid w:val="00D42911"/>
    <w:rsid w:val="00D555C3"/>
    <w:rsid w:val="00D5632F"/>
    <w:rsid w:val="00D6060A"/>
    <w:rsid w:val="00D60A52"/>
    <w:rsid w:val="00D6773B"/>
    <w:rsid w:val="00D70D0C"/>
    <w:rsid w:val="00D71A80"/>
    <w:rsid w:val="00D74B3A"/>
    <w:rsid w:val="00D75567"/>
    <w:rsid w:val="00D75CDD"/>
    <w:rsid w:val="00D766B7"/>
    <w:rsid w:val="00D77768"/>
    <w:rsid w:val="00D808B1"/>
    <w:rsid w:val="00D80BC7"/>
    <w:rsid w:val="00D87674"/>
    <w:rsid w:val="00D87C58"/>
    <w:rsid w:val="00D90A21"/>
    <w:rsid w:val="00D90EAC"/>
    <w:rsid w:val="00D927DD"/>
    <w:rsid w:val="00D94CC3"/>
    <w:rsid w:val="00DA06A0"/>
    <w:rsid w:val="00DA3CB9"/>
    <w:rsid w:val="00DA51A1"/>
    <w:rsid w:val="00DA6274"/>
    <w:rsid w:val="00DA7684"/>
    <w:rsid w:val="00DA7D55"/>
    <w:rsid w:val="00DB4B53"/>
    <w:rsid w:val="00DB73B0"/>
    <w:rsid w:val="00DC23B3"/>
    <w:rsid w:val="00DC45BB"/>
    <w:rsid w:val="00DC4C0D"/>
    <w:rsid w:val="00DC4D02"/>
    <w:rsid w:val="00DC64EC"/>
    <w:rsid w:val="00DD24E4"/>
    <w:rsid w:val="00DD29B0"/>
    <w:rsid w:val="00DD2EC6"/>
    <w:rsid w:val="00DD40F9"/>
    <w:rsid w:val="00DE0228"/>
    <w:rsid w:val="00DE2035"/>
    <w:rsid w:val="00DE2867"/>
    <w:rsid w:val="00DE3097"/>
    <w:rsid w:val="00DE3F19"/>
    <w:rsid w:val="00DE4506"/>
    <w:rsid w:val="00DE5A41"/>
    <w:rsid w:val="00DE6C58"/>
    <w:rsid w:val="00DE7261"/>
    <w:rsid w:val="00DF00F5"/>
    <w:rsid w:val="00DF1BA6"/>
    <w:rsid w:val="00DF2B60"/>
    <w:rsid w:val="00DF2DC7"/>
    <w:rsid w:val="00DF734A"/>
    <w:rsid w:val="00E007E3"/>
    <w:rsid w:val="00E02D1A"/>
    <w:rsid w:val="00E059B8"/>
    <w:rsid w:val="00E063E4"/>
    <w:rsid w:val="00E107BD"/>
    <w:rsid w:val="00E12EEF"/>
    <w:rsid w:val="00E13401"/>
    <w:rsid w:val="00E14291"/>
    <w:rsid w:val="00E15200"/>
    <w:rsid w:val="00E16FAF"/>
    <w:rsid w:val="00E17074"/>
    <w:rsid w:val="00E178E5"/>
    <w:rsid w:val="00E2065F"/>
    <w:rsid w:val="00E22D9A"/>
    <w:rsid w:val="00E261FB"/>
    <w:rsid w:val="00E263E0"/>
    <w:rsid w:val="00E267BC"/>
    <w:rsid w:val="00E26E78"/>
    <w:rsid w:val="00E272BA"/>
    <w:rsid w:val="00E27949"/>
    <w:rsid w:val="00E35D72"/>
    <w:rsid w:val="00E37EAC"/>
    <w:rsid w:val="00E41514"/>
    <w:rsid w:val="00E440A1"/>
    <w:rsid w:val="00E469DA"/>
    <w:rsid w:val="00E5557A"/>
    <w:rsid w:val="00E57B17"/>
    <w:rsid w:val="00E62737"/>
    <w:rsid w:val="00E62D44"/>
    <w:rsid w:val="00E63861"/>
    <w:rsid w:val="00E6408C"/>
    <w:rsid w:val="00E65CA0"/>
    <w:rsid w:val="00E66341"/>
    <w:rsid w:val="00E66A44"/>
    <w:rsid w:val="00E6742B"/>
    <w:rsid w:val="00E728A6"/>
    <w:rsid w:val="00E729AE"/>
    <w:rsid w:val="00E75B35"/>
    <w:rsid w:val="00E76452"/>
    <w:rsid w:val="00E765BE"/>
    <w:rsid w:val="00E80E3C"/>
    <w:rsid w:val="00E81E1E"/>
    <w:rsid w:val="00E81F91"/>
    <w:rsid w:val="00E84CC5"/>
    <w:rsid w:val="00E87196"/>
    <w:rsid w:val="00E90446"/>
    <w:rsid w:val="00E9112A"/>
    <w:rsid w:val="00E933B0"/>
    <w:rsid w:val="00E93532"/>
    <w:rsid w:val="00E94386"/>
    <w:rsid w:val="00EA2143"/>
    <w:rsid w:val="00EA2B8C"/>
    <w:rsid w:val="00EA72C9"/>
    <w:rsid w:val="00EC00B6"/>
    <w:rsid w:val="00EC208F"/>
    <w:rsid w:val="00EC70B7"/>
    <w:rsid w:val="00ED3498"/>
    <w:rsid w:val="00ED39B8"/>
    <w:rsid w:val="00ED4D2E"/>
    <w:rsid w:val="00ED5056"/>
    <w:rsid w:val="00ED6384"/>
    <w:rsid w:val="00ED67F5"/>
    <w:rsid w:val="00ED6E57"/>
    <w:rsid w:val="00EE3B2F"/>
    <w:rsid w:val="00EE44BC"/>
    <w:rsid w:val="00EF1517"/>
    <w:rsid w:val="00F0053E"/>
    <w:rsid w:val="00F02DA4"/>
    <w:rsid w:val="00F03AC2"/>
    <w:rsid w:val="00F05C2F"/>
    <w:rsid w:val="00F05C53"/>
    <w:rsid w:val="00F07797"/>
    <w:rsid w:val="00F10496"/>
    <w:rsid w:val="00F109A3"/>
    <w:rsid w:val="00F119B0"/>
    <w:rsid w:val="00F13B89"/>
    <w:rsid w:val="00F220CC"/>
    <w:rsid w:val="00F25ED3"/>
    <w:rsid w:val="00F305B1"/>
    <w:rsid w:val="00F321D0"/>
    <w:rsid w:val="00F330BB"/>
    <w:rsid w:val="00F34E93"/>
    <w:rsid w:val="00F3507B"/>
    <w:rsid w:val="00F3578F"/>
    <w:rsid w:val="00F36EDB"/>
    <w:rsid w:val="00F37459"/>
    <w:rsid w:val="00F404CA"/>
    <w:rsid w:val="00F435D7"/>
    <w:rsid w:val="00F44630"/>
    <w:rsid w:val="00F463F1"/>
    <w:rsid w:val="00F55196"/>
    <w:rsid w:val="00F565B8"/>
    <w:rsid w:val="00F566A8"/>
    <w:rsid w:val="00F63327"/>
    <w:rsid w:val="00F666AE"/>
    <w:rsid w:val="00F66F51"/>
    <w:rsid w:val="00F67D6C"/>
    <w:rsid w:val="00F67ED6"/>
    <w:rsid w:val="00F71231"/>
    <w:rsid w:val="00F734C5"/>
    <w:rsid w:val="00F737EB"/>
    <w:rsid w:val="00F76F55"/>
    <w:rsid w:val="00F80AAB"/>
    <w:rsid w:val="00F8302C"/>
    <w:rsid w:val="00F8320A"/>
    <w:rsid w:val="00F85468"/>
    <w:rsid w:val="00F867F5"/>
    <w:rsid w:val="00F8779E"/>
    <w:rsid w:val="00F93F7F"/>
    <w:rsid w:val="00FA1392"/>
    <w:rsid w:val="00FA56AB"/>
    <w:rsid w:val="00FA693F"/>
    <w:rsid w:val="00FB13E9"/>
    <w:rsid w:val="00FB1B8B"/>
    <w:rsid w:val="00FB3BB0"/>
    <w:rsid w:val="00FC0579"/>
    <w:rsid w:val="00FC2164"/>
    <w:rsid w:val="00FC5262"/>
    <w:rsid w:val="00FC71E1"/>
    <w:rsid w:val="00FC7D48"/>
    <w:rsid w:val="00FD10CC"/>
    <w:rsid w:val="00FD21A0"/>
    <w:rsid w:val="00FD2AD6"/>
    <w:rsid w:val="00FD487D"/>
    <w:rsid w:val="00FE1A91"/>
    <w:rsid w:val="00FE1FA8"/>
    <w:rsid w:val="00FE3295"/>
    <w:rsid w:val="00FE4466"/>
    <w:rsid w:val="00FE653B"/>
    <w:rsid w:val="00FE79E1"/>
    <w:rsid w:val="00FE7F2B"/>
    <w:rsid w:val="00FF020C"/>
    <w:rsid w:val="00FF1B39"/>
    <w:rsid w:val="00FF27A1"/>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1DD9"/>
    <w:pPr>
      <w:suppressAutoHyphens/>
      <w:spacing w:line="240" w:lineRule="auto"/>
      <w:jc w:val="both"/>
    </w:pPr>
    <w:rPr>
      <w:rFonts w:ascii="Century Gothic" w:eastAsia="Calibri" w:hAnsi="Century Gothic" w:cs="Calibri"/>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Theme="majorHAnsi" w:eastAsiaTheme="majorEastAsia" w:hAnsiTheme="majorHAnsi" w:cstheme="majorBidi"/>
      <w:b/>
      <w:bCs/>
      <w:color w:val="365F91" w:themeColor="accent1" w:themeShade="BF"/>
      <w:sz w:val="28"/>
      <w:szCs w:val="28"/>
      <w:lang w:val="es-E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eastAsiaTheme="minorHAnsi" w:hAnsi="Tahoma" w:cs="Tahoma"/>
      <w:sz w:val="16"/>
      <w:szCs w:val="16"/>
      <w:lang w:val="es-ES" w:eastAsia="en-US"/>
    </w:rPr>
  </w:style>
  <w:style w:type="character" w:customStyle="1" w:styleId="TextodegloboCar">
    <w:name w:val="Texto de globo Car"/>
    <w:basedOn w:val="Fuentedeprrafopredete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Theme="minorHAnsi" w:eastAsiaTheme="minorHAnsi" w:hAnsiTheme="minorHAnsi" w:cstheme="minorBidi"/>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basedOn w:val="Fuentedeprrafopredeter"/>
    <w:uiPriority w:val="99"/>
    <w:unhideWhenUsed/>
    <w:rsid w:val="000A4480"/>
    <w:rPr>
      <w:color w:val="0000FF" w:themeColor="hyperlink"/>
      <w:u w:val="single"/>
    </w:rPr>
  </w:style>
  <w:style w:type="paragraph" w:styleId="Prrafodelista">
    <w:name w:val="List Paragraph"/>
    <w:basedOn w:val="Normal"/>
    <w:uiPriority w:val="34"/>
    <w:qFormat/>
    <w:rsid w:val="002204B9"/>
    <w:pPr>
      <w:ind w:left="720"/>
      <w:contextualSpacing/>
    </w:pPr>
  </w:style>
  <w:style w:type="paragraph" w:styleId="NormalWeb">
    <w:name w:val="Normal (Web)"/>
    <w:basedOn w:val="Normal"/>
    <w:uiPriority w:val="99"/>
    <w:semiHidden/>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59"/>
    <w:rsid w:val="001C00A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basedOn w:val="Fuentedeprrafopredeter"/>
    <w:link w:val="Ttulo1"/>
    <w:uiPriority w:val="9"/>
    <w:rsid w:val="007A7369"/>
    <w:rPr>
      <w:rFonts w:asciiTheme="majorHAnsi" w:eastAsiaTheme="majorEastAsia" w:hAnsiTheme="majorHAnsi" w:cstheme="majorBidi"/>
      <w:b/>
      <w:bCs/>
      <w:color w:val="365F91" w:themeColor="accent1" w:themeShade="BF"/>
      <w:sz w:val="28"/>
      <w:szCs w:val="28"/>
    </w:rPr>
  </w:style>
  <w:style w:type="paragraph" w:styleId="Sinespaciado">
    <w:name w:val="No Spacing"/>
    <w:uiPriority w:val="1"/>
    <w:qFormat/>
    <w:rsid w:val="006468AF"/>
    <w:pPr>
      <w:spacing w:after="0" w:line="240" w:lineRule="auto"/>
    </w:pPr>
    <w:rPr>
      <w:rFonts w:ascii="Calibri" w:eastAsia="Calibri" w:hAnsi="Calibri" w:cs="Times New Roman"/>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s>
</file>

<file path=word/webSettings.xml><?xml version="1.0" encoding="utf-8"?>
<w:webSettings xmlns:r="http://schemas.openxmlformats.org/officeDocument/2006/relationships" xmlns:w="http://schemas.openxmlformats.org/wordprocessingml/2006/main">
  <w:divs>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888759732">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1500538179">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 w:id="748887416">
          <w:marLeft w:val="0"/>
          <w:marRight w:val="0"/>
          <w:marTop w:val="0"/>
          <w:marBottom w:val="0"/>
          <w:divBdr>
            <w:top w:val="none" w:sz="0" w:space="0" w:color="auto"/>
            <w:left w:val="none" w:sz="0" w:space="0" w:color="auto"/>
            <w:bottom w:val="none" w:sz="0" w:space="0" w:color="auto"/>
            <w:right w:val="none" w:sz="0" w:space="0" w:color="auto"/>
          </w:divBdr>
        </w:div>
      </w:divsChild>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37789531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sChild>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441068889">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1344673">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sChild>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657150596">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99686357">
          <w:marLeft w:val="0"/>
          <w:marRight w:val="0"/>
          <w:marTop w:val="0"/>
          <w:marBottom w:val="0"/>
          <w:divBdr>
            <w:top w:val="none" w:sz="0" w:space="0" w:color="auto"/>
            <w:left w:val="none" w:sz="0" w:space="0" w:color="auto"/>
            <w:bottom w:val="none" w:sz="0" w:space="0" w:color="auto"/>
            <w:right w:val="none" w:sz="0" w:space="0" w:color="auto"/>
          </w:divBdr>
        </w:div>
      </w:divsChild>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 w:id="688531928">
          <w:marLeft w:val="0"/>
          <w:marRight w:val="0"/>
          <w:marTop w:val="0"/>
          <w:marBottom w:val="0"/>
          <w:divBdr>
            <w:top w:val="none" w:sz="0" w:space="0" w:color="auto"/>
            <w:left w:val="none" w:sz="0" w:space="0" w:color="auto"/>
            <w:bottom w:val="none" w:sz="0" w:space="0" w:color="auto"/>
            <w:right w:val="none" w:sz="0" w:space="0" w:color="auto"/>
          </w:divBdr>
        </w:div>
      </w:divsChild>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400753420">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sChild>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2040157725">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31659476">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sChild>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1378236340">
          <w:marLeft w:val="0"/>
          <w:marRight w:val="0"/>
          <w:marTop w:val="0"/>
          <w:marBottom w:val="0"/>
          <w:divBdr>
            <w:top w:val="none" w:sz="0" w:space="0" w:color="auto"/>
            <w:left w:val="none" w:sz="0" w:space="0" w:color="auto"/>
            <w:bottom w:val="none" w:sz="0" w:space="0" w:color="auto"/>
            <w:right w:val="none" w:sz="0" w:space="0" w:color="auto"/>
          </w:divBdr>
        </w:div>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1691756186">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387726767">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sChild>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jpeg"/><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jabuisa@hotmail.com" TargetMode="External"/><Relationship Id="rId17" Type="http://schemas.openxmlformats.org/officeDocument/2006/relationships/image" Target="media/image6.jpeg"/><Relationship Id="rId2" Type="http://schemas.openxmlformats.org/officeDocument/2006/relationships/numbering" Target="numbering.xml"/><Relationship Id="rId16" Type="http://schemas.openxmlformats.org/officeDocument/2006/relationships/hyperlink" Target="mailto:dianispao2@msn.co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image" Target="media/image5.jpeg"/><Relationship Id="rId10" Type="http://schemas.openxmlformats.org/officeDocument/2006/relationships/hyperlink" Target="mailto:eduardoenca@yahoo.co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afraniorodriguez@gmail.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6A25ECA-4952-4F2E-B0CA-2E0A00A2AF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6</Pages>
  <Words>1519</Words>
  <Characters>8358</Characters>
  <Application>Microsoft Office Word</Application>
  <DocSecurity>0</DocSecurity>
  <Lines>69</Lines>
  <Paragraphs>19</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9858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MANUEL</dc:creator>
  <cp:lastModifiedBy>Luffi</cp:lastModifiedBy>
  <cp:revision>3</cp:revision>
  <cp:lastPrinted>2017-02-02T20:04:00Z</cp:lastPrinted>
  <dcterms:created xsi:type="dcterms:W3CDTF">2017-05-23T02:28:00Z</dcterms:created>
  <dcterms:modified xsi:type="dcterms:W3CDTF">2017-05-23T03:21:00Z</dcterms:modified>
</cp:coreProperties>
</file>