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2D" w:rsidRDefault="00B03B2D" w:rsidP="00B03B2D">
      <w:pPr>
        <w:suppressAutoHyphens/>
        <w:spacing w:line="240" w:lineRule="auto"/>
        <w:jc w:val="center"/>
        <w:rPr>
          <w:rFonts w:ascii="Century Gothic" w:eastAsia="Calibri" w:hAnsi="Century Gothic" w:cs="Calibri"/>
          <w:b/>
          <w:lang w:val="es-MX" w:eastAsia="ar-SA"/>
        </w:rPr>
      </w:pPr>
      <w:r w:rsidRPr="00B03B2D">
        <w:rPr>
          <w:rFonts w:ascii="Century Gothic" w:eastAsia="Calibri" w:hAnsi="Century Gothic" w:cs="Calibri"/>
          <w:b/>
          <w:lang w:val="es-MX" w:eastAsia="ar-SA"/>
        </w:rPr>
        <w:t xml:space="preserve">DESDE LA PRIMERA SEMANA DE JUNIO COMENZARÁN A SER ATENDIDAS LAS </w:t>
      </w:r>
      <w:bookmarkStart w:id="0" w:name="_GoBack"/>
      <w:bookmarkEnd w:id="0"/>
      <w:r w:rsidRPr="00B03B2D">
        <w:rPr>
          <w:rFonts w:ascii="Century Gothic" w:eastAsia="Calibri" w:hAnsi="Century Gothic" w:cs="Calibri"/>
          <w:b/>
          <w:lang w:val="es-MX" w:eastAsia="ar-SA"/>
        </w:rPr>
        <w:t>SOLICITUDES HECHAS POR LOS ALCALDES AL GOBIERNO NACIONAL</w:t>
      </w:r>
    </w:p>
    <w:p w:rsidR="00B03B2D" w:rsidRPr="00B03B2D" w:rsidRDefault="00B03B2D" w:rsidP="00B03B2D">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noProof/>
          <w:lang w:val="es-ES" w:eastAsia="es-ES"/>
        </w:rPr>
        <w:drawing>
          <wp:inline distT="0" distB="0" distL="0" distR="0">
            <wp:extent cx="4213225" cy="22557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mbreee.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4676" cy="2261922"/>
                    </a:xfrm>
                    <a:prstGeom prst="rect">
                      <a:avLst/>
                    </a:prstGeom>
                  </pic:spPr>
                </pic:pic>
              </a:graphicData>
            </a:graphic>
          </wp:inline>
        </w:drawing>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Como un escenario para analizar las principales problemáticas que vive el país calificó el alcalde de Pasto Pedro Vicente Obando, la décimo tercera cumbre de alcaldes de ciudades capitales realizada la semana pasada en Valledupar. Entre los pri</w:t>
      </w:r>
      <w:r w:rsidR="008C0893">
        <w:rPr>
          <w:rFonts w:ascii="Century Gothic" w:eastAsia="Calibri" w:hAnsi="Century Gothic" w:cs="Calibri"/>
          <w:lang w:val="es-MX" w:eastAsia="ar-SA"/>
        </w:rPr>
        <w:t>ncipales temas abordados se des</w:t>
      </w:r>
      <w:r w:rsidRPr="00B03B2D">
        <w:rPr>
          <w:rFonts w:ascii="Century Gothic" w:eastAsia="Calibri" w:hAnsi="Century Gothic" w:cs="Calibri"/>
          <w:lang w:val="es-MX" w:eastAsia="ar-SA"/>
        </w:rPr>
        <w:t>tacan la educación, la seguridad y los sistemas estratégicos de transporte público entre otros.</w:t>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El mandatario local explicó que durante los dos días de la Cumbre, varios ministros, el vicepresidente de la república, Oscar Naranjo y el propio presidente Juan Manuel Santos, hicieron presencia para dialogar con los alcaldes de las ciudades capitales del país.</w:t>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Así mismo, indicó que para presentar los temas centrales de la Cumbre ante el Jefe de Estado, fueron designados tres voceros a nombre de todos los alcaldes. El alcalde de Medellín Federico Gutiérrez fue el encargado de plantear la problemática de seguridad, el alcalde de Montería Marcos Daniel Pineda la problemática para la consolidación de los SETP y el alcalde de Pasto Pedro Vicente Obando los temas sensibles de la educación que deben ser atendidos de manera urgente.</w:t>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 xml:space="preserve">El alcalde de Pasto reveló que luego de escuchar los diferentes planteamientos hechos por los mandatarios locales durante estas jornadas, el Presidente Santos se comprometió a  establecer una ruta de respuesta que será evaluada en tres meses de manera conjunta entre el Gobierno Nacional y los alcaldes. Indicó que para el 2 de junio está prevista una reunión con la Ministra de Educación Yaneth </w:t>
      </w:r>
      <w:proofErr w:type="spellStart"/>
      <w:r w:rsidRPr="00B03B2D">
        <w:rPr>
          <w:rFonts w:ascii="Century Gothic" w:eastAsia="Calibri" w:hAnsi="Century Gothic" w:cs="Calibri"/>
          <w:lang w:val="es-MX" w:eastAsia="ar-SA"/>
        </w:rPr>
        <w:t>Giha</w:t>
      </w:r>
      <w:proofErr w:type="spellEnd"/>
      <w:r w:rsidRPr="00B03B2D">
        <w:rPr>
          <w:rFonts w:ascii="Century Gothic" w:eastAsia="Calibri" w:hAnsi="Century Gothic" w:cs="Calibri"/>
          <w:lang w:val="es-MX" w:eastAsia="ar-SA"/>
        </w:rPr>
        <w:t xml:space="preserve"> y que el 5 del mismo mes, habrá una reunión con el Ministro de Transporte para programar lo referente a un </w:t>
      </w:r>
      <w:proofErr w:type="spellStart"/>
      <w:r w:rsidRPr="00B03B2D">
        <w:rPr>
          <w:rFonts w:ascii="Century Gothic" w:eastAsia="Calibri" w:hAnsi="Century Gothic" w:cs="Calibri"/>
          <w:lang w:val="es-MX" w:eastAsia="ar-SA"/>
        </w:rPr>
        <w:t>Conpes</w:t>
      </w:r>
      <w:proofErr w:type="spellEnd"/>
      <w:r w:rsidRPr="00B03B2D">
        <w:rPr>
          <w:rFonts w:ascii="Century Gothic" w:eastAsia="Calibri" w:hAnsi="Century Gothic" w:cs="Calibri"/>
          <w:lang w:val="es-MX" w:eastAsia="ar-SA"/>
        </w:rPr>
        <w:t xml:space="preserve"> a través del cual se hará una recomposición de factores de los SETP. </w:t>
      </w:r>
    </w:p>
    <w:p w:rsidR="00C1627A"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lastRenderedPageBreak/>
        <w:t>Al final de la Cumbre el Presidente Santos anunció que le ha conferido funciones específicas al vicepresidente Oscar Naranjo para que se ocupe de manera directa y acompañe a las regiones del país en los temas de seguridad.</w:t>
      </w:r>
    </w:p>
    <w:p w:rsidR="00D74FA8" w:rsidRDefault="00446022" w:rsidP="00446022">
      <w:pPr>
        <w:suppressAutoHyphens/>
        <w:spacing w:line="240" w:lineRule="auto"/>
        <w:jc w:val="center"/>
        <w:rPr>
          <w:rFonts w:ascii="Century Gothic" w:eastAsia="Calibri" w:hAnsi="Century Gothic" w:cs="Calibri"/>
          <w:i/>
          <w:lang w:val="es-MX" w:eastAsia="ar-SA"/>
        </w:rPr>
      </w:pPr>
      <w:r w:rsidRPr="00446022">
        <w:rPr>
          <w:rFonts w:ascii="Century Gothic" w:eastAsia="Calibri" w:hAnsi="Century Gothic" w:cs="Calibri"/>
          <w:i/>
          <w:lang w:val="es-MX" w:eastAsia="ar-SA"/>
        </w:rPr>
        <w:t>Somos constructores de paz</w:t>
      </w:r>
    </w:p>
    <w:p w:rsidR="00446022" w:rsidRDefault="00446022" w:rsidP="00446022">
      <w:pPr>
        <w:suppressAutoHyphens/>
        <w:spacing w:line="240" w:lineRule="auto"/>
        <w:jc w:val="center"/>
        <w:rPr>
          <w:rFonts w:ascii="Century Gothic" w:eastAsia="Calibri" w:hAnsi="Century Gothic" w:cs="Calibri"/>
          <w:i/>
          <w:lang w:val="es-MX" w:eastAsia="ar-SA"/>
        </w:rPr>
      </w:pPr>
    </w:p>
    <w:p w:rsidR="003F4747" w:rsidRDefault="003F4747" w:rsidP="003F4747">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lang w:val="es-MX" w:eastAsia="ar-SA"/>
        </w:rPr>
        <w:t>AUTORIDADES ESTABLECERÁN PLAN DE CONTINGENCIA Y SEGURIDAD, PARA EL PARTIDO DEPORTIVO PASTO – AMÉRICA</w:t>
      </w:r>
    </w:p>
    <w:p w:rsidR="003F4747" w:rsidRPr="00D33237" w:rsidRDefault="003F4747" w:rsidP="003F4747">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noProof/>
          <w:lang w:val="es-ES" w:eastAsia="es-ES"/>
        </w:rPr>
        <w:drawing>
          <wp:inline distT="0" distB="0" distL="0" distR="0">
            <wp:extent cx="4203700" cy="229444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ericapasto.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5212" cy="2300724"/>
                    </a:xfrm>
                    <a:prstGeom prst="rect">
                      <a:avLst/>
                    </a:prstGeom>
                  </pic:spPr>
                </pic:pic>
              </a:graphicData>
            </a:graphic>
          </wp:inline>
        </w:drawing>
      </w:r>
    </w:p>
    <w:p w:rsidR="003F4747" w:rsidRDefault="003F4747" w:rsidP="003F4747">
      <w:pPr>
        <w:suppressAutoHyphens/>
        <w:spacing w:line="240" w:lineRule="auto"/>
        <w:jc w:val="both"/>
        <w:rPr>
          <w:rFonts w:ascii="Century Gothic" w:eastAsia="Calibri" w:hAnsi="Century Gothic" w:cs="Calibri"/>
          <w:lang w:val="es-MX" w:eastAsia="ar-SA"/>
        </w:rPr>
      </w:pPr>
      <w:r>
        <w:rPr>
          <w:rFonts w:ascii="Century Gothic" w:eastAsia="Calibri" w:hAnsi="Century Gothic" w:cs="Calibri"/>
          <w:lang w:val="es-MX" w:eastAsia="ar-SA"/>
        </w:rPr>
        <w:t xml:space="preserve">Bajo la coordinación </w:t>
      </w:r>
      <w:r w:rsidRPr="00B03B2D">
        <w:rPr>
          <w:rFonts w:ascii="Century Gothic" w:eastAsia="Calibri" w:hAnsi="Century Gothic" w:cs="Calibri"/>
          <w:lang w:val="es-MX" w:eastAsia="ar-SA"/>
        </w:rPr>
        <w:t>de la Secretaría de Gobierno</w:t>
      </w:r>
      <w:r>
        <w:rPr>
          <w:rFonts w:ascii="Century Gothic" w:eastAsia="Calibri" w:hAnsi="Century Gothic" w:cs="Calibri"/>
          <w:lang w:val="es-MX" w:eastAsia="ar-SA"/>
        </w:rPr>
        <w:t>,</w:t>
      </w:r>
      <w:r w:rsidRPr="00B03B2D">
        <w:rPr>
          <w:rFonts w:ascii="Century Gothic" w:eastAsia="Calibri" w:hAnsi="Century Gothic" w:cs="Calibri"/>
          <w:lang w:val="es-MX" w:eastAsia="ar-SA"/>
        </w:rPr>
        <w:t xml:space="preserve"> este miércoles 31 de mayo </w:t>
      </w:r>
      <w:r>
        <w:rPr>
          <w:rFonts w:ascii="Century Gothic" w:eastAsia="Calibri" w:hAnsi="Century Gothic" w:cs="Calibri"/>
          <w:lang w:val="es-MX" w:eastAsia="ar-SA"/>
        </w:rPr>
        <w:t xml:space="preserve">se llevará a cabo </w:t>
      </w:r>
      <w:r w:rsidRPr="00B03B2D">
        <w:rPr>
          <w:rFonts w:ascii="Century Gothic" w:eastAsia="Calibri" w:hAnsi="Century Gothic" w:cs="Calibri"/>
          <w:lang w:val="es-MX" w:eastAsia="ar-SA"/>
        </w:rPr>
        <w:t>un consejo extraordinario de seguridad para generar el plan de seguridad y contingencia</w:t>
      </w:r>
      <w:r>
        <w:rPr>
          <w:rFonts w:ascii="Century Gothic" w:eastAsia="Calibri" w:hAnsi="Century Gothic" w:cs="Calibri"/>
          <w:lang w:val="es-MX" w:eastAsia="ar-SA"/>
        </w:rPr>
        <w:t>,</w:t>
      </w:r>
      <w:r w:rsidRPr="00B03B2D">
        <w:rPr>
          <w:rFonts w:ascii="Century Gothic" w:eastAsia="Calibri" w:hAnsi="Century Gothic" w:cs="Calibri"/>
          <w:lang w:val="es-MX" w:eastAsia="ar-SA"/>
        </w:rPr>
        <w:t xml:space="preserve"> para el partido entre el Deportivo Pasto y </w:t>
      </w:r>
      <w:proofErr w:type="gramStart"/>
      <w:r w:rsidRPr="00B03B2D">
        <w:rPr>
          <w:rFonts w:ascii="Century Gothic" w:eastAsia="Calibri" w:hAnsi="Century Gothic" w:cs="Calibri"/>
          <w:lang w:val="es-MX" w:eastAsia="ar-SA"/>
        </w:rPr>
        <w:t>el</w:t>
      </w:r>
      <w:proofErr w:type="gramEnd"/>
      <w:r w:rsidRPr="00B03B2D">
        <w:rPr>
          <w:rFonts w:ascii="Century Gothic" w:eastAsia="Calibri" w:hAnsi="Century Gothic" w:cs="Calibri"/>
          <w:lang w:val="es-MX" w:eastAsia="ar-SA"/>
        </w:rPr>
        <w:t xml:space="preserve"> América de Cali</w:t>
      </w:r>
      <w:r>
        <w:rPr>
          <w:rFonts w:ascii="Century Gothic" w:eastAsia="Calibri" w:hAnsi="Century Gothic" w:cs="Calibri"/>
          <w:lang w:val="es-MX" w:eastAsia="ar-SA"/>
        </w:rPr>
        <w:t>,</w:t>
      </w:r>
      <w:r w:rsidRPr="00B03B2D">
        <w:rPr>
          <w:rFonts w:ascii="Century Gothic" w:eastAsia="Calibri" w:hAnsi="Century Gothic" w:cs="Calibri"/>
          <w:lang w:val="es-MX" w:eastAsia="ar-SA"/>
        </w:rPr>
        <w:t xml:space="preserve"> que se cumplirá en próximos días en la capital de Nariño.</w:t>
      </w:r>
      <w:r>
        <w:rPr>
          <w:rFonts w:ascii="Century Gothic" w:eastAsia="Calibri" w:hAnsi="Century Gothic" w:cs="Calibri"/>
          <w:lang w:val="es-MX" w:eastAsia="ar-SA"/>
        </w:rPr>
        <w:t xml:space="preserve"> El consejo de seguridad se realizará a</w:t>
      </w:r>
      <w:r w:rsidRPr="00B03B2D">
        <w:rPr>
          <w:rFonts w:ascii="Century Gothic" w:eastAsia="Calibri" w:hAnsi="Century Gothic" w:cs="Calibri"/>
          <w:lang w:val="es-MX" w:eastAsia="ar-SA"/>
        </w:rPr>
        <w:t xml:space="preserve"> las 3:00 de la tarde, </w:t>
      </w:r>
      <w:r>
        <w:rPr>
          <w:rFonts w:ascii="Century Gothic" w:eastAsia="Calibri" w:hAnsi="Century Gothic" w:cs="Calibri"/>
          <w:lang w:val="es-MX" w:eastAsia="ar-SA"/>
        </w:rPr>
        <w:t xml:space="preserve">en la sala de Juntas de la sede San Andrés de la Alcaldía de Pasto. </w:t>
      </w:r>
    </w:p>
    <w:p w:rsidR="003F4747" w:rsidRDefault="003F4747" w:rsidP="003F4747">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Con el ánimo de que la ciudadanía viva un el espectáculo futbolístico en paz y sana convivencia, la Administración Municipal co</w:t>
      </w:r>
      <w:r w:rsidR="008C0893">
        <w:rPr>
          <w:rFonts w:ascii="Century Gothic" w:eastAsia="Calibri" w:hAnsi="Century Gothic" w:cs="Calibri"/>
          <w:lang w:val="es-MX" w:eastAsia="ar-SA"/>
        </w:rPr>
        <w:t>n sus Secretarí</w:t>
      </w:r>
      <w:r w:rsidRPr="00B03B2D">
        <w:rPr>
          <w:rFonts w:ascii="Century Gothic" w:eastAsia="Calibri" w:hAnsi="Century Gothic" w:cs="Calibri"/>
          <w:lang w:val="es-MX" w:eastAsia="ar-SA"/>
        </w:rPr>
        <w:t>as de Gobierno y Tránsito, la Policía Nacional, el Ejército Nacional, y la Policía de Carreteras, trabajarán articuladamente para evitar cualquier desmán que se presente en el orden público alrededor de este evento.</w:t>
      </w:r>
    </w:p>
    <w:p w:rsidR="003F4747" w:rsidRDefault="003F4747" w:rsidP="003F4747">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El Secretario de Gobierno, Eduardo Enríquez Caicedo manifestó</w:t>
      </w:r>
      <w:r>
        <w:rPr>
          <w:rFonts w:ascii="Century Gothic" w:eastAsia="Calibri" w:hAnsi="Century Gothic" w:cs="Calibri"/>
          <w:lang w:val="es-MX" w:eastAsia="ar-SA"/>
        </w:rPr>
        <w:t xml:space="preserve"> que se “b</w:t>
      </w:r>
      <w:r w:rsidRPr="00B03B2D">
        <w:rPr>
          <w:rFonts w:ascii="Century Gothic" w:eastAsia="Calibri" w:hAnsi="Century Gothic" w:cs="Calibri"/>
          <w:lang w:val="es-MX" w:eastAsia="ar-SA"/>
        </w:rPr>
        <w:t>usca tener un dispositivo de más de 400 efectivos en materia de seguridad y control desde los días previos al partido, no</w:t>
      </w:r>
      <w:r w:rsidRPr="006E5419">
        <w:rPr>
          <w:rFonts w:ascii="Century Gothic" w:eastAsia="Calibri" w:hAnsi="Century Gothic" w:cs="Calibri"/>
          <w:lang w:val="es-MX" w:eastAsia="ar-SA"/>
        </w:rPr>
        <w:t xml:space="preserve"> permitiremos que se dañe la bonita fiesta del fútbol que se cumplirá el próximo fin de semana".</w:t>
      </w:r>
    </w:p>
    <w:p w:rsidR="003F4747" w:rsidRPr="00D74FA8" w:rsidRDefault="003F4747" w:rsidP="003F4747">
      <w:pPr>
        <w:suppressAutoHyphens/>
        <w:spacing w:line="240" w:lineRule="auto"/>
        <w:jc w:val="both"/>
        <w:rPr>
          <w:rFonts w:ascii="Century Gothic" w:eastAsia="Calibri" w:hAnsi="Century Gothic" w:cs="Calibri"/>
          <w:lang w:val="es-MX" w:eastAsia="ar-SA"/>
        </w:rPr>
      </w:pPr>
      <w:r w:rsidRPr="00463429">
        <w:rPr>
          <w:rFonts w:ascii="Century Gothic" w:eastAsia="Calibri" w:hAnsi="Century Gothic" w:cs="Calibri"/>
          <w:b/>
          <w:sz w:val="16"/>
          <w:szCs w:val="16"/>
          <w:lang w:val="es-MX" w:eastAsia="ar-SA"/>
        </w:rPr>
        <w:t>Información: Secretario de Gobierno Eduardo Enríquez Caicedo. Celular: 3174047375</w:t>
      </w:r>
      <w:r w:rsidRPr="00041DA5">
        <w:rPr>
          <w:rFonts w:cs="Tahoma"/>
          <w:b/>
          <w:sz w:val="18"/>
          <w:szCs w:val="18"/>
        </w:rPr>
        <w:t xml:space="preserve"> </w:t>
      </w:r>
      <w:hyperlink r:id="rId8" w:history="1">
        <w:r w:rsidRPr="00D66C68">
          <w:rPr>
            <w:rStyle w:val="Hipervnculo"/>
            <w:rFonts w:cs="Tahoma"/>
            <w:b/>
            <w:sz w:val="18"/>
            <w:szCs w:val="18"/>
          </w:rPr>
          <w:t>eduardoenca@yahoo.com</w:t>
        </w:r>
      </w:hyperlink>
    </w:p>
    <w:p w:rsidR="003F4747" w:rsidRDefault="003F4747" w:rsidP="003F4747">
      <w:pPr>
        <w:suppressAutoHyphens/>
        <w:spacing w:line="240" w:lineRule="auto"/>
        <w:jc w:val="center"/>
        <w:rPr>
          <w:rFonts w:ascii="Century Gothic" w:eastAsia="Calibri" w:hAnsi="Century Gothic" w:cs="Calibri"/>
          <w:i/>
          <w:lang w:val="es-MX" w:eastAsia="ar-SA"/>
        </w:rPr>
      </w:pPr>
      <w:r w:rsidRPr="00446022">
        <w:rPr>
          <w:rFonts w:ascii="Century Gothic" w:eastAsia="Calibri" w:hAnsi="Century Gothic" w:cs="Calibri"/>
          <w:i/>
          <w:lang w:val="es-MX" w:eastAsia="ar-SA"/>
        </w:rPr>
        <w:t>Somos constructores de paz</w:t>
      </w:r>
    </w:p>
    <w:p w:rsidR="003F4747" w:rsidRDefault="003F4747" w:rsidP="003F4747">
      <w:pPr>
        <w:suppressAutoHyphens/>
        <w:spacing w:line="240" w:lineRule="auto"/>
        <w:jc w:val="center"/>
        <w:rPr>
          <w:rFonts w:ascii="Century Gothic" w:eastAsia="Calibri" w:hAnsi="Century Gothic" w:cs="Calibri"/>
          <w:i/>
          <w:lang w:val="es-MX" w:eastAsia="ar-SA"/>
        </w:rPr>
      </w:pPr>
    </w:p>
    <w:p w:rsidR="009D3748" w:rsidRDefault="009D3748" w:rsidP="009D3748">
      <w:pPr>
        <w:suppressAutoHyphens/>
        <w:spacing w:line="240" w:lineRule="auto"/>
        <w:jc w:val="center"/>
        <w:rPr>
          <w:rFonts w:ascii="Century Gothic" w:eastAsia="Calibri" w:hAnsi="Century Gothic" w:cs="Calibri"/>
          <w:b/>
          <w:lang w:val="es-MX" w:eastAsia="ar-SA"/>
        </w:rPr>
      </w:pPr>
      <w:r w:rsidRPr="00B03B2D">
        <w:rPr>
          <w:rFonts w:ascii="Century Gothic" w:eastAsia="Calibri" w:hAnsi="Century Gothic" w:cs="Calibri"/>
          <w:b/>
          <w:lang w:val="es-MX" w:eastAsia="ar-SA"/>
        </w:rPr>
        <w:lastRenderedPageBreak/>
        <w:t>LA SECRETARÍA DE GESTIÓN AMBIENTAL REALIZÓ LA JORNADA AMIGOS DEL AMBIENTE "AMA" EN LA COMUNA 10 DEL MUNICIPIO DE PASTO</w:t>
      </w:r>
    </w:p>
    <w:p w:rsidR="009D3748" w:rsidRPr="00B03B2D" w:rsidRDefault="009D3748" w:rsidP="009D3748">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noProof/>
          <w:lang w:val="es-ES" w:eastAsia="es-ES"/>
        </w:rPr>
        <w:drawing>
          <wp:inline distT="0" distB="0" distL="0" distR="0">
            <wp:extent cx="3879850" cy="2182635"/>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uillotocto.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96290" cy="2191884"/>
                    </a:xfrm>
                    <a:prstGeom prst="rect">
                      <a:avLst/>
                    </a:prstGeom>
                  </pic:spPr>
                </pic:pic>
              </a:graphicData>
            </a:graphic>
          </wp:inline>
        </w:drawing>
      </w:r>
    </w:p>
    <w:p w:rsidR="009D3748" w:rsidRPr="00B03B2D" w:rsidRDefault="009D3748" w:rsidP="009D3748">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Dando continuidad al proyecto Pasto Reverdece mediante la recuperación y mejoramiento de espacios verdes, la Secretaría de Gestión Ambiental su operador EMAS y Policía Ambiental de Carabineros, continúan con la realización de jornadas Amigos del Ambiente "AMA", concentrando su labor hacia los barrios de la comuna 10.</w:t>
      </w:r>
    </w:p>
    <w:p w:rsidR="009D3748" w:rsidRPr="00B03B2D" w:rsidRDefault="009D3748" w:rsidP="009D3748">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Durante la jornada se intervino el sector de Aranda Viejo con actividades de ornamentación recuperando el espacio donde anteriormente se ubicaba una escombrera, también se realizó la siembra de árboles en la Avenida de Aranda, corte de césped, limpieza, ahoyado y recolección de escombros, a la vez mediante el programa de Bienestar Animal, se realizó jornada de desparasitación de mascotas y sensibilización frente a la conservación y preservación del entorno.</w:t>
      </w:r>
    </w:p>
    <w:p w:rsidR="009D3748" w:rsidRPr="00B03B2D" w:rsidRDefault="009D3748" w:rsidP="009D3748">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"Cabe tener en cuenta que estas acciones fortalecen el compromiso con el Nuevo Pacto con la Naturaleza, permitiendo espacios de encuentro con la comunidad para promover la educación ambiental, la conservación y sostenibilidad de los territorios, de esta manera se logra el consenso, priorizando espacio, tiempo y tareas a desarrollar", lo manifestó Jairo Efrén Burbano Narváez, Secretario de Gestión Ambiental.</w:t>
      </w:r>
    </w:p>
    <w:p w:rsidR="009D3748" w:rsidRPr="00B03B2D" w:rsidRDefault="009D3748" w:rsidP="009D3748">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 xml:space="preserve">Por su parte el señor </w:t>
      </w:r>
      <w:proofErr w:type="spellStart"/>
      <w:r w:rsidRPr="00B03B2D">
        <w:rPr>
          <w:rFonts w:ascii="Century Gothic" w:eastAsia="Calibri" w:hAnsi="Century Gothic" w:cs="Calibri"/>
          <w:lang w:val="es-MX" w:eastAsia="ar-SA"/>
        </w:rPr>
        <w:t>Alvaro</w:t>
      </w:r>
      <w:proofErr w:type="spellEnd"/>
      <w:r w:rsidRPr="00B03B2D">
        <w:rPr>
          <w:rFonts w:ascii="Century Gothic" w:eastAsia="Calibri" w:hAnsi="Century Gothic" w:cs="Calibri"/>
          <w:lang w:val="es-MX" w:eastAsia="ar-SA"/>
        </w:rPr>
        <w:t xml:space="preserve"> Espinosa, presidente de la Junta de Acción Comunal de barrio Río Blanco, agradeció al señor Alcalde de Pasto Pedro Vicente Obando Ordóñez y a la Secretaría de Gestión Ambiental por la realización de estas campañas "nos vinculamos a estas actividades de mingas ambientales agradeciendo a la administración por concentrar su labor hacia estos sectores tan marginados por diferentes problemáticas sociales, esperando se logren mantener estos procesos en beneficio de los 49 barrios que hacen parte de la comuna 10 del municipio de Pasto".</w:t>
      </w:r>
    </w:p>
    <w:p w:rsidR="009D3748" w:rsidRDefault="009D3748" w:rsidP="009D3748">
      <w:pPr>
        <w:spacing w:after="0"/>
        <w:rPr>
          <w:rFonts w:cs="Tahoma"/>
          <w:b/>
          <w:sz w:val="18"/>
          <w:szCs w:val="18"/>
        </w:rPr>
      </w:pPr>
      <w:r w:rsidRPr="00A639A2">
        <w:rPr>
          <w:rFonts w:ascii="Century Gothic" w:eastAsia="Calibri" w:hAnsi="Century Gothic" w:cs="Calibri"/>
          <w:b/>
          <w:sz w:val="16"/>
          <w:szCs w:val="16"/>
          <w:lang w:val="es-MX" w:eastAsia="ar-SA"/>
        </w:rPr>
        <w:t>Información: Secretario Gestión Ambiental Jairo Burbano Narváez. Celular: 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rsidR="009D3748" w:rsidRPr="00611502" w:rsidRDefault="009D3748" w:rsidP="009D3748">
      <w:pPr>
        <w:spacing w:after="0"/>
        <w:rPr>
          <w:rFonts w:cs="Tahoma"/>
          <w:b/>
          <w:sz w:val="18"/>
          <w:szCs w:val="18"/>
        </w:rPr>
      </w:pPr>
    </w:p>
    <w:p w:rsidR="009D3748" w:rsidRDefault="009D3748" w:rsidP="009D3748">
      <w:pPr>
        <w:suppressAutoHyphens/>
        <w:spacing w:line="240" w:lineRule="auto"/>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lastRenderedPageBreak/>
        <w:t>Somos constructores de paz</w:t>
      </w:r>
    </w:p>
    <w:p w:rsidR="009D3748" w:rsidRPr="00446022" w:rsidRDefault="009D3748" w:rsidP="009D3748">
      <w:pPr>
        <w:suppressAutoHyphens/>
        <w:spacing w:line="240" w:lineRule="auto"/>
        <w:rPr>
          <w:rFonts w:ascii="Century Gothic" w:eastAsia="Calibri" w:hAnsi="Century Gothic" w:cs="Calibri"/>
          <w:i/>
          <w:lang w:val="es-MX" w:eastAsia="ar-SA"/>
        </w:rPr>
      </w:pPr>
    </w:p>
    <w:p w:rsidR="009D3748" w:rsidRDefault="009D3748" w:rsidP="009D3748">
      <w:pPr>
        <w:suppressAutoHyphens/>
        <w:spacing w:line="240" w:lineRule="auto"/>
        <w:jc w:val="center"/>
        <w:rPr>
          <w:rFonts w:ascii="Century Gothic" w:eastAsia="Calibri" w:hAnsi="Century Gothic" w:cs="Calibri"/>
          <w:b/>
          <w:lang w:val="es-MX" w:eastAsia="ar-SA"/>
        </w:rPr>
      </w:pPr>
      <w:r w:rsidRPr="00D33237">
        <w:rPr>
          <w:rFonts w:ascii="Century Gothic" w:eastAsia="Calibri" w:hAnsi="Century Gothic" w:cs="Calibri"/>
          <w:b/>
          <w:lang w:val="es-MX" w:eastAsia="ar-SA"/>
        </w:rPr>
        <w:t>CON PARTICIPACIÓN ACTIVA DE LA COMUNIDAD ‘MI BARRIO UN ESPACIO</w:t>
      </w:r>
      <w:r w:rsidRPr="00D33237">
        <w:rPr>
          <w:rFonts w:ascii="Arial" w:eastAsia="Calibri" w:hAnsi="Arial" w:cs="Arial"/>
          <w:b/>
          <w:lang w:val="es-MX" w:eastAsia="ar-SA"/>
        </w:rPr>
        <w:t>​</w:t>
      </w:r>
      <w:r w:rsidRPr="00D33237">
        <w:rPr>
          <w:rFonts w:ascii="Century Gothic" w:eastAsia="Calibri" w:hAnsi="Century Gothic" w:cs="Calibri"/>
          <w:b/>
          <w:lang w:val="es-MX" w:eastAsia="ar-SA"/>
        </w:rPr>
        <w:t xml:space="preserve"> DE ENCUENTRO</w:t>
      </w:r>
      <w:r w:rsidRPr="00D33237">
        <w:rPr>
          <w:rFonts w:ascii="Century Gothic" w:eastAsia="Calibri" w:hAnsi="Century Gothic" w:cs="Century Gothic"/>
          <w:b/>
          <w:lang w:val="es-MX" w:eastAsia="ar-SA"/>
        </w:rPr>
        <w:t>’</w:t>
      </w:r>
      <w:r w:rsidRPr="00D33237">
        <w:rPr>
          <w:rFonts w:ascii="Century Gothic" w:eastAsia="Calibri" w:hAnsi="Century Gothic" w:cs="Calibri"/>
          <w:b/>
          <w:lang w:val="es-MX" w:eastAsia="ar-SA"/>
        </w:rPr>
        <w:t xml:space="preserve"> LLEG</w:t>
      </w:r>
      <w:r w:rsidRPr="00D33237">
        <w:rPr>
          <w:rFonts w:ascii="Century Gothic" w:eastAsia="Calibri" w:hAnsi="Century Gothic" w:cs="Century Gothic"/>
          <w:b/>
          <w:lang w:val="es-MX" w:eastAsia="ar-SA"/>
        </w:rPr>
        <w:t>Ó</w:t>
      </w:r>
      <w:r w:rsidRPr="00D33237">
        <w:rPr>
          <w:rFonts w:ascii="Century Gothic" w:eastAsia="Calibri" w:hAnsi="Century Gothic" w:cs="Calibri"/>
          <w:b/>
          <w:lang w:val="es-MX" w:eastAsia="ar-SA"/>
        </w:rPr>
        <w:t xml:space="preserve"> AL SECTOR DE QUILLOTOCTO DE LA COMUNA 10</w:t>
      </w:r>
    </w:p>
    <w:p w:rsidR="009D3748" w:rsidRPr="00D33237" w:rsidRDefault="009D3748" w:rsidP="009D3748">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noProof/>
          <w:lang w:val="es-ES" w:eastAsia="es-ES"/>
        </w:rPr>
        <w:drawing>
          <wp:inline distT="0" distB="0" distL="0" distR="0">
            <wp:extent cx="3756025" cy="2183083"/>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uilllooooo.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74529" cy="2193838"/>
                    </a:xfrm>
                    <a:prstGeom prst="rect">
                      <a:avLst/>
                    </a:prstGeom>
                  </pic:spPr>
                </pic:pic>
              </a:graphicData>
            </a:graphic>
          </wp:inline>
        </w:drawing>
      </w:r>
    </w:p>
    <w:p w:rsidR="009D3748" w:rsidRDefault="009D3748" w:rsidP="009D3748">
      <w:pPr>
        <w:suppressAutoHyphens/>
        <w:spacing w:line="240" w:lineRule="auto"/>
        <w:jc w:val="both"/>
        <w:rPr>
          <w:rFonts w:ascii="Century Gothic" w:eastAsia="Calibri" w:hAnsi="Century Gothic" w:cs="Calibri"/>
          <w:lang w:val="es-MX" w:eastAsia="ar-SA"/>
        </w:rPr>
      </w:pPr>
      <w:r w:rsidRPr="00D33237">
        <w:rPr>
          <w:rFonts w:ascii="Century Gothic" w:eastAsia="Calibri" w:hAnsi="Century Gothic" w:cs="Calibri"/>
          <w:lang w:val="es-MX" w:eastAsia="ar-SA"/>
        </w:rPr>
        <w:t xml:space="preserve">Con el propósito de mejorar y proteger los espacios públicos de los diferentes barrios y sectores del municipio de Pasto, </w:t>
      </w:r>
      <w:r>
        <w:rPr>
          <w:rFonts w:ascii="Century Gothic" w:eastAsia="Calibri" w:hAnsi="Century Gothic" w:cs="Calibri"/>
          <w:lang w:val="es-MX" w:eastAsia="ar-SA"/>
        </w:rPr>
        <w:t>l</w:t>
      </w:r>
      <w:r w:rsidRPr="00D33237">
        <w:rPr>
          <w:rFonts w:ascii="Century Gothic" w:eastAsia="Calibri" w:hAnsi="Century Gothic" w:cs="Calibri"/>
          <w:lang w:val="es-MX" w:eastAsia="ar-SA"/>
        </w:rPr>
        <w:t xml:space="preserve">a Alcaldía de Pasto, a través de la Dirección de Espacio Público, llevó a cabo una jornada de cultura ciudadana en el barrio </w:t>
      </w:r>
      <w:proofErr w:type="spellStart"/>
      <w:r w:rsidRPr="00D33237">
        <w:rPr>
          <w:rFonts w:ascii="Century Gothic" w:eastAsia="Calibri" w:hAnsi="Century Gothic" w:cs="Calibri"/>
          <w:lang w:val="es-MX" w:eastAsia="ar-SA"/>
        </w:rPr>
        <w:t>Quillotocto</w:t>
      </w:r>
      <w:proofErr w:type="spellEnd"/>
      <w:r w:rsidRPr="00D33237">
        <w:rPr>
          <w:rFonts w:ascii="Century Gothic" w:eastAsia="Calibri" w:hAnsi="Century Gothic" w:cs="Calibri"/>
          <w:lang w:val="es-MX" w:eastAsia="ar-SA"/>
        </w:rPr>
        <w:t>, ubic</w:t>
      </w:r>
      <w:r>
        <w:rPr>
          <w:rFonts w:ascii="Century Gothic" w:eastAsia="Calibri" w:hAnsi="Century Gothic" w:cs="Calibri"/>
          <w:lang w:val="es-MX" w:eastAsia="ar-SA"/>
        </w:rPr>
        <w:t xml:space="preserve">ado al nororiente de la ciudad </w:t>
      </w:r>
      <w:r w:rsidRPr="00D33237">
        <w:rPr>
          <w:rFonts w:ascii="Century Gothic" w:eastAsia="Calibri" w:hAnsi="Century Gothic" w:cs="Calibri"/>
          <w:lang w:val="es-MX" w:eastAsia="ar-SA"/>
        </w:rPr>
        <w:t>en la Comuna 10</w:t>
      </w:r>
      <w:r>
        <w:rPr>
          <w:rFonts w:ascii="Century Gothic" w:eastAsia="Calibri" w:hAnsi="Century Gothic" w:cs="Calibri"/>
          <w:lang w:val="es-MX" w:eastAsia="ar-SA"/>
        </w:rPr>
        <w:t xml:space="preserve">, jornadas que hacen parte del proyecto </w:t>
      </w:r>
      <w:r w:rsidRPr="00D33237">
        <w:rPr>
          <w:rFonts w:ascii="Century Gothic" w:eastAsia="Calibri" w:hAnsi="Century Gothic" w:cs="Calibri"/>
          <w:lang w:val="es-MX" w:eastAsia="ar-SA"/>
        </w:rPr>
        <w:t>‘Barrio Un Espacio de Encuentro’</w:t>
      </w:r>
      <w:r>
        <w:rPr>
          <w:rFonts w:ascii="Century Gothic" w:eastAsia="Calibri" w:hAnsi="Century Gothic" w:cs="Calibri"/>
          <w:lang w:val="es-MX" w:eastAsia="ar-SA"/>
        </w:rPr>
        <w:t xml:space="preserve"> </w:t>
      </w:r>
      <w:r w:rsidRPr="00D33237">
        <w:rPr>
          <w:rFonts w:ascii="Century Gothic" w:eastAsia="Calibri" w:hAnsi="Century Gothic" w:cs="Calibri"/>
          <w:lang w:val="es-MX" w:eastAsia="ar-SA"/>
        </w:rPr>
        <w:t xml:space="preserve">que viene siendo implementado en diferentes </w:t>
      </w:r>
      <w:r>
        <w:rPr>
          <w:rFonts w:ascii="Century Gothic" w:eastAsia="Calibri" w:hAnsi="Century Gothic" w:cs="Calibri"/>
          <w:lang w:val="es-MX" w:eastAsia="ar-SA"/>
        </w:rPr>
        <w:t>sectores y barrios de la ciudad</w:t>
      </w:r>
      <w:r w:rsidRPr="00D33237">
        <w:rPr>
          <w:rFonts w:ascii="Century Gothic" w:eastAsia="Calibri" w:hAnsi="Century Gothic" w:cs="Calibri"/>
          <w:lang w:val="es-MX" w:eastAsia="ar-SA"/>
        </w:rPr>
        <w:t>.</w:t>
      </w:r>
    </w:p>
    <w:p w:rsidR="009D3748" w:rsidRDefault="009D3748" w:rsidP="009D3748">
      <w:pPr>
        <w:suppressAutoHyphens/>
        <w:spacing w:line="240" w:lineRule="auto"/>
        <w:jc w:val="both"/>
        <w:rPr>
          <w:rFonts w:ascii="Century Gothic" w:eastAsia="Calibri" w:hAnsi="Century Gothic" w:cs="Calibri"/>
          <w:lang w:val="es-MX" w:eastAsia="ar-SA"/>
        </w:rPr>
      </w:pPr>
      <w:r w:rsidRPr="00D33237">
        <w:rPr>
          <w:rFonts w:ascii="Century Gothic" w:eastAsia="Calibri" w:hAnsi="Century Gothic" w:cs="Calibri"/>
          <w:lang w:val="es-MX" w:eastAsia="ar-SA"/>
        </w:rPr>
        <w:t>María Isabel Guerrero,</w:t>
      </w:r>
      <w:r>
        <w:rPr>
          <w:rFonts w:ascii="Century Gothic" w:eastAsia="Calibri" w:hAnsi="Century Gothic" w:cs="Calibri"/>
          <w:lang w:val="es-MX" w:eastAsia="ar-SA"/>
        </w:rPr>
        <w:t xml:space="preserve"> una</w:t>
      </w:r>
      <w:r w:rsidRPr="00D33237">
        <w:rPr>
          <w:rFonts w:ascii="Century Gothic" w:eastAsia="Calibri" w:hAnsi="Century Gothic" w:cs="Calibri"/>
          <w:lang w:val="es-MX" w:eastAsia="ar-SA"/>
        </w:rPr>
        <w:t xml:space="preserve"> niña </w:t>
      </w:r>
      <w:r>
        <w:rPr>
          <w:rFonts w:ascii="Century Gothic" w:eastAsia="Calibri" w:hAnsi="Century Gothic" w:cs="Calibri"/>
          <w:lang w:val="es-MX" w:eastAsia="ar-SA"/>
        </w:rPr>
        <w:t>reside</w:t>
      </w:r>
      <w:r w:rsidRPr="00D33237">
        <w:rPr>
          <w:rFonts w:ascii="Century Gothic" w:eastAsia="Calibri" w:hAnsi="Century Gothic" w:cs="Calibri"/>
          <w:lang w:val="es-MX" w:eastAsia="ar-SA"/>
        </w:rPr>
        <w:t xml:space="preserve">nte del sector </w:t>
      </w:r>
      <w:r>
        <w:rPr>
          <w:rFonts w:ascii="Century Gothic" w:eastAsia="Calibri" w:hAnsi="Century Gothic" w:cs="Calibri"/>
          <w:lang w:val="es-MX" w:eastAsia="ar-SA"/>
        </w:rPr>
        <w:t xml:space="preserve">manifestó que </w:t>
      </w:r>
      <w:r w:rsidR="008C0893">
        <w:rPr>
          <w:rFonts w:ascii="Century Gothic" w:eastAsia="Calibri" w:hAnsi="Century Gothic" w:cs="Calibri"/>
          <w:lang w:val="es-MX" w:eastAsia="ar-SA"/>
        </w:rPr>
        <w:t>e</w:t>
      </w:r>
      <w:r>
        <w:rPr>
          <w:rFonts w:ascii="Century Gothic" w:eastAsia="Calibri" w:hAnsi="Century Gothic" w:cs="Calibri"/>
          <w:lang w:val="es-MX" w:eastAsia="ar-SA"/>
        </w:rPr>
        <w:t xml:space="preserve">sta actividad le </w:t>
      </w:r>
      <w:r w:rsidRPr="00D33237">
        <w:rPr>
          <w:rFonts w:ascii="Century Gothic" w:eastAsia="Calibri" w:hAnsi="Century Gothic" w:cs="Calibri"/>
          <w:lang w:val="es-MX" w:eastAsia="ar-SA"/>
        </w:rPr>
        <w:t xml:space="preserve"> pareció </w:t>
      </w:r>
      <w:r>
        <w:rPr>
          <w:rFonts w:ascii="Century Gothic" w:eastAsia="Calibri" w:hAnsi="Century Gothic" w:cs="Calibri"/>
          <w:lang w:val="es-MX" w:eastAsia="ar-SA"/>
        </w:rPr>
        <w:t>“</w:t>
      </w:r>
      <w:r w:rsidRPr="00D33237">
        <w:rPr>
          <w:rFonts w:ascii="Century Gothic" w:eastAsia="Calibri" w:hAnsi="Century Gothic" w:cs="Calibri"/>
          <w:lang w:val="es-MX" w:eastAsia="ar-SA"/>
        </w:rPr>
        <w:t>muy bonita porque colaboramos todos los niños del barrio, y le quiero dar gra</w:t>
      </w:r>
      <w:r w:rsidR="008C0893">
        <w:rPr>
          <w:rFonts w:ascii="Century Gothic" w:eastAsia="Calibri" w:hAnsi="Century Gothic" w:cs="Calibri"/>
          <w:lang w:val="es-MX" w:eastAsia="ar-SA"/>
        </w:rPr>
        <w:t>cias a toda la  Alcaldía por</w:t>
      </w:r>
      <w:r>
        <w:rPr>
          <w:rFonts w:ascii="Century Gothic" w:eastAsia="Calibri" w:hAnsi="Century Gothic" w:cs="Calibri"/>
          <w:lang w:val="es-MX" w:eastAsia="ar-SA"/>
        </w:rPr>
        <w:t>que</w:t>
      </w:r>
      <w:r w:rsidRPr="00D33237">
        <w:rPr>
          <w:rFonts w:ascii="Century Gothic" w:eastAsia="Calibri" w:hAnsi="Century Gothic" w:cs="Calibri"/>
          <w:lang w:val="es-MX" w:eastAsia="ar-SA"/>
        </w:rPr>
        <w:t xml:space="preserve"> antes el parque estaba feo y hoy entre todos lo hemos pintado y arreglado”</w:t>
      </w:r>
      <w:r>
        <w:rPr>
          <w:rFonts w:ascii="Century Gothic" w:eastAsia="Calibri" w:hAnsi="Century Gothic" w:cs="Calibri"/>
          <w:lang w:val="es-MX" w:eastAsia="ar-SA"/>
        </w:rPr>
        <w:t>. D</w:t>
      </w:r>
      <w:r w:rsidRPr="00D33237">
        <w:rPr>
          <w:rFonts w:ascii="Century Gothic" w:eastAsia="Calibri" w:hAnsi="Century Gothic" w:cs="Calibri"/>
          <w:lang w:val="es-MX" w:eastAsia="ar-SA"/>
        </w:rPr>
        <w:t>e la misma manera el señor Luis Armando Mora int</w:t>
      </w:r>
      <w:r>
        <w:rPr>
          <w:rFonts w:ascii="Century Gothic" w:eastAsia="Calibri" w:hAnsi="Century Gothic" w:cs="Calibri"/>
          <w:lang w:val="es-MX" w:eastAsia="ar-SA"/>
        </w:rPr>
        <w:t>egrante de la junta de acción c</w:t>
      </w:r>
      <w:r w:rsidRPr="00D33237">
        <w:rPr>
          <w:rFonts w:ascii="Century Gothic" w:eastAsia="Calibri" w:hAnsi="Century Gothic" w:cs="Calibri"/>
          <w:lang w:val="es-MX" w:eastAsia="ar-SA"/>
        </w:rPr>
        <w:t xml:space="preserve">omunal del barrio </w:t>
      </w:r>
      <w:proofErr w:type="spellStart"/>
      <w:r w:rsidRPr="00D33237">
        <w:rPr>
          <w:rFonts w:ascii="Century Gothic" w:eastAsia="Calibri" w:hAnsi="Century Gothic" w:cs="Calibri"/>
          <w:lang w:val="es-MX" w:eastAsia="ar-SA"/>
        </w:rPr>
        <w:t>Quillotocto</w:t>
      </w:r>
      <w:proofErr w:type="spellEnd"/>
      <w:r w:rsidRPr="00D33237">
        <w:rPr>
          <w:rFonts w:ascii="Century Gothic" w:eastAsia="Calibri" w:hAnsi="Century Gothic" w:cs="Calibri"/>
          <w:lang w:val="es-MX" w:eastAsia="ar-SA"/>
        </w:rPr>
        <w:t xml:space="preserve"> expresó “</w:t>
      </w:r>
      <w:r>
        <w:rPr>
          <w:rFonts w:ascii="Century Gothic" w:eastAsia="Calibri" w:hAnsi="Century Gothic" w:cs="Calibri"/>
          <w:lang w:val="es-MX" w:eastAsia="ar-SA"/>
        </w:rPr>
        <w:t xml:space="preserve">me </w:t>
      </w:r>
      <w:r w:rsidRPr="00D33237">
        <w:rPr>
          <w:rFonts w:ascii="Century Gothic" w:eastAsia="Calibri" w:hAnsi="Century Gothic" w:cs="Calibri"/>
          <w:lang w:val="es-MX" w:eastAsia="ar-SA"/>
        </w:rPr>
        <w:t xml:space="preserve">parece excelente recuperar estos espacios y parques para que los niños vuelvan a los juegos </w:t>
      </w:r>
      <w:r>
        <w:rPr>
          <w:rFonts w:ascii="Century Gothic" w:eastAsia="Calibri" w:hAnsi="Century Gothic" w:cs="Calibri"/>
          <w:lang w:val="es-MX" w:eastAsia="ar-SA"/>
        </w:rPr>
        <w:t>y dejen por un momento</w:t>
      </w:r>
      <w:r w:rsidRPr="00D33237">
        <w:rPr>
          <w:rFonts w:ascii="Century Gothic" w:eastAsia="Calibri" w:hAnsi="Century Gothic" w:cs="Calibri"/>
          <w:lang w:val="es-MX" w:eastAsia="ar-SA"/>
        </w:rPr>
        <w:t xml:space="preserve"> el internet y los celulares, que también se diviertan como en nuestras épocas”</w:t>
      </w:r>
      <w:r>
        <w:rPr>
          <w:rFonts w:ascii="Century Gothic" w:eastAsia="Calibri" w:hAnsi="Century Gothic" w:cs="Calibri"/>
          <w:lang w:val="es-MX" w:eastAsia="ar-SA"/>
        </w:rPr>
        <w:t>.</w:t>
      </w:r>
    </w:p>
    <w:p w:rsidR="009D3748" w:rsidRDefault="009D3748" w:rsidP="009D3748">
      <w:pPr>
        <w:suppressAutoHyphens/>
        <w:spacing w:line="240" w:lineRule="auto"/>
        <w:jc w:val="both"/>
        <w:rPr>
          <w:rFonts w:ascii="Century Gothic" w:eastAsia="Calibri" w:hAnsi="Century Gothic" w:cs="Calibri"/>
          <w:lang w:val="es-MX" w:eastAsia="ar-SA"/>
        </w:rPr>
      </w:pPr>
      <w:r w:rsidRPr="00D33237">
        <w:rPr>
          <w:rFonts w:ascii="Century Gothic" w:eastAsia="Calibri" w:hAnsi="Century Gothic" w:cs="Calibri"/>
          <w:lang w:val="es-MX" w:eastAsia="ar-SA"/>
        </w:rPr>
        <w:t>Esta actividad</w:t>
      </w:r>
      <w:r>
        <w:rPr>
          <w:rFonts w:ascii="Century Gothic" w:eastAsia="Calibri" w:hAnsi="Century Gothic" w:cs="Calibri"/>
          <w:lang w:val="es-MX" w:eastAsia="ar-SA"/>
        </w:rPr>
        <w:t xml:space="preserve"> busca a través del trabajo conjunto entre la Administración Municipal y la comunidad </w:t>
      </w:r>
      <w:r w:rsidRPr="00D33237">
        <w:rPr>
          <w:rFonts w:ascii="Century Gothic" w:eastAsia="Calibri" w:hAnsi="Century Gothic" w:cs="Calibri"/>
          <w:lang w:val="es-MX" w:eastAsia="ar-SA"/>
        </w:rPr>
        <w:t xml:space="preserve"> </w:t>
      </w:r>
      <w:r>
        <w:rPr>
          <w:rFonts w:ascii="Century Gothic" w:eastAsia="Calibri" w:hAnsi="Century Gothic" w:cs="Calibri"/>
          <w:lang w:val="es-MX" w:eastAsia="ar-SA"/>
        </w:rPr>
        <w:t xml:space="preserve">desarrollar jornadas de </w:t>
      </w:r>
      <w:r w:rsidRPr="00D33237">
        <w:rPr>
          <w:rFonts w:ascii="Century Gothic" w:eastAsia="Calibri" w:hAnsi="Century Gothic" w:cs="Calibri"/>
          <w:lang w:val="es-MX" w:eastAsia="ar-SA"/>
        </w:rPr>
        <w:t>limpieza y para de zonas verdes, pintura del inmobiliario urbano, arreglo de luminarias, siembra de árboles y ornamentación de jardines con plántulas d</w:t>
      </w:r>
      <w:r>
        <w:rPr>
          <w:rFonts w:ascii="Century Gothic" w:eastAsia="Calibri" w:hAnsi="Century Gothic" w:cs="Calibri"/>
          <w:lang w:val="es-MX" w:eastAsia="ar-SA"/>
        </w:rPr>
        <w:t>e diferentes especies vegetales; acompañadas de una programación cultural.</w:t>
      </w:r>
      <w:r w:rsidRPr="00D33237">
        <w:rPr>
          <w:rFonts w:ascii="Century Gothic" w:eastAsia="Calibri" w:hAnsi="Century Gothic" w:cs="Calibri"/>
          <w:lang w:val="es-MX" w:eastAsia="ar-SA"/>
        </w:rPr>
        <w:t xml:space="preserve"> </w:t>
      </w:r>
    </w:p>
    <w:p w:rsidR="009D3748" w:rsidRPr="00D33237" w:rsidRDefault="009D3748" w:rsidP="009D3748">
      <w:pPr>
        <w:suppressAutoHyphens/>
        <w:spacing w:line="240" w:lineRule="auto"/>
        <w:jc w:val="both"/>
        <w:rPr>
          <w:rFonts w:ascii="Century Gothic" w:eastAsia="Calibri" w:hAnsi="Century Gothic" w:cs="Calibri"/>
          <w:lang w:val="es-MX" w:eastAsia="ar-SA"/>
        </w:rPr>
      </w:pPr>
      <w:r>
        <w:rPr>
          <w:rFonts w:ascii="Century Gothic" w:eastAsia="Calibri" w:hAnsi="Century Gothic" w:cs="Calibri"/>
          <w:lang w:val="es-MX" w:eastAsia="ar-SA"/>
        </w:rPr>
        <w:t>En esta jornada que estuvo liderada</w:t>
      </w:r>
      <w:r w:rsidRPr="00D33237">
        <w:rPr>
          <w:rFonts w:ascii="Century Gothic" w:eastAsia="Calibri" w:hAnsi="Century Gothic" w:cs="Calibri"/>
          <w:lang w:val="es-MX" w:eastAsia="ar-SA"/>
        </w:rPr>
        <w:t xml:space="preserve"> por la Dirección de Espacio Público participaron </w:t>
      </w:r>
      <w:r>
        <w:rPr>
          <w:rFonts w:ascii="Century Gothic" w:eastAsia="Calibri" w:hAnsi="Century Gothic" w:cs="Calibri"/>
          <w:lang w:val="es-MX" w:eastAsia="ar-SA"/>
        </w:rPr>
        <w:t>también</w:t>
      </w:r>
      <w:r w:rsidRPr="00D33237">
        <w:rPr>
          <w:rFonts w:ascii="Century Gothic" w:eastAsia="Calibri" w:hAnsi="Century Gothic" w:cs="Calibri"/>
          <w:lang w:val="es-MX" w:eastAsia="ar-SA"/>
        </w:rPr>
        <w:t xml:space="preserve"> las Secretarías de Cultura, Gestión Ambiental, y la Dirección de Juventud, junto a Empopasto, </w:t>
      </w:r>
      <w:proofErr w:type="spellStart"/>
      <w:r w:rsidRPr="00D33237">
        <w:rPr>
          <w:rFonts w:ascii="Century Gothic" w:eastAsia="Calibri" w:hAnsi="Century Gothic" w:cs="Calibri"/>
          <w:lang w:val="es-MX" w:eastAsia="ar-SA"/>
        </w:rPr>
        <w:t>Emas</w:t>
      </w:r>
      <w:proofErr w:type="spellEnd"/>
      <w:r w:rsidRPr="00D33237">
        <w:rPr>
          <w:rFonts w:ascii="Century Gothic" w:eastAsia="Calibri" w:hAnsi="Century Gothic" w:cs="Calibri"/>
          <w:lang w:val="es-MX" w:eastAsia="ar-SA"/>
        </w:rPr>
        <w:t xml:space="preserve">, </w:t>
      </w:r>
      <w:proofErr w:type="spellStart"/>
      <w:r w:rsidRPr="00D33237">
        <w:rPr>
          <w:rFonts w:ascii="Century Gothic" w:eastAsia="Calibri" w:hAnsi="Century Gothic" w:cs="Calibri"/>
          <w:lang w:val="es-MX" w:eastAsia="ar-SA"/>
        </w:rPr>
        <w:t>Sepal</w:t>
      </w:r>
      <w:proofErr w:type="spellEnd"/>
      <w:r w:rsidRPr="00D33237">
        <w:rPr>
          <w:rFonts w:ascii="Century Gothic" w:eastAsia="Calibri" w:hAnsi="Century Gothic" w:cs="Calibri"/>
          <w:lang w:val="es-MX" w:eastAsia="ar-SA"/>
        </w:rPr>
        <w:t xml:space="preserve">, </w:t>
      </w:r>
      <w:proofErr w:type="spellStart"/>
      <w:r w:rsidRPr="00D33237">
        <w:rPr>
          <w:rFonts w:ascii="Century Gothic" w:eastAsia="Calibri" w:hAnsi="Century Gothic" w:cs="Calibri"/>
          <w:lang w:val="es-MX" w:eastAsia="ar-SA"/>
        </w:rPr>
        <w:t>Corponariño</w:t>
      </w:r>
      <w:proofErr w:type="spellEnd"/>
      <w:r w:rsidRPr="00D33237">
        <w:rPr>
          <w:rFonts w:ascii="Century Gothic" w:eastAsia="Calibri" w:hAnsi="Century Gothic" w:cs="Calibri"/>
          <w:lang w:val="es-MX" w:eastAsia="ar-SA"/>
        </w:rPr>
        <w:t xml:space="preserve"> y Policía Metropolitana.</w:t>
      </w:r>
    </w:p>
    <w:p w:rsidR="009D3748" w:rsidRPr="00D33237" w:rsidRDefault="009D3748" w:rsidP="009D3748">
      <w:pPr>
        <w:suppressAutoHyphens/>
        <w:spacing w:line="240" w:lineRule="auto"/>
        <w:jc w:val="both"/>
        <w:rPr>
          <w:rFonts w:ascii="Century Gothic" w:eastAsia="Calibri" w:hAnsi="Century Gothic" w:cs="Calibri"/>
          <w:lang w:val="es-MX" w:eastAsia="ar-SA"/>
        </w:rPr>
      </w:pPr>
      <w:r>
        <w:rPr>
          <w:b/>
          <w:sz w:val="18"/>
          <w:szCs w:val="18"/>
        </w:rPr>
        <w:lastRenderedPageBreak/>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9D3748" w:rsidRDefault="009D3748" w:rsidP="009D3748">
      <w:pPr>
        <w:suppressAutoHyphens/>
        <w:spacing w:line="240" w:lineRule="auto"/>
        <w:jc w:val="center"/>
        <w:rPr>
          <w:rFonts w:ascii="Century Gothic" w:eastAsia="Calibri" w:hAnsi="Century Gothic" w:cs="Calibri"/>
          <w:b/>
          <w:lang w:val="es-MX" w:eastAsia="ar-SA"/>
        </w:rPr>
      </w:pPr>
      <w:r w:rsidRPr="00463429">
        <w:rPr>
          <w:rFonts w:ascii="Century Gothic" w:eastAsia="Calibri" w:hAnsi="Century Gothic" w:cs="Calibri"/>
          <w:i/>
          <w:lang w:val="es-MX" w:eastAsia="ar-SA"/>
        </w:rPr>
        <w:t>Somos constructores de paz</w:t>
      </w:r>
    </w:p>
    <w:p w:rsidR="009D3748" w:rsidRDefault="009D3748" w:rsidP="00B03B2D">
      <w:pPr>
        <w:suppressAutoHyphens/>
        <w:spacing w:line="240" w:lineRule="auto"/>
        <w:jc w:val="center"/>
        <w:rPr>
          <w:rFonts w:ascii="Century Gothic" w:eastAsia="Calibri" w:hAnsi="Century Gothic" w:cs="Calibri"/>
          <w:b/>
          <w:lang w:val="es-MX" w:eastAsia="ar-SA"/>
        </w:rPr>
      </w:pPr>
    </w:p>
    <w:p w:rsidR="00B03B2D" w:rsidRDefault="00B03B2D" w:rsidP="00B03B2D">
      <w:pPr>
        <w:suppressAutoHyphens/>
        <w:spacing w:line="240" w:lineRule="auto"/>
        <w:jc w:val="center"/>
        <w:rPr>
          <w:rFonts w:ascii="Century Gothic" w:eastAsia="Calibri" w:hAnsi="Century Gothic" w:cs="Calibri"/>
          <w:b/>
          <w:lang w:val="es-MX" w:eastAsia="ar-SA"/>
        </w:rPr>
      </w:pPr>
      <w:r w:rsidRPr="00B03B2D">
        <w:rPr>
          <w:rFonts w:ascii="Century Gothic" w:eastAsia="Calibri" w:hAnsi="Century Gothic" w:cs="Calibri"/>
          <w:b/>
          <w:lang w:val="es-MX" w:eastAsia="ar-SA"/>
        </w:rPr>
        <w:t>CONTINÚAN JORNADAS DE RECUPERACIÓN EN EL CANAL CHILE DEL RÍO PASTO, A CARGO DE LA SECRETARÍA DE GESTIÓN AMBIENTAL Y EMPOPASTO</w:t>
      </w:r>
    </w:p>
    <w:p w:rsidR="00B63F65" w:rsidRPr="00B03B2D" w:rsidRDefault="00955FBB" w:rsidP="00B03B2D">
      <w:pPr>
        <w:suppressAutoHyphens/>
        <w:spacing w:line="240" w:lineRule="auto"/>
        <w:jc w:val="center"/>
        <w:rPr>
          <w:rFonts w:ascii="Century Gothic" w:eastAsia="Calibri" w:hAnsi="Century Gothic" w:cs="Calibri"/>
          <w:lang w:val="es-MX" w:eastAsia="ar-SA"/>
        </w:rPr>
      </w:pPr>
      <w:r>
        <w:rPr>
          <w:rFonts w:ascii="Century Gothic" w:eastAsia="Calibri" w:hAnsi="Century Gothic" w:cs="Calibri"/>
          <w:noProof/>
          <w:lang w:val="es-ES" w:eastAsia="es-ES"/>
        </w:rPr>
        <w:drawing>
          <wp:inline distT="0" distB="0" distL="0" distR="0">
            <wp:extent cx="4394200" cy="2192129"/>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opastochile.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2744" cy="2196391"/>
                    </a:xfrm>
                    <a:prstGeom prst="rect">
                      <a:avLst/>
                    </a:prstGeom>
                  </pic:spPr>
                </pic:pic>
              </a:graphicData>
            </a:graphic>
          </wp:inline>
        </w:drawing>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La Secretaría de Gestión Ambiental en coordinación con Empopasto y a través de los proyectos "Somos Río Pasto" y "Vive tu Río Siéntelo limpio", adelantan jornadas de recuperación del canal Chile.</w:t>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 xml:space="preserve">Gracias a la articulación y compromiso institucional se han concentrado las acciones hacia la recuperación y regeneración de las características ecológicas sobre la ronda hídrica del Río Pasto, todo esto con </w:t>
      </w:r>
      <w:r w:rsidR="008C0893" w:rsidRPr="00B03B2D">
        <w:rPr>
          <w:rFonts w:ascii="Century Gothic" w:eastAsia="Calibri" w:hAnsi="Century Gothic" w:cs="Calibri"/>
          <w:lang w:val="es-MX" w:eastAsia="ar-SA"/>
        </w:rPr>
        <w:t>el</w:t>
      </w:r>
      <w:r w:rsidRPr="00B03B2D">
        <w:rPr>
          <w:rFonts w:ascii="Century Gothic" w:eastAsia="Calibri" w:hAnsi="Century Gothic" w:cs="Calibri"/>
          <w:lang w:val="es-MX" w:eastAsia="ar-SA"/>
        </w:rPr>
        <w:t xml:space="preserve"> propósito de reducir considerablemente los posibles riesgos debido a la ola invernal presente en esta temporada.</w:t>
      </w:r>
    </w:p>
    <w:p w:rsidR="00B03B2D" w:rsidRPr="00B03B2D" w:rsidRDefault="00B03B2D" w:rsidP="00B03B2D">
      <w:pPr>
        <w:suppressAutoHyphens/>
        <w:spacing w:line="240" w:lineRule="auto"/>
        <w:jc w:val="both"/>
        <w:rPr>
          <w:rFonts w:ascii="Century Gothic" w:eastAsia="Calibri" w:hAnsi="Century Gothic" w:cs="Calibri"/>
          <w:lang w:val="es-MX" w:eastAsia="ar-SA"/>
        </w:rPr>
      </w:pPr>
      <w:r w:rsidRPr="00B03B2D">
        <w:rPr>
          <w:rFonts w:ascii="Century Gothic" w:eastAsia="Calibri" w:hAnsi="Century Gothic" w:cs="Calibri"/>
          <w:lang w:val="es-MX" w:eastAsia="ar-SA"/>
        </w:rPr>
        <w:t xml:space="preserve">"Según el Nuevo Pacto con la Naturaleza la </w:t>
      </w:r>
      <w:r w:rsidR="008C0893" w:rsidRPr="00B03B2D">
        <w:rPr>
          <w:rFonts w:ascii="Century Gothic" w:eastAsia="Calibri" w:hAnsi="Century Gothic" w:cs="Calibri"/>
          <w:lang w:val="es-MX" w:eastAsia="ar-SA"/>
        </w:rPr>
        <w:t>construcción</w:t>
      </w:r>
      <w:r w:rsidRPr="00B03B2D">
        <w:rPr>
          <w:rFonts w:ascii="Century Gothic" w:eastAsia="Calibri" w:hAnsi="Century Gothic" w:cs="Calibri"/>
          <w:lang w:val="es-MX" w:eastAsia="ar-SA"/>
        </w:rPr>
        <w:t xml:space="preserve"> de un territorio seguro, nos ha permitido prepararnos tanto a nivel comunitario como institucional frente a la ocurrencia de situaciones adversas, a la vez también ha fortalecido la capacidad de reacción oportuna garantizando un adecuada Gestión del Riesgo", lo expresó el Ing. Jairo Efrén Burbano Narváez, Secretario de Gestión Ambiental.</w:t>
      </w:r>
    </w:p>
    <w:p w:rsidR="00B03B2D" w:rsidRDefault="00B03B2D" w:rsidP="00B03B2D">
      <w:pPr>
        <w:spacing w:after="0"/>
        <w:rPr>
          <w:rFonts w:cs="Tahoma"/>
          <w:b/>
          <w:sz w:val="18"/>
          <w:szCs w:val="18"/>
        </w:rPr>
      </w:pPr>
      <w:r w:rsidRPr="00A639A2">
        <w:rPr>
          <w:rFonts w:ascii="Century Gothic" w:eastAsia="Calibri" w:hAnsi="Century Gothic" w:cs="Calibri"/>
          <w:b/>
          <w:sz w:val="16"/>
          <w:szCs w:val="16"/>
          <w:lang w:val="es-MX" w:eastAsia="ar-SA"/>
        </w:rPr>
        <w:t>Información: Secretario Gestión Ambiental Jairo Burbano Narváez. Celular: 3016250635</w:t>
      </w:r>
      <w:r>
        <w:rPr>
          <w:rFonts w:cs="Tahoma"/>
          <w:b/>
          <w:sz w:val="18"/>
          <w:szCs w:val="18"/>
        </w:rPr>
        <w:t xml:space="preserve"> </w:t>
      </w:r>
      <w:hyperlink r:id="rId13" w:history="1">
        <w:r w:rsidRPr="00D66C68">
          <w:rPr>
            <w:rStyle w:val="Hipervnculo"/>
            <w:rFonts w:cs="Tahoma"/>
            <w:b/>
            <w:sz w:val="18"/>
            <w:szCs w:val="18"/>
          </w:rPr>
          <w:t>jabuisa@hotmail.com</w:t>
        </w:r>
      </w:hyperlink>
    </w:p>
    <w:p w:rsidR="00B03B2D" w:rsidRDefault="00B03B2D" w:rsidP="00B03B2D">
      <w:pPr>
        <w:spacing w:after="0"/>
        <w:rPr>
          <w:rFonts w:cs="Tahoma"/>
          <w:b/>
          <w:sz w:val="18"/>
          <w:szCs w:val="18"/>
        </w:rPr>
      </w:pPr>
    </w:p>
    <w:p w:rsidR="00B03B2D" w:rsidRDefault="00B03B2D" w:rsidP="00B03B2D">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6E4FFE" w:rsidRPr="006E4FFE" w:rsidRDefault="006E4FFE" w:rsidP="009D3748">
      <w:pPr>
        <w:rPr>
          <w:rFonts w:ascii="Century Gothic" w:eastAsia="Calibri" w:hAnsi="Century Gothic" w:cs="Calibri"/>
          <w:i/>
          <w:lang w:val="es-MX" w:eastAsia="ar-SA"/>
        </w:rPr>
      </w:pPr>
    </w:p>
    <w:p w:rsidR="00D56204" w:rsidRPr="00463429"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Oficina de Comunicación Social</w:t>
      </w:r>
    </w:p>
    <w:p w:rsidR="00D56204"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Alcaldía de Pasto</w:t>
      </w:r>
    </w:p>
    <w:p w:rsidR="006254AD" w:rsidRPr="006254AD" w:rsidRDefault="006254AD" w:rsidP="009D3748">
      <w:pPr>
        <w:rPr>
          <w:rFonts w:ascii="Century Gothic" w:eastAsia="Calibri" w:hAnsi="Century Gothic" w:cs="Calibri"/>
          <w:b/>
          <w:sz w:val="20"/>
          <w:szCs w:val="20"/>
          <w:lang w:val="es-CO" w:eastAsia="ar-SA"/>
        </w:rPr>
      </w:pPr>
    </w:p>
    <w:sectPr w:rsidR="006254AD" w:rsidRPr="006254AD" w:rsidSect="00D56204">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FFE" w:rsidRDefault="009B0FFE" w:rsidP="008908B2">
      <w:pPr>
        <w:spacing w:after="0" w:line="240" w:lineRule="auto"/>
      </w:pPr>
      <w:r>
        <w:separator/>
      </w:r>
    </w:p>
  </w:endnote>
  <w:endnote w:type="continuationSeparator" w:id="0">
    <w:p w:rsidR="009B0FFE" w:rsidRDefault="009B0FFE" w:rsidP="00890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FFE" w:rsidRDefault="009B0FFE" w:rsidP="008908B2">
      <w:pPr>
        <w:spacing w:after="0" w:line="240" w:lineRule="auto"/>
      </w:pPr>
      <w:r>
        <w:separator/>
      </w:r>
    </w:p>
  </w:footnote>
  <w:footnote w:type="continuationSeparator" w:id="0">
    <w:p w:rsidR="009B0FFE" w:rsidRDefault="009B0FFE" w:rsidP="00890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1A9" w:rsidRDefault="007541A9">
    <w:r w:rsidRPr="002607C6">
      <w:rPr>
        <w:noProof/>
        <w:lang w:val="es-ES"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C19C6" w:rsidRPr="002C19C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" filled="f" stroked="f">
          <v:textbox>
            <w:txbxContent>
              <w:p w:rsidR="007541A9" w:rsidRPr="00505F60" w:rsidRDefault="009D3748" w:rsidP="00D56204">
                <w:pPr>
                  <w:spacing w:after="0"/>
                  <w:rPr>
                    <w:rFonts w:cs="Tahoma"/>
                    <w:b/>
                    <w:sz w:val="16"/>
                    <w:szCs w:val="20"/>
                  </w:rPr>
                </w:pPr>
                <w:r>
                  <w:rPr>
                    <w:rFonts w:cs="Tahoma"/>
                    <w:b/>
                    <w:sz w:val="16"/>
                    <w:szCs w:val="20"/>
                  </w:rPr>
                  <w:t>Nº 120</w:t>
                </w:r>
              </w:p>
              <w:p w:rsidR="007541A9" w:rsidRPr="00505F60" w:rsidRDefault="009D3748" w:rsidP="00D56204">
                <w:pPr>
                  <w:rPr>
                    <w:b/>
                    <w:sz w:val="16"/>
                    <w:szCs w:val="20"/>
                  </w:rPr>
                </w:pPr>
                <w:r>
                  <w:rPr>
                    <w:b/>
                    <w:sz w:val="16"/>
                    <w:szCs w:val="20"/>
                  </w:rPr>
                  <w:t>30</w:t>
                </w:r>
                <w:r w:rsidR="007541A9">
                  <w:rPr>
                    <w:b/>
                    <w:sz w:val="16"/>
                    <w:szCs w:val="20"/>
                  </w:rPr>
                  <w:t>/mayo</w:t>
                </w:r>
                <w:r w:rsidR="007541A9" w:rsidRPr="00505F60">
                  <w:rPr>
                    <w:b/>
                    <w:sz w:val="16"/>
                    <w:szCs w:val="20"/>
                  </w:rPr>
                  <w:t>/2017</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8908B2"/>
    <w:rsid w:val="000037F0"/>
    <w:rsid w:val="00153092"/>
    <w:rsid w:val="002C19C6"/>
    <w:rsid w:val="003F4747"/>
    <w:rsid w:val="004367E2"/>
    <w:rsid w:val="00446022"/>
    <w:rsid w:val="00463429"/>
    <w:rsid w:val="004C2959"/>
    <w:rsid w:val="00542DF3"/>
    <w:rsid w:val="00611502"/>
    <w:rsid w:val="006254AD"/>
    <w:rsid w:val="006E2F9A"/>
    <w:rsid w:val="006E4FFE"/>
    <w:rsid w:val="006E5419"/>
    <w:rsid w:val="00722C36"/>
    <w:rsid w:val="007541A9"/>
    <w:rsid w:val="00782497"/>
    <w:rsid w:val="007B6D81"/>
    <w:rsid w:val="00814E68"/>
    <w:rsid w:val="008908B2"/>
    <w:rsid w:val="008C0893"/>
    <w:rsid w:val="00955FBB"/>
    <w:rsid w:val="009B0FFE"/>
    <w:rsid w:val="009D3748"/>
    <w:rsid w:val="00A53F0D"/>
    <w:rsid w:val="00A639A2"/>
    <w:rsid w:val="00AC4317"/>
    <w:rsid w:val="00AF337B"/>
    <w:rsid w:val="00B03B2D"/>
    <w:rsid w:val="00B63F65"/>
    <w:rsid w:val="00C1627A"/>
    <w:rsid w:val="00C5392D"/>
    <w:rsid w:val="00C82E26"/>
    <w:rsid w:val="00CA4769"/>
    <w:rsid w:val="00D267AB"/>
    <w:rsid w:val="00D33237"/>
    <w:rsid w:val="00D56204"/>
    <w:rsid w:val="00D74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E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2E26"/>
    <w:rPr>
      <w:rFonts w:ascii="Tahoma" w:hAnsi="Tahoma" w:cs="Tahoma"/>
      <w:sz w:val="16"/>
      <w:szCs w:val="16"/>
    </w:rPr>
  </w:style>
  <w:style w:type="paragraph" w:styleId="Encabezado">
    <w:name w:val="header"/>
    <w:basedOn w:val="Normal"/>
    <w:link w:val="EncabezadoCar"/>
    <w:uiPriority w:val="99"/>
    <w:unhideWhenUsed/>
    <w:rsid w:val="00542D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2DF3"/>
  </w:style>
  <w:style w:type="paragraph" w:styleId="Piedepgina">
    <w:name w:val="footer"/>
    <w:basedOn w:val="Normal"/>
    <w:link w:val="PiedepginaCar"/>
    <w:uiPriority w:val="99"/>
    <w:unhideWhenUsed/>
    <w:rsid w:val="00542D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2DF3"/>
  </w:style>
  <w:style w:type="paragraph" w:styleId="NormalWeb">
    <w:name w:val="Normal (Web)"/>
    <w:basedOn w:val="Normal"/>
    <w:uiPriority w:val="99"/>
    <w:semiHidden/>
    <w:unhideWhenUsed/>
    <w:rsid w:val="00D74FA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D74FA8"/>
  </w:style>
  <w:style w:type="character" w:styleId="Hipervnculo">
    <w:name w:val="Hyperlink"/>
    <w:basedOn w:val="Fuentedeprrafopredeter"/>
    <w:uiPriority w:val="99"/>
    <w:unhideWhenUsed/>
    <w:rsid w:val="00463429"/>
    <w:rPr>
      <w:color w:val="0000FF" w:themeColor="hyperlink"/>
      <w:u w:val="single"/>
    </w:rPr>
  </w:style>
  <w:style w:type="character" w:customStyle="1" w:styleId="apple-converted-space">
    <w:name w:val="apple-converted-space"/>
    <w:basedOn w:val="Fuentedeprrafopredeter"/>
    <w:rsid w:val="00B03B2D"/>
  </w:style>
</w:styles>
</file>

<file path=word/webSettings.xml><?xml version="1.0" encoding="utf-8"?>
<w:webSettings xmlns:r="http://schemas.openxmlformats.org/officeDocument/2006/relationships" xmlns:w="http://schemas.openxmlformats.org/wordprocessingml/2006/main">
  <w:divs>
    <w:div w:id="276178470">
      <w:bodyDiv w:val="1"/>
      <w:marLeft w:val="0"/>
      <w:marRight w:val="0"/>
      <w:marTop w:val="0"/>
      <w:marBottom w:val="0"/>
      <w:divBdr>
        <w:top w:val="none" w:sz="0" w:space="0" w:color="auto"/>
        <w:left w:val="none" w:sz="0" w:space="0" w:color="auto"/>
        <w:bottom w:val="none" w:sz="0" w:space="0" w:color="auto"/>
        <w:right w:val="none" w:sz="0" w:space="0" w:color="auto"/>
      </w:divBdr>
    </w:div>
    <w:div w:id="601954022">
      <w:bodyDiv w:val="1"/>
      <w:marLeft w:val="0"/>
      <w:marRight w:val="0"/>
      <w:marTop w:val="0"/>
      <w:marBottom w:val="0"/>
      <w:divBdr>
        <w:top w:val="none" w:sz="0" w:space="0" w:color="auto"/>
        <w:left w:val="none" w:sz="0" w:space="0" w:color="auto"/>
        <w:bottom w:val="none" w:sz="0" w:space="0" w:color="auto"/>
        <w:right w:val="none" w:sz="0" w:space="0" w:color="auto"/>
      </w:divBdr>
      <w:divsChild>
        <w:div w:id="358046874">
          <w:marLeft w:val="0"/>
          <w:marRight w:val="0"/>
          <w:marTop w:val="0"/>
          <w:marBottom w:val="0"/>
          <w:divBdr>
            <w:top w:val="none" w:sz="0" w:space="0" w:color="auto"/>
            <w:left w:val="none" w:sz="0" w:space="0" w:color="auto"/>
            <w:bottom w:val="none" w:sz="0" w:space="0" w:color="auto"/>
            <w:right w:val="none" w:sz="0" w:space="0" w:color="auto"/>
          </w:divBdr>
        </w:div>
      </w:divsChild>
    </w:div>
    <w:div w:id="809979212">
      <w:bodyDiv w:val="1"/>
      <w:marLeft w:val="0"/>
      <w:marRight w:val="0"/>
      <w:marTop w:val="0"/>
      <w:marBottom w:val="0"/>
      <w:divBdr>
        <w:top w:val="none" w:sz="0" w:space="0" w:color="auto"/>
        <w:left w:val="none" w:sz="0" w:space="0" w:color="auto"/>
        <w:bottom w:val="none" w:sz="0" w:space="0" w:color="auto"/>
        <w:right w:val="none" w:sz="0" w:space="0" w:color="auto"/>
      </w:divBdr>
    </w:div>
    <w:div w:id="1370178299">
      <w:bodyDiv w:val="1"/>
      <w:marLeft w:val="0"/>
      <w:marRight w:val="0"/>
      <w:marTop w:val="0"/>
      <w:marBottom w:val="0"/>
      <w:divBdr>
        <w:top w:val="none" w:sz="0" w:space="0" w:color="auto"/>
        <w:left w:val="none" w:sz="0" w:space="0" w:color="auto"/>
        <w:bottom w:val="none" w:sz="0" w:space="0" w:color="auto"/>
        <w:right w:val="none" w:sz="0" w:space="0" w:color="auto"/>
      </w:divBdr>
      <w:divsChild>
        <w:div w:id="916666801">
          <w:marLeft w:val="0"/>
          <w:marRight w:val="0"/>
          <w:marTop w:val="0"/>
          <w:marBottom w:val="0"/>
          <w:divBdr>
            <w:top w:val="none" w:sz="0" w:space="0" w:color="auto"/>
            <w:left w:val="none" w:sz="0" w:space="0" w:color="auto"/>
            <w:bottom w:val="none" w:sz="0" w:space="0" w:color="auto"/>
            <w:right w:val="none" w:sz="0" w:space="0" w:color="auto"/>
          </w:divBdr>
        </w:div>
      </w:divsChild>
    </w:div>
    <w:div w:id="1420327166">
      <w:bodyDiv w:val="1"/>
      <w:marLeft w:val="0"/>
      <w:marRight w:val="0"/>
      <w:marTop w:val="0"/>
      <w:marBottom w:val="0"/>
      <w:divBdr>
        <w:top w:val="none" w:sz="0" w:space="0" w:color="auto"/>
        <w:left w:val="none" w:sz="0" w:space="0" w:color="auto"/>
        <w:bottom w:val="none" w:sz="0" w:space="0" w:color="auto"/>
        <w:right w:val="none" w:sz="0" w:space="0" w:color="auto"/>
      </w:divBdr>
      <w:divsChild>
        <w:div w:id="1633752835">
          <w:marLeft w:val="0"/>
          <w:marRight w:val="0"/>
          <w:marTop w:val="0"/>
          <w:marBottom w:val="0"/>
          <w:divBdr>
            <w:top w:val="none" w:sz="0" w:space="0" w:color="auto"/>
            <w:left w:val="none" w:sz="0" w:space="0" w:color="auto"/>
            <w:bottom w:val="none" w:sz="0" w:space="0" w:color="auto"/>
            <w:right w:val="none" w:sz="0" w:space="0" w:color="auto"/>
          </w:divBdr>
        </w:div>
      </w:divsChild>
    </w:div>
    <w:div w:id="1632439569">
      <w:bodyDiv w:val="1"/>
      <w:marLeft w:val="0"/>
      <w:marRight w:val="0"/>
      <w:marTop w:val="0"/>
      <w:marBottom w:val="0"/>
      <w:divBdr>
        <w:top w:val="none" w:sz="0" w:space="0" w:color="auto"/>
        <w:left w:val="none" w:sz="0" w:space="0" w:color="auto"/>
        <w:bottom w:val="none" w:sz="0" w:space="0" w:color="auto"/>
        <w:right w:val="none" w:sz="0" w:space="0" w:color="auto"/>
      </w:divBdr>
    </w:div>
    <w:div w:id="1663775120">
      <w:bodyDiv w:val="1"/>
      <w:marLeft w:val="0"/>
      <w:marRight w:val="0"/>
      <w:marTop w:val="0"/>
      <w:marBottom w:val="0"/>
      <w:divBdr>
        <w:top w:val="none" w:sz="0" w:space="0" w:color="auto"/>
        <w:left w:val="none" w:sz="0" w:space="0" w:color="auto"/>
        <w:bottom w:val="none" w:sz="0" w:space="0" w:color="auto"/>
        <w:right w:val="none" w:sz="0" w:space="0" w:color="auto"/>
      </w:divBdr>
      <w:divsChild>
        <w:div w:id="395252003">
          <w:marLeft w:val="0"/>
          <w:marRight w:val="0"/>
          <w:marTop w:val="0"/>
          <w:marBottom w:val="0"/>
          <w:divBdr>
            <w:top w:val="none" w:sz="0" w:space="0" w:color="auto"/>
            <w:left w:val="none" w:sz="0" w:space="0" w:color="auto"/>
            <w:bottom w:val="none" w:sz="0" w:space="0" w:color="auto"/>
            <w:right w:val="none" w:sz="0" w:space="0" w:color="auto"/>
          </w:divBdr>
        </w:div>
        <w:div w:id="21306637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duardoenca@yahoo.com" TargetMode="External"/><Relationship Id="rId13" Type="http://schemas.openxmlformats.org/officeDocument/2006/relationships/hyperlink" Target="mailto:jabuisa@hotmail.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jabuisa@hotmail.com"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1330</Words>
  <Characters>7315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JEFE PRENSA</dc:creator>
  <cp:lastModifiedBy>Luffi</cp:lastModifiedBy>
  <cp:revision>3</cp:revision>
  <dcterms:created xsi:type="dcterms:W3CDTF">2017-05-30T00:58:00Z</dcterms:created>
  <dcterms:modified xsi:type="dcterms:W3CDTF">2017-05-30T02:51:00Z</dcterms:modified>
</cp:coreProperties>
</file>