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27B" w:rsidRDefault="00C0327B" w:rsidP="00C0327B">
      <w:pPr>
        <w:jc w:val="center"/>
        <w:rPr>
          <w:b/>
        </w:rPr>
      </w:pPr>
      <w:r w:rsidRPr="00C0327B">
        <w:rPr>
          <w:b/>
        </w:rPr>
        <w:t>COMITÉ DEPARTAMENTAL PARA LA PREVENCIÓN DE LESIONES POR USO DE PÓLVORA ADOPT</w:t>
      </w:r>
      <w:r w:rsidR="009348D9">
        <w:rPr>
          <w:b/>
        </w:rPr>
        <w:t>Ó</w:t>
      </w:r>
      <w:r w:rsidRPr="00C0327B">
        <w:rPr>
          <w:b/>
        </w:rPr>
        <w:t xml:space="preserve"> LA ESTRATEGIA COMUNICATIVA“ILUMINA LA VIDA, VÍVELA SIN PÓLVORA”</w:t>
      </w:r>
    </w:p>
    <w:p w:rsidR="00AE4356" w:rsidRPr="00C0327B" w:rsidRDefault="00AE4356" w:rsidP="00C0327B">
      <w:pPr>
        <w:jc w:val="center"/>
        <w:rPr>
          <w:b/>
        </w:rPr>
      </w:pPr>
      <w:r>
        <w:rPr>
          <w:b/>
          <w:noProof/>
          <w:lang w:val="es-ES" w:eastAsia="es-ES"/>
        </w:rPr>
        <w:drawing>
          <wp:inline distT="0" distB="0" distL="0" distR="0">
            <wp:extent cx="4575175" cy="257379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mitepolvoradeptal.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78933" cy="2575909"/>
                    </a:xfrm>
                    <a:prstGeom prst="rect">
                      <a:avLst/>
                    </a:prstGeom>
                  </pic:spPr>
                </pic:pic>
              </a:graphicData>
            </a:graphic>
          </wp:inline>
        </w:drawing>
      </w:r>
    </w:p>
    <w:p w:rsidR="00C0327B" w:rsidRPr="00C0327B" w:rsidRDefault="00C0327B" w:rsidP="00C0327B">
      <w:r w:rsidRPr="00C0327B">
        <w:t>En el marco del Comité Departamental para la Prevención de Lesiones por uso de Pólvora presidido por el Gobernador de Nariño Camilo Romero Galeano, con participación de sus integrantes y el Alcalde de Pasto Pedro Vicente Obando Ordóñez, en calidad de invitado, se determinó que la instancia departamental y municipal en este tema, adoptarán de manera unificada la estrategia comunicativa “ILUMINA LA VIDA, VÍVELA SIN PÓLVORA”, cuyas iniciativas de articulación interinstitucional e intersectorial, están enfocadas a preservar el derecho a la vida y la salud; promover el autocuidado individual y colectivo, proteger los derechos de los niños, niñas y adolescentes, y fomentar el cuidado del ambiente y los animales.</w:t>
      </w:r>
    </w:p>
    <w:p w:rsidR="00C0327B" w:rsidRPr="00C0327B" w:rsidRDefault="00C0327B" w:rsidP="00C0327B">
      <w:r w:rsidRPr="00C0327B">
        <w:t>El Alcalde de Pasto Pedro Vicente Obando Ordóñez, agradeció al Gobernador de Nariño la oportunidad para trabajar de manera unificada por esta causa común “Yo creo que unidos vamos a lograr resultados muy positivos, se ha propuesto una reunión que promueva el señor gobernador con todos los alcaldes, para atender un trabajo que realmente sea de todos”.</w:t>
      </w:r>
    </w:p>
    <w:p w:rsidR="00C0327B" w:rsidRPr="00C0327B" w:rsidRDefault="00C0327B" w:rsidP="00C0327B">
      <w:r w:rsidRPr="00C0327B">
        <w:t>El mandatario local también insistió en la necesidad de educar a partir del ejemplo, especialmente desde las familias, donde los adultos adopten comportamientos ejemplarizantes para los niños y jóvenes.</w:t>
      </w:r>
    </w:p>
    <w:p w:rsidR="00C0327B" w:rsidRPr="00C0327B" w:rsidRDefault="00C0327B" w:rsidP="00C0327B">
      <w:r w:rsidRPr="00C0327B">
        <w:t>Frente a la situación socioeconómica de las personas dedicadas a la fabricación y comercialización de pólvora y años viejos, el alcalde manifestó la importancia de continuar afianzando los procesos de reconversión laboral que permitan incentivar alternativas de ingresos para el sustento de sus familias, sin necesidad de afectar la vida y salud de los seres humanos, y el deterioro ambiental.</w:t>
      </w:r>
    </w:p>
    <w:p w:rsidR="00C0327B" w:rsidRPr="00C0327B" w:rsidRDefault="00C0327B" w:rsidP="00C0327B">
      <w:r w:rsidRPr="00C0327B">
        <w:lastRenderedPageBreak/>
        <w:t>Por su parte, el mandatario de los nariñenses anotó que así como los esfuerzos frente a la cultura del cuidado del agua están dando resultados en Pasto, también es factible afrontar y erradicar el uso inadecuado de la pólvora en el departamento. “Este es un tema que debe llamar a la reflexión y a la cultura ciudadana, esto de la cultura ciudadana es un proceso, se llevan más de 10 años intentando erradicar el uso del agua, como un juego ese 28 de diciembre y se han venido ganando espacios de una manera alternativa, bellísimos como el arcoíris en el asfalto” expresó el mandatario departamental.</w:t>
      </w:r>
    </w:p>
    <w:p w:rsidR="00C0327B" w:rsidRPr="00C0327B" w:rsidRDefault="00C0327B" w:rsidP="00C0327B">
      <w:r w:rsidRPr="00C0327B">
        <w:t>Finalmente, el Gobernador de Nariño hizo un llamado a la ciudadanía y a las Diócesis de Pasto, Ipiales y Tumaco, para que apoyen estas iniciativas en cada uno de los sesenta y cuatro municipios, y de esta manera, evitar que Nariño continúe ocupando el tercer lugar del país con mayor número de lesionados por uso de pólvora.</w:t>
      </w:r>
    </w:p>
    <w:p w:rsidR="00C0327B" w:rsidRDefault="009348D9" w:rsidP="009348D9">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9" w:history="1">
        <w:r w:rsidRPr="00D66C68">
          <w:rPr>
            <w:rStyle w:val="Hipervnculo"/>
            <w:rFonts w:cs="Tahoma"/>
            <w:b/>
            <w:sz w:val="18"/>
            <w:szCs w:val="18"/>
          </w:rPr>
          <w:t>dianispao2@msn.com</w:t>
        </w:r>
      </w:hyperlink>
    </w:p>
    <w:p w:rsidR="009348D9" w:rsidRDefault="009348D9" w:rsidP="009348D9">
      <w:pPr>
        <w:jc w:val="center"/>
      </w:pPr>
      <w:r>
        <w:rPr>
          <w:rFonts w:cs="Tahoma"/>
          <w:i/>
        </w:rPr>
        <w:t>Somos</w:t>
      </w:r>
      <w:r w:rsidRPr="00CF22AD">
        <w:rPr>
          <w:rFonts w:cs="Tahoma"/>
          <w:i/>
        </w:rPr>
        <w:t xml:space="preserve"> constructores de paz</w:t>
      </w:r>
    </w:p>
    <w:p w:rsidR="00C0327B" w:rsidRDefault="00C0327B" w:rsidP="009348D9">
      <w:pPr>
        <w:rPr>
          <w:b/>
        </w:rPr>
      </w:pPr>
    </w:p>
    <w:p w:rsidR="00EE297A" w:rsidRPr="00EE297A" w:rsidRDefault="00F92A30" w:rsidP="00EE297A">
      <w:pPr>
        <w:jc w:val="center"/>
        <w:rPr>
          <w:b/>
        </w:rPr>
      </w:pPr>
      <w:r w:rsidRPr="00F92A30">
        <w:rPr>
          <w:b/>
        </w:rPr>
        <w:t>ALCALDE DE PASTO, INVITA A LA CIUDADANÍA A PARTICIPAR ACTIVAMENTE DE LAS JORNADAS DE CABILDOS</w:t>
      </w:r>
    </w:p>
    <w:p w:rsidR="00EE297A" w:rsidRPr="00F92A30" w:rsidRDefault="00EE297A" w:rsidP="00EE297A">
      <w:r w:rsidRPr="00EE297A">
        <w:rPr>
          <w:noProof/>
          <w:lang w:val="es-ES" w:eastAsia="es-ES"/>
        </w:rPr>
        <w:drawing>
          <wp:inline distT="0" distB="0" distL="0" distR="0">
            <wp:extent cx="5356225" cy="2081899"/>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bildos.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362462" cy="2084323"/>
                    </a:xfrm>
                    <a:prstGeom prst="rect">
                      <a:avLst/>
                    </a:prstGeom>
                  </pic:spPr>
                </pic:pic>
              </a:graphicData>
            </a:graphic>
          </wp:inline>
        </w:drawing>
      </w:r>
    </w:p>
    <w:p w:rsidR="00F92A30" w:rsidRPr="00F92A30" w:rsidRDefault="00F92A30" w:rsidP="00EE297A">
      <w:r w:rsidRPr="00F92A30">
        <w:t>A partir de este martes 4 de julio, la Alcaldía de Pasto inició con las asambleas comunitarias de cabildos para formalizar y decidir los proyectos del proceso de Planeación Local y Presupuesto Participativo. Este es un espacio en el que se garantiza el derecho a la participación y la toma de decisiones por parte de la ciudadanía.</w:t>
      </w:r>
    </w:p>
    <w:p w:rsidR="00F92A30" w:rsidRPr="00F92A30" w:rsidRDefault="00F92A30" w:rsidP="00EE297A">
      <w:r w:rsidRPr="00F92A30">
        <w:t xml:space="preserve">Al respecto, el Alcalde Pedro Vicente Obando, aseguró que Pasto es líder en esta alternativa de la administración de un presupuesto, que ha sido tomada como modelo por municipios como Medellín. “Este es el primer cabildo, el próximo año estaremos realizando el segundo y simultáneamente realizaremos con la </w:t>
      </w:r>
      <w:r w:rsidRPr="00F92A30">
        <w:lastRenderedPageBreak/>
        <w:t>Gobernación el tercer cabildo. En este primero se invierten $9.000 millones,  en el segundo se invierten otros $9.000 millones y en el tercero $14.500 millones”.</w:t>
      </w:r>
    </w:p>
    <w:p w:rsidR="00F92A30" w:rsidRDefault="00F92A30" w:rsidP="00EE297A">
      <w:r w:rsidRPr="00F92A30">
        <w:t xml:space="preserve">Las Asambleas se realizarán en el mes de julio en las comunas y corregimientos y serán presididas por el Alcalde Pedro Vicente Obando con el acompañamiento del Gabinete Municipal. En las jornadas se socializará las iniciativas que se han perfilado y viabilizado durante la etapa de </w:t>
      </w:r>
      <w:proofErr w:type="spellStart"/>
      <w:r w:rsidRPr="00F92A30">
        <w:t>precabildos</w:t>
      </w:r>
      <w:proofErr w:type="spellEnd"/>
      <w:r w:rsidRPr="00F92A30">
        <w:t>, teniendo en cuenta criterios institucionales y las cuales serán seleccionadas democráticamente por parte de la comunidad de cada sector.</w:t>
      </w:r>
    </w:p>
    <w:p w:rsidR="009348D9" w:rsidRPr="00EE297A" w:rsidRDefault="009348D9" w:rsidP="00EE297A">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9348D9" w:rsidRDefault="009348D9" w:rsidP="009348D9">
      <w:pPr>
        <w:jc w:val="center"/>
      </w:pPr>
      <w:r>
        <w:rPr>
          <w:rFonts w:cs="Tahoma"/>
          <w:i/>
        </w:rPr>
        <w:t>Somos</w:t>
      </w:r>
      <w:r w:rsidRPr="00CF22AD">
        <w:rPr>
          <w:rFonts w:cs="Tahoma"/>
          <w:i/>
        </w:rPr>
        <w:t xml:space="preserve"> constructores de paz</w:t>
      </w:r>
    </w:p>
    <w:p w:rsidR="00F92A30" w:rsidRPr="00EE297A" w:rsidRDefault="00F92A30" w:rsidP="00EE297A"/>
    <w:p w:rsidR="00F92A30" w:rsidRDefault="00F92A30" w:rsidP="00EE297A">
      <w:pPr>
        <w:jc w:val="center"/>
        <w:rPr>
          <w:b/>
        </w:rPr>
      </w:pPr>
      <w:r w:rsidRPr="00F92A30">
        <w:rPr>
          <w:b/>
        </w:rPr>
        <w:t>EMPOPASTO RECIBE PREMIO NACIONAL A LA RESPONSABILIDAD SOCIAL EMPRESARIAL</w:t>
      </w:r>
    </w:p>
    <w:p w:rsidR="009348D9" w:rsidRPr="00F92A30" w:rsidRDefault="009348D9" w:rsidP="00EE297A">
      <w:pPr>
        <w:jc w:val="center"/>
        <w:rPr>
          <w:b/>
        </w:rPr>
      </w:pPr>
      <w:r>
        <w:rPr>
          <w:b/>
          <w:noProof/>
          <w:lang w:val="es-ES" w:eastAsia="es-ES"/>
        </w:rPr>
        <w:drawing>
          <wp:inline distT="0" distB="0" distL="0" distR="0">
            <wp:extent cx="4380886" cy="2674620"/>
            <wp:effectExtent l="0" t="0" r="63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_DSC0058.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2771" cy="2675771"/>
                    </a:xfrm>
                    <a:prstGeom prst="rect">
                      <a:avLst/>
                    </a:prstGeom>
                  </pic:spPr>
                </pic:pic>
              </a:graphicData>
            </a:graphic>
          </wp:inline>
        </w:drawing>
      </w:r>
    </w:p>
    <w:p w:rsidR="00F92A30" w:rsidRPr="00F92A30" w:rsidRDefault="00F92A30" w:rsidP="00EE297A">
      <w:r w:rsidRPr="00F92A30">
        <w:t>Como un reconocimiento a la ciudad, calificó el alcalde Pedro Vicente Obando, el premio a la Responsabilidad Social Empresarial que recibió Empopasto por parte de ANDESCO durante el XIX Congreso de la Asociación Nacional de Empresas de Servicios Públicos y Comunicaciones que se llevó a cabo en Cartagena.</w:t>
      </w:r>
    </w:p>
    <w:p w:rsidR="00F92A30" w:rsidRPr="00F92A30" w:rsidRDefault="00F92A30" w:rsidP="00EE297A">
      <w:r w:rsidRPr="00F92A30">
        <w:t xml:space="preserve">El mandatario Municipal, dijo que es una distinción muy grande para la capital de Nariño, teniendo en cuenta que fueron postuladas 232 empresas y 15 de ellas premiadas. “Es un premio justo, seleccionado por un jurado exigente integrando por ex ministros, catedráticos de universidades como Nacional, Javeriana, Los Andes y otros expertos en el tema. Quiero dar una felicitación muy sincera a </w:t>
      </w:r>
      <w:r w:rsidRPr="00F92A30">
        <w:lastRenderedPageBreak/>
        <w:t>nuestra Empresa Pública que extiendo a los ciudadanos, quienes con sus pagos aportan al crecimiento de Empopasto”.</w:t>
      </w:r>
    </w:p>
    <w:p w:rsidR="00F92A30" w:rsidRDefault="00F92A30" w:rsidP="00EE297A">
      <w:r w:rsidRPr="00F92A30">
        <w:t>El Gerente de Empopasto, Oscar Parra Erazo, aseguró que para la Empresa es de satisfacción este reconocimiento porque se ha hecho el trabajo con empeño, profesionalismo y entrega. “La tarea se ha ido desarrollando y esto nos obliga a hacer mejor las cosas. Posterior a este premio son muchos los retos, en este mes se socializará el Plan Maestro de Acueducto y Alcantarillado, que dará la ruta  para los siguientes 20 años, para todo el sistema de agua. Son dos obras que debemos dejar en camino como los embalses para el abastecimiento y el proyecto del Río Pasto, que es un reto para toda la ciudad”.</w:t>
      </w:r>
    </w:p>
    <w:p w:rsidR="009348D9" w:rsidRPr="00F92A30" w:rsidRDefault="009348D9" w:rsidP="00EE297A">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rsidR="009348D9" w:rsidRDefault="009348D9" w:rsidP="009348D9">
      <w:pPr>
        <w:jc w:val="center"/>
      </w:pPr>
      <w:r>
        <w:rPr>
          <w:rFonts w:cs="Tahoma"/>
          <w:i/>
        </w:rPr>
        <w:t>Somos</w:t>
      </w:r>
      <w:r w:rsidRPr="00CF22AD">
        <w:rPr>
          <w:rFonts w:cs="Tahoma"/>
          <w:i/>
        </w:rPr>
        <w:t xml:space="preserve"> constructores de paz</w:t>
      </w:r>
    </w:p>
    <w:p w:rsidR="00F92A30" w:rsidRPr="00F92A30" w:rsidRDefault="00F92A30" w:rsidP="00EE297A"/>
    <w:p w:rsidR="00AE4356" w:rsidRDefault="00AE4356" w:rsidP="00AE4356">
      <w:pPr>
        <w:jc w:val="center"/>
        <w:rPr>
          <w:b/>
        </w:rPr>
      </w:pPr>
      <w:r w:rsidRPr="00AE4356">
        <w:rPr>
          <w:b/>
        </w:rPr>
        <w:t>PASTO DEPORTE REALIZÓ EL LANZAMIENTO DEL "TEAM PASTO" DE CICLISMO</w:t>
      </w:r>
    </w:p>
    <w:p w:rsidR="00AE4356" w:rsidRPr="00AE4356" w:rsidRDefault="00AE4356" w:rsidP="00AE4356">
      <w:pPr>
        <w:jc w:val="center"/>
        <w:rPr>
          <w:b/>
        </w:rPr>
      </w:pPr>
      <w:r>
        <w:rPr>
          <w:b/>
          <w:noProof/>
          <w:lang w:val="es-ES" w:eastAsia="es-ES"/>
        </w:rPr>
        <w:drawing>
          <wp:inline distT="0" distB="0" distL="0" distR="0">
            <wp:extent cx="4229736" cy="23876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eampasto.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31546" cy="2388622"/>
                    </a:xfrm>
                    <a:prstGeom prst="rect">
                      <a:avLst/>
                    </a:prstGeom>
                  </pic:spPr>
                </pic:pic>
              </a:graphicData>
            </a:graphic>
          </wp:inline>
        </w:drawing>
      </w:r>
    </w:p>
    <w:p w:rsidR="00AE4356" w:rsidRPr="00AE4356" w:rsidRDefault="00AE4356" w:rsidP="00AE4356">
      <w:r w:rsidRPr="00AE4356">
        <w:t>La Administración Municipal y el Instituto Pasto Deporte llevaron a cabo hoy martes en el Hotel Agualongo el lanzamiento del "</w:t>
      </w:r>
      <w:proofErr w:type="spellStart"/>
      <w:r w:rsidRPr="00AE4356">
        <w:t>Team</w:t>
      </w:r>
      <w:proofErr w:type="spellEnd"/>
      <w:r w:rsidRPr="00AE4356">
        <w:t xml:space="preserve"> Pasto" de Ciclismo, que participará a partir de mañana 5 de julio en la Segunda Edición de la Vuelta a Nariño Corazón del Mundo.</w:t>
      </w:r>
    </w:p>
    <w:p w:rsidR="00AE4356" w:rsidRPr="00AE4356" w:rsidRDefault="00AE4356" w:rsidP="00AE4356">
      <w:r w:rsidRPr="00AE4356">
        <w:t>El acto contó con la presencia del Alcalde de Pasto Pedro Vicente Obando, quien saludo a todos los deportistas y les auguró los mejores éxitos en el evento ciclístico. De igual manera estuvieron presentes el Director del Ente Deportivo Local Pedro Pablo Delgado Romo, los ciclistas, técnicos, dirigentes, familiares y representantes de la prensa deportiva.</w:t>
      </w:r>
    </w:p>
    <w:p w:rsidR="00AE4356" w:rsidRPr="00AE4356" w:rsidRDefault="00AE4356" w:rsidP="00AE4356">
      <w:r w:rsidRPr="00AE4356">
        <w:t xml:space="preserve">El equipo que tendrá el total apoyo del Ente Deportivo Local, estará integrado por pedalistas que competirán en los géneros femenino y masculino en las categorías </w:t>
      </w:r>
      <w:r w:rsidRPr="00AE4356">
        <w:lastRenderedPageBreak/>
        <w:t>infantil, pre juvenil y juvenil, que pertenecen en la mayoría de los casos a la Escuela de Formación de Ciclismo perteneciente a Pasto Deporte.</w:t>
      </w:r>
    </w:p>
    <w:p w:rsidR="00AE4356" w:rsidRPr="00AE4356" w:rsidRDefault="00AE4356" w:rsidP="00AE4356">
      <w:r w:rsidRPr="00AE4356">
        <w:t>De esta manera, la Alcaldía de Pasto continua abriendo espacios para que los deportistas de la capital nariñense puedan demostrar su talento, potencial y todas sus capacidades para la práctica de las diferentes disciplinas deportivas.</w:t>
      </w:r>
    </w:p>
    <w:p w:rsidR="009348D9" w:rsidRDefault="009348D9" w:rsidP="009348D9">
      <w:pPr>
        <w:jc w:val="center"/>
      </w:pPr>
      <w:r>
        <w:rPr>
          <w:rFonts w:cs="Tahoma"/>
          <w:i/>
        </w:rPr>
        <w:t>Somos</w:t>
      </w:r>
      <w:r w:rsidRPr="00CF22AD">
        <w:rPr>
          <w:rFonts w:cs="Tahoma"/>
          <w:i/>
        </w:rPr>
        <w:t xml:space="preserve"> constructores de paz</w:t>
      </w:r>
    </w:p>
    <w:p w:rsidR="00F92A30" w:rsidRPr="00AE4356" w:rsidRDefault="00F92A30" w:rsidP="00EE297A">
      <w:pPr>
        <w:rPr>
          <w:lang w:val="es-CO"/>
        </w:rPr>
      </w:pPr>
    </w:p>
    <w:p w:rsidR="00F92A30" w:rsidRPr="008456DC" w:rsidRDefault="008456DC" w:rsidP="008456DC">
      <w:pPr>
        <w:jc w:val="center"/>
        <w:rPr>
          <w:b/>
        </w:rPr>
      </w:pPr>
      <w:r w:rsidRPr="008456DC">
        <w:rPr>
          <w:b/>
        </w:rPr>
        <w:t>DIRECCIÓN DE PLAZAS DE MERCADO</w:t>
      </w:r>
      <w:r>
        <w:rPr>
          <w:b/>
        </w:rPr>
        <w:t xml:space="preserve"> CAPACITA </w:t>
      </w:r>
      <w:r w:rsidR="005C72D3">
        <w:rPr>
          <w:b/>
        </w:rPr>
        <w:t xml:space="preserve">A MANIPULADORES DE ALIMENTOS </w:t>
      </w:r>
      <w:r w:rsidRPr="008456DC">
        <w:rPr>
          <w:b/>
        </w:rPr>
        <w:t xml:space="preserve"> </w:t>
      </w:r>
    </w:p>
    <w:p w:rsidR="008456DC" w:rsidRDefault="00F92A30" w:rsidP="00EE297A">
      <w:r w:rsidRPr="00F92A30">
        <w:t xml:space="preserve">La Dirección Administrativa de plazas de mercado </w:t>
      </w:r>
      <w:r w:rsidR="008456DC" w:rsidRPr="00F92A30">
        <w:t>apoyo del Servicio Nacional de Aprendizaje SENA,</w:t>
      </w:r>
      <w:r w:rsidR="008456DC">
        <w:t xml:space="preserve"> ha realizado 2 </w:t>
      </w:r>
      <w:r w:rsidR="008456DC" w:rsidRPr="00F92A30">
        <w:t>cursos de manipulación de alimentos</w:t>
      </w:r>
      <w:r w:rsidR="008456DC">
        <w:t>,</w:t>
      </w:r>
      <w:r w:rsidR="008456DC" w:rsidRPr="008456DC">
        <w:t xml:space="preserve"> </w:t>
      </w:r>
      <w:r w:rsidR="008456DC" w:rsidRPr="00F92A30">
        <w:t xml:space="preserve">en dos fases </w:t>
      </w:r>
      <w:r w:rsidR="008456DC">
        <w:t>con una intensidad de 10 horas en las plazas de mercado</w:t>
      </w:r>
      <w:r w:rsidR="008456DC" w:rsidRPr="00F92A30">
        <w:t xml:space="preserve"> Tejar y Dos Puentes capacitando a un total de 124 expendedores de Pollo, Viseras, cárnicos, lácteos, pescados, y tenderos en temas relacionados en Las Buenas Prácticas de Manufactura.</w:t>
      </w:r>
    </w:p>
    <w:p w:rsidR="00F92A30" w:rsidRPr="00F92A30" w:rsidRDefault="008456DC" w:rsidP="00EE297A">
      <w:r>
        <w:t>Considerando que l</w:t>
      </w:r>
      <w:r w:rsidR="00F92A30" w:rsidRPr="00F92A30">
        <w:t xml:space="preserve">a higiene alimentaria  es vital, dentro de los contenidos desarrollados en las capacitaciones se explica </w:t>
      </w:r>
      <w:r w:rsidR="00EE297A" w:rsidRPr="00F92A30">
        <w:t>cuáles</w:t>
      </w:r>
      <w:r w:rsidR="00F92A30" w:rsidRPr="00F92A30">
        <w:t xml:space="preserve"> son los tipos de contaminación de alimentos (física, biológica o química), la higiene personal, hábitos higiénicos, salud y Control de plagas. Teniendo en cuenta que estas medidas son necesarias para asegurar la inocuidad, salubridad y buen estado de los productos destinados a la alimentación, en todas las etapas de su preparación.</w:t>
      </w:r>
    </w:p>
    <w:p w:rsidR="00F92A30" w:rsidRDefault="00F92A30" w:rsidP="00EE297A">
      <w:r w:rsidRPr="00F92A30">
        <w:t xml:space="preserve">Igualmente se da a conocer cuáles son las exigencias legales como </w:t>
      </w:r>
      <w:r w:rsidR="008456DC">
        <w:t>l</w:t>
      </w:r>
      <w:r w:rsidRPr="00F92A30">
        <w:t xml:space="preserve">a resolución 5109 de 2005 </w:t>
      </w:r>
      <w:r w:rsidR="008456DC">
        <w:t xml:space="preserve">que establece los </w:t>
      </w:r>
      <w:r w:rsidRPr="00F92A30">
        <w:t xml:space="preserve">requisitos del rotulado y empaques y la </w:t>
      </w:r>
      <w:r w:rsidR="008456DC">
        <w:t xml:space="preserve">resolución </w:t>
      </w:r>
      <w:r w:rsidRPr="00F92A30">
        <w:t>2674 de 2013 que establece</w:t>
      </w:r>
      <w:r w:rsidRPr="00EE297A">
        <w:t> </w:t>
      </w:r>
      <w:r w:rsidRPr="00F92A30">
        <w:t>los requisitos sanitarios que deben cumplir las personas naturales y/o jurídicas que ejercen actividades de fabricación, procesamiento, preparación, envase, almacenamiento, transporte, distribución y comercialización de alimentos y materias primas de alimentos y los requisitos para la notificación, permiso o registro sanitario de los alimentos, según el riesgo en salud pública, con el fin de proteger la vida y la salud de las personas.</w:t>
      </w:r>
    </w:p>
    <w:p w:rsidR="008456DC" w:rsidRDefault="008456DC" w:rsidP="00EE297A">
      <w:r>
        <w:rPr>
          <w:b/>
          <w:sz w:val="18"/>
          <w:szCs w:val="18"/>
        </w:rPr>
        <w:t>Información: Directora Administrativa de Plazas de Mercado, Blanca Luz García Mera. Celular: 3185548374</w:t>
      </w:r>
    </w:p>
    <w:p w:rsidR="009348D9" w:rsidRDefault="009348D9" w:rsidP="009348D9">
      <w:pPr>
        <w:jc w:val="center"/>
      </w:pPr>
      <w:r>
        <w:rPr>
          <w:rFonts w:cs="Tahoma"/>
          <w:i/>
        </w:rPr>
        <w:t>Somos</w:t>
      </w:r>
      <w:r w:rsidRPr="00CF22AD">
        <w:rPr>
          <w:rFonts w:cs="Tahoma"/>
          <w:i/>
        </w:rPr>
        <w:t xml:space="preserve"> constructores de paz</w:t>
      </w:r>
    </w:p>
    <w:p w:rsidR="00EE297A" w:rsidRDefault="00EE297A" w:rsidP="00EE297A"/>
    <w:p w:rsidR="005C72D3" w:rsidRDefault="005C72D3" w:rsidP="00EE297A"/>
    <w:p w:rsidR="005C72D3" w:rsidRDefault="005C72D3" w:rsidP="00EE297A"/>
    <w:p w:rsidR="005C72D3" w:rsidRDefault="005C72D3" w:rsidP="00EE297A"/>
    <w:p w:rsidR="00EE297A" w:rsidRPr="00EE297A" w:rsidRDefault="00EE297A" w:rsidP="00EE297A">
      <w:pPr>
        <w:jc w:val="center"/>
        <w:rPr>
          <w:b/>
        </w:rPr>
      </w:pPr>
      <w:r w:rsidRPr="00EE297A">
        <w:rPr>
          <w:b/>
        </w:rPr>
        <w:lastRenderedPageBreak/>
        <w:t>SECRETARÍA DE BIENESTAR SOCIAL REALIZÓ EL SEGUNDO COMITÉ DE HABITANTE DE CALLE 2017</w:t>
      </w:r>
    </w:p>
    <w:p w:rsidR="00EE297A" w:rsidRPr="00EE297A" w:rsidRDefault="000D1EB1" w:rsidP="000D1EB1">
      <w:pPr>
        <w:jc w:val="center"/>
      </w:pPr>
      <w:r>
        <w:rPr>
          <w:noProof/>
          <w:lang w:val="es-ES" w:eastAsia="es-ES"/>
        </w:rPr>
        <w:drawing>
          <wp:inline distT="0" distB="0" distL="0" distR="0">
            <wp:extent cx="4413250" cy="236338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mitehabitantecalle.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22027" cy="2368085"/>
                    </a:xfrm>
                    <a:prstGeom prst="rect">
                      <a:avLst/>
                    </a:prstGeom>
                  </pic:spPr>
                </pic:pic>
              </a:graphicData>
            </a:graphic>
          </wp:inline>
        </w:drawing>
      </w:r>
    </w:p>
    <w:p w:rsidR="00EE297A" w:rsidRPr="00EE297A" w:rsidRDefault="00EE297A" w:rsidP="00EE297A">
      <w:r w:rsidRPr="00EE297A">
        <w:t xml:space="preserve">En las instalaciones de la Secretaría de Bienestar Social se llevó a cabo el segundo Comité de atención para el Habitante de Calle, con un quorum total, evidenciando el compromiso de las instituciones locales con dicha población. </w:t>
      </w:r>
    </w:p>
    <w:p w:rsidR="00EE297A" w:rsidRDefault="00EE297A" w:rsidP="00EE297A">
      <w:r w:rsidRPr="00EE297A">
        <w:t>En el comité se abordó como tema principal el funcionamiento del Centro de Acogida para el Habitante de Calle, dando a  conocer  a los asistentes  los servicios que se prestaran en este, sus ventajas y beneficios, haciendo énfasis en la parte normativa, la cual reconoce a estas personas  como sujetos de derechos.</w:t>
      </w:r>
    </w:p>
    <w:p w:rsidR="00EE297A" w:rsidRDefault="00EE297A" w:rsidP="00EE297A">
      <w:r w:rsidRPr="00EE297A">
        <w:t>De otra parte se hizo un llamado a la sensibilización recordando  que ninguna persona está exenta de pasar por esta situación, en especial por el consumo de sustancias psicoactivas, se habló también acerca  de dar términos perentorios para el funcionamiento de dicho Centro y se presentó un modelo exitoso de atención a habitantes de calle  en la ciudad de Bogotá.</w:t>
      </w:r>
    </w:p>
    <w:p w:rsidR="00EE297A" w:rsidRDefault="00EE297A" w:rsidP="00EE297A">
      <w:r w:rsidRPr="00EE297A">
        <w:t>Dicho comité se realizó con el fin de apuntar a las metas propuestas en el plan de desarrollo municipal: Pasto Educado Constructor de Paz, y aportar  con  la dignificación de los ciudadanos  y ciudadanas de calle.</w:t>
      </w:r>
    </w:p>
    <w:p w:rsidR="005C72D3" w:rsidRPr="00EE297A" w:rsidRDefault="005C72D3" w:rsidP="00EE297A">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9348D9" w:rsidRDefault="009348D9" w:rsidP="009348D9">
      <w:pPr>
        <w:jc w:val="center"/>
      </w:pPr>
      <w:r>
        <w:rPr>
          <w:rFonts w:cs="Tahoma"/>
          <w:i/>
        </w:rPr>
        <w:t>Somos</w:t>
      </w:r>
      <w:r w:rsidRPr="00CF22AD">
        <w:rPr>
          <w:rFonts w:cs="Tahoma"/>
          <w:i/>
        </w:rPr>
        <w:t xml:space="preserve"> constructores de paz</w:t>
      </w:r>
    </w:p>
    <w:p w:rsidR="00EE297A" w:rsidRPr="00F92A30" w:rsidRDefault="00EE297A" w:rsidP="00EE297A"/>
    <w:p w:rsidR="00F92A30" w:rsidRPr="00EE297A" w:rsidRDefault="00F92A30" w:rsidP="00EE297A"/>
    <w:p w:rsidR="00F92A30" w:rsidRDefault="00F92A30" w:rsidP="00EE297A"/>
    <w:p w:rsidR="005C72D3" w:rsidRPr="00EE297A" w:rsidRDefault="005C72D3" w:rsidP="00EE297A"/>
    <w:p w:rsidR="00F92A30" w:rsidRPr="00F92A30" w:rsidRDefault="00F92A30" w:rsidP="00EE297A">
      <w:pPr>
        <w:jc w:val="center"/>
        <w:rPr>
          <w:b/>
        </w:rPr>
      </w:pPr>
      <w:r w:rsidRPr="00F92A30">
        <w:rPr>
          <w:b/>
        </w:rPr>
        <w:lastRenderedPageBreak/>
        <w:t>OFICINA DE GÉNERO INVITA A CONOCER EL PRIMER INFORME DEL COMPONENTE LGBTI: ‘PILOTAJE ARCOÍRIS’</w:t>
      </w:r>
    </w:p>
    <w:p w:rsidR="00EE297A" w:rsidRDefault="000D1EB1" w:rsidP="000D1EB1">
      <w:pPr>
        <w:jc w:val="center"/>
      </w:pPr>
      <w:r>
        <w:rPr>
          <w:noProof/>
          <w:lang w:val="es-ES" w:eastAsia="es-ES"/>
        </w:rPr>
        <w:drawing>
          <wp:inline distT="0" distB="0" distL="0" distR="0">
            <wp:extent cx="2905125" cy="207645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nero politaje.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905125" cy="2076450"/>
                    </a:xfrm>
                    <a:prstGeom prst="rect">
                      <a:avLst/>
                    </a:prstGeom>
                  </pic:spPr>
                </pic:pic>
              </a:graphicData>
            </a:graphic>
          </wp:inline>
        </w:drawing>
      </w:r>
    </w:p>
    <w:p w:rsidR="00F92A30" w:rsidRPr="00F92A30" w:rsidRDefault="00F92A30" w:rsidP="00EE297A">
      <w:r w:rsidRPr="00F92A30">
        <w:t xml:space="preserve">La Oficina de Género de la Alcaldía de Pasto invita a las organizaciones, instituciones, líderes, lideresas, Mesa de Participación LGBTI de Pasto y ciudadanía interesada en conocer el primer informe del componente LGBTI (Mujeres Lesbianas, hombres </w:t>
      </w:r>
      <w:proofErr w:type="spellStart"/>
      <w:r w:rsidRPr="00F92A30">
        <w:t>Gays</w:t>
      </w:r>
      <w:proofErr w:type="spellEnd"/>
      <w:r w:rsidRPr="00F92A30">
        <w:t xml:space="preserve"> y personas Bisexuales, </w:t>
      </w:r>
      <w:proofErr w:type="spellStart"/>
      <w:r w:rsidRPr="00F92A30">
        <w:t>Trans</w:t>
      </w:r>
      <w:proofErr w:type="spellEnd"/>
      <w:r w:rsidRPr="00F92A30">
        <w:t xml:space="preserve"> e Intersexuales), elaborado por el Observatorio de Género de Nariño: ‘Pilotaje Arcoíris’ y para el cual la Alcaldía a través de la dependencia,  dispone un recurso pertinente para su construcción.   La jornada se realizará el jueves 6 de julio a las 2:30 de la tarde en la Sala de Juntas del Despacho de la Alcaldía de Pasto, sede San Andrés  - Rumipamba.</w:t>
      </w:r>
    </w:p>
    <w:p w:rsidR="00F92A30" w:rsidRDefault="00F92A30" w:rsidP="00EE297A">
      <w:r w:rsidRPr="00F92A30">
        <w:t xml:space="preserve">En este evento se socializará las tres líneas de investigación del componente LGBTI del Observatorio que facilitan la toma de decisiones públicas sobre asuntos de esta población, en Pasto y el departamento de Nariño: la línea de justicia y violencias contra personas LGBTI, está enfocada en las cifras de indicadores de violencia; en salud se expondrán los indicadores sobre planes de intervenciones colectivas (PIC), los procedimientos solicitados y efectivamente realizados por personas </w:t>
      </w:r>
      <w:proofErr w:type="spellStart"/>
      <w:r w:rsidRPr="00F92A30">
        <w:t>trans</w:t>
      </w:r>
      <w:proofErr w:type="spellEnd"/>
      <w:r w:rsidRPr="00F92A30">
        <w:t>, la capacidad de las organizaciones LGBTI para tratar temas de salud, entro otros temas; y sobre la línea de participación, se hará un mapeo de organizaciones y activistas LGBTI.</w:t>
      </w:r>
    </w:p>
    <w:p w:rsidR="005C72D3" w:rsidRPr="00F92A30" w:rsidRDefault="005C72D3" w:rsidP="00EE297A">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9348D9" w:rsidRDefault="009348D9" w:rsidP="009348D9">
      <w:pPr>
        <w:jc w:val="center"/>
      </w:pPr>
      <w:r>
        <w:rPr>
          <w:rFonts w:cs="Tahoma"/>
          <w:i/>
        </w:rPr>
        <w:t>Somos</w:t>
      </w:r>
      <w:r w:rsidRPr="00CF22AD">
        <w:rPr>
          <w:rFonts w:cs="Tahoma"/>
          <w:i/>
        </w:rPr>
        <w:t xml:space="preserve"> constructores de paz</w:t>
      </w:r>
    </w:p>
    <w:p w:rsidR="00F92A30" w:rsidRDefault="00F92A30" w:rsidP="00EE297A">
      <w:pPr>
        <w:rPr>
          <w:b/>
        </w:rPr>
      </w:pPr>
    </w:p>
    <w:p w:rsidR="00A9365A" w:rsidRPr="00A9365A" w:rsidRDefault="00A9365A" w:rsidP="00A9365A">
      <w:pPr>
        <w:jc w:val="center"/>
        <w:rPr>
          <w:b/>
        </w:rPr>
      </w:pPr>
      <w:r w:rsidRPr="00A9365A">
        <w:rPr>
          <w:b/>
        </w:rPr>
        <w:t>SECRETARÍA DE BIENESTAR SOCIAL REALIZÓ JORNADA “EN LA CALLE”</w:t>
      </w:r>
    </w:p>
    <w:p w:rsidR="00A9365A" w:rsidRPr="00A9365A" w:rsidRDefault="000D1EB1" w:rsidP="000D1EB1">
      <w:pPr>
        <w:jc w:val="center"/>
      </w:pPr>
      <w:r>
        <w:rPr>
          <w:noProof/>
          <w:lang w:val="es-ES" w:eastAsia="es-ES"/>
        </w:rPr>
        <w:lastRenderedPageBreak/>
        <w:drawing>
          <wp:inline distT="0" distB="0" distL="0" distR="0">
            <wp:extent cx="4518025" cy="2397518"/>
            <wp:effectExtent l="0" t="0" r="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jornadahabitante.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25864" cy="2401678"/>
                    </a:xfrm>
                    <a:prstGeom prst="rect">
                      <a:avLst/>
                    </a:prstGeom>
                  </pic:spPr>
                </pic:pic>
              </a:graphicData>
            </a:graphic>
          </wp:inline>
        </w:drawing>
      </w:r>
    </w:p>
    <w:p w:rsidR="00A9365A" w:rsidRPr="00A9365A" w:rsidRDefault="00A9365A" w:rsidP="00A9365A">
      <w:r w:rsidRPr="00A9365A">
        <w:t xml:space="preserve">Los diversos programas que lidera la Secretaría de Bienestar Social salieron a las calles del centro de la ciudad y sus alrededores, en  busca de identificar   habitantes de calle, como también para realizar una campaña en contra del trabajo infantil. </w:t>
      </w:r>
    </w:p>
    <w:p w:rsidR="00A9365A" w:rsidRPr="00A9365A" w:rsidRDefault="00A9365A" w:rsidP="00A9365A">
      <w:r>
        <w:t>Durante esta jornada que estuvo liderada</w:t>
      </w:r>
      <w:r w:rsidRPr="00A9365A">
        <w:t xml:space="preserve"> por el Secretario de Bienestar Social, </w:t>
      </w:r>
      <w:proofErr w:type="spellStart"/>
      <w:r w:rsidRPr="00A9365A">
        <w:t>Arley</w:t>
      </w:r>
      <w:proofErr w:type="spellEnd"/>
      <w:r w:rsidRPr="00A9365A">
        <w:t xml:space="preserve">  Darío Bastidas Bilbao y </w:t>
      </w:r>
      <w:r>
        <w:t xml:space="preserve">su equipo de trabajo, </w:t>
      </w:r>
      <w:r w:rsidRPr="00A9365A">
        <w:t>50 habitantes de calle fueron</w:t>
      </w:r>
      <w:r>
        <w:t xml:space="preserve"> identificados y caracterizados</w:t>
      </w:r>
      <w:r w:rsidR="00550965">
        <w:t xml:space="preserve">, así mismo </w:t>
      </w:r>
      <w:r w:rsidRPr="00A9365A">
        <w:t>varias historias fueron recogidas a través de un Centro de Escucha, donde estas personas pudieron dar a conocer sus problemas, inquietudes y necesidades.</w:t>
      </w:r>
      <w:r w:rsidR="00550965">
        <w:t xml:space="preserve"> De igual manera </w:t>
      </w:r>
      <w:r w:rsidR="00550965" w:rsidRPr="00A9365A">
        <w:t xml:space="preserve">un adulto mayor </w:t>
      </w:r>
      <w:r w:rsidR="00550965">
        <w:t xml:space="preserve">que fue </w:t>
      </w:r>
      <w:r w:rsidR="00550965" w:rsidRPr="00A9365A">
        <w:t xml:space="preserve">identificado con el nombre de Humberto Julián Huertas </w:t>
      </w:r>
      <w:proofErr w:type="spellStart"/>
      <w:r w:rsidR="00550965" w:rsidRPr="00A9365A">
        <w:t>Guerrón</w:t>
      </w:r>
      <w:proofErr w:type="spellEnd"/>
      <w:r w:rsidR="00550965">
        <w:t>,</w:t>
      </w:r>
      <w:r w:rsidR="00550965" w:rsidRPr="00A9365A">
        <w:t xml:space="preserve"> que yacía en las calles de ciudad</w:t>
      </w:r>
      <w:r w:rsidR="00550965">
        <w:t>,</w:t>
      </w:r>
      <w:r w:rsidR="00550965" w:rsidRPr="00A9365A">
        <w:t xml:space="preserve"> fue ingresado </w:t>
      </w:r>
      <w:proofErr w:type="gramStart"/>
      <w:r w:rsidR="00550965" w:rsidRPr="00A9365A">
        <w:t>al</w:t>
      </w:r>
      <w:proofErr w:type="gramEnd"/>
      <w:r w:rsidR="00550965" w:rsidRPr="00A9365A">
        <w:t xml:space="preserve"> Amparo San José con el total apoyo de la Alcaldía de Pasto</w:t>
      </w:r>
      <w:r w:rsidR="003A171F">
        <w:t>.</w:t>
      </w:r>
      <w:r w:rsidRPr="00A9365A">
        <w:t xml:space="preserve"> </w:t>
      </w:r>
    </w:p>
    <w:p w:rsidR="00A9365A" w:rsidRDefault="003A171F" w:rsidP="00A9365A">
      <w:r>
        <w:t>A través de estas</w:t>
      </w:r>
      <w:r w:rsidR="00A9365A" w:rsidRPr="00A9365A">
        <w:t xml:space="preserve"> jornada</w:t>
      </w:r>
      <w:r>
        <w:t>s se</w:t>
      </w:r>
      <w:r w:rsidR="00A9365A" w:rsidRPr="00A9365A">
        <w:t xml:space="preserve"> busca sensibilizar a la ciudadanía, como también realizar un acercamiento con esta población para posteriormente ejecutar una intervención, a través de lo plasmado dentro del Plan de Desarrollo del municipio, Pasto Educado Constructor de Paz, por medio de un proceso de atención, principalmente con el funcionamiento del Centro de Acogida para el Habitante de Calle, el cual se espera que entre en funcionamiento los próximos días. </w:t>
      </w:r>
    </w:p>
    <w:p w:rsidR="005C72D3" w:rsidRPr="00A9365A" w:rsidRDefault="005C72D3" w:rsidP="00A9365A">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56200A" w:rsidRDefault="009348D9" w:rsidP="0056200A">
      <w:pPr>
        <w:jc w:val="center"/>
        <w:rPr>
          <w:rFonts w:cs="Tahoma"/>
          <w:i/>
        </w:rPr>
      </w:pPr>
      <w:r>
        <w:rPr>
          <w:rFonts w:cs="Tahoma"/>
          <w:i/>
        </w:rPr>
        <w:t>Somos</w:t>
      </w:r>
      <w:r w:rsidRPr="00CF22AD">
        <w:rPr>
          <w:rFonts w:cs="Tahoma"/>
          <w:i/>
        </w:rPr>
        <w:t xml:space="preserve"> constructores de paz</w:t>
      </w:r>
    </w:p>
    <w:p w:rsidR="00B07588" w:rsidRDefault="00B07588" w:rsidP="0056200A">
      <w:pPr>
        <w:jc w:val="center"/>
        <w:rPr>
          <w:rFonts w:cs="Tahoma"/>
          <w:b/>
        </w:rPr>
      </w:pPr>
    </w:p>
    <w:p w:rsidR="0056200A" w:rsidRPr="0056200A" w:rsidRDefault="0056200A" w:rsidP="0056200A">
      <w:pPr>
        <w:jc w:val="center"/>
      </w:pPr>
      <w:r w:rsidRPr="0056200A">
        <w:rPr>
          <w:rFonts w:cs="Tahoma"/>
          <w:b/>
        </w:rPr>
        <w:t>SUBSIDIOS DE ACUEDUCTO Y ALCANTARILLADO MES DE MAYO DE 2017</w:t>
      </w:r>
    </w:p>
    <w:p w:rsidR="0056200A" w:rsidRPr="0056200A" w:rsidRDefault="0056200A" w:rsidP="0056200A">
      <w:r w:rsidRPr="0056200A">
        <w:t xml:space="preserve">Teniendo en cuenta el convenio 171229 entre la Alcaldía de Pasto y Empopasto S.A. ESP, y para el trámite de cobro correspondiente al mes de mayo de 2017, se publicó en el boletín de prensa institucional número 148 del 5 de julio de 2017 y en la página web de la Alcaldía de Pasto, que se realizará una transferencia de </w:t>
      </w:r>
      <w:r w:rsidRPr="0056200A">
        <w:rPr>
          <w:b/>
        </w:rPr>
        <w:lastRenderedPageBreak/>
        <w:t>DOSCIENTOS TREINTA Y UN MILLONES SETECIENTOS NOVENTA Y DOS MIL DOSCIENTOS DIECIOCHO PESOS M/CTE</w:t>
      </w:r>
      <w:r w:rsidRPr="0056200A">
        <w:t xml:space="preserve"> </w:t>
      </w:r>
      <w:r w:rsidRPr="0056200A">
        <w:rPr>
          <w:b/>
        </w:rPr>
        <w:t>($231.792.218.oo)</w:t>
      </w:r>
      <w:r w:rsidRPr="0056200A">
        <w:t>, desde la Alcaldía de Pasto hacia Empopasto, correspondiente al déficit generado entre el balance de subsidios y contribuciones por el servicio público domiciliario de acueducto y alcantarillado.</w:t>
      </w:r>
    </w:p>
    <w:p w:rsidR="0056200A" w:rsidRPr="0056200A" w:rsidRDefault="0056200A" w:rsidP="0056200A">
      <w:r w:rsidRPr="0056200A">
        <w:t>Discriminado así:</w:t>
      </w:r>
    </w:p>
    <w:p w:rsidR="0056200A" w:rsidRPr="0056200A" w:rsidRDefault="0056200A" w:rsidP="0056200A">
      <w:r w:rsidRPr="0056200A">
        <w:t>Subsidio acueducto: $113.385.641.oo</w:t>
      </w:r>
    </w:p>
    <w:p w:rsidR="0056200A" w:rsidRDefault="0056200A" w:rsidP="0056200A">
      <w:r w:rsidRPr="0056200A">
        <w:t>Subsidio alcantarillado: $118.406.577.oo</w:t>
      </w:r>
    </w:p>
    <w:p w:rsidR="00F92A30" w:rsidRDefault="00F92A30" w:rsidP="0056200A"/>
    <w:p w:rsidR="00F92A30" w:rsidRDefault="005C72D3" w:rsidP="005C72D3">
      <w:pPr>
        <w:pStyle w:val="Sinespaciado"/>
        <w:jc w:val="center"/>
        <w:rPr>
          <w:rFonts w:ascii="Century Gothic" w:hAnsi="Century Gothic" w:cs="Tahoma"/>
          <w:b/>
          <w:lang w:val="es-MX" w:eastAsia="ar-SA"/>
        </w:rPr>
      </w:pPr>
      <w:r w:rsidRPr="005C72D3">
        <w:rPr>
          <w:rFonts w:ascii="Century Gothic" w:hAnsi="Century Gothic" w:cs="Tahoma"/>
          <w:b/>
          <w:lang w:val="es-MX" w:eastAsia="ar-SA"/>
        </w:rPr>
        <w:t xml:space="preserve">ESTE VIERNES  7 DE JULIO </w:t>
      </w:r>
      <w:r w:rsidR="00F92A30" w:rsidRPr="005C72D3">
        <w:rPr>
          <w:rFonts w:ascii="Century Gothic" w:hAnsi="Century Gothic" w:cs="Tahoma"/>
          <w:b/>
          <w:lang w:val="es-MX" w:eastAsia="ar-SA"/>
        </w:rPr>
        <w:t>MUESTRA ARTESANAL</w:t>
      </w:r>
      <w:r w:rsidR="00B07588">
        <w:rPr>
          <w:rFonts w:ascii="Century Gothic" w:hAnsi="Century Gothic" w:cs="Tahoma"/>
          <w:b/>
          <w:lang w:val="es-MX" w:eastAsia="ar-SA"/>
        </w:rPr>
        <w:t xml:space="preserve"> EN EL PUNTO DE INFORMACIÓN TURÍ</w:t>
      </w:r>
      <w:r w:rsidR="00F92A30" w:rsidRPr="005C72D3">
        <w:rPr>
          <w:rFonts w:ascii="Century Gothic" w:hAnsi="Century Gothic" w:cs="Tahoma"/>
          <w:b/>
          <w:lang w:val="es-MX" w:eastAsia="ar-SA"/>
        </w:rPr>
        <w:t>STICA DE PASTO CON ARTESANIAS STELLA</w:t>
      </w:r>
    </w:p>
    <w:p w:rsidR="005C72D3" w:rsidRDefault="005C72D3" w:rsidP="005C72D3">
      <w:pPr>
        <w:pStyle w:val="Sinespaciado"/>
        <w:jc w:val="center"/>
        <w:rPr>
          <w:rFonts w:ascii="Century Gothic" w:hAnsi="Century Gothic" w:cs="Tahoma"/>
          <w:b/>
          <w:lang w:val="es-MX" w:eastAsia="ar-SA"/>
        </w:rPr>
      </w:pPr>
    </w:p>
    <w:p w:rsidR="005C72D3" w:rsidRPr="005C72D3" w:rsidRDefault="005C72D3" w:rsidP="005C72D3">
      <w:pPr>
        <w:pStyle w:val="Sinespaciado"/>
        <w:jc w:val="center"/>
        <w:rPr>
          <w:rFonts w:ascii="Century Gothic" w:hAnsi="Century Gothic" w:cs="Tahoma"/>
          <w:b/>
          <w:lang w:val="es-MX" w:eastAsia="ar-SA"/>
        </w:rPr>
      </w:pPr>
      <w:r>
        <w:rPr>
          <w:rFonts w:ascii="Century Gothic" w:hAnsi="Century Gothic" w:cs="Tahoma"/>
          <w:b/>
          <w:noProof/>
          <w:lang w:eastAsia="es-ES"/>
        </w:rPr>
        <w:drawing>
          <wp:inline distT="0" distB="0" distL="0" distR="0">
            <wp:extent cx="4127500" cy="2326154"/>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t stella.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32685" cy="2329076"/>
                    </a:xfrm>
                    <a:prstGeom prst="rect">
                      <a:avLst/>
                    </a:prstGeom>
                  </pic:spPr>
                </pic:pic>
              </a:graphicData>
            </a:graphic>
          </wp:inline>
        </w:drawing>
      </w:r>
    </w:p>
    <w:p w:rsidR="005C72D3" w:rsidRDefault="005C72D3" w:rsidP="005C72D3">
      <w:pPr>
        <w:pStyle w:val="Sinespaciado"/>
      </w:pPr>
    </w:p>
    <w:p w:rsidR="00F92A30" w:rsidRDefault="00F92A30" w:rsidP="00F92A30">
      <w:r w:rsidRPr="00497B78">
        <w:t xml:space="preserve">La Secretaria de Desarrollo Económico y Competitividad a través de la Subsecretaría de Turismo, </w:t>
      </w:r>
      <w:r>
        <w:t>continúa con los eventos que se realizan en el Punto de Información Turística de Pasto, con las muestras artesanales que para esta oportunidad tenemos a “ARTESANIAS STELLA” (elaboración de floreros en fique), este 7 de julio de 2017.</w:t>
      </w:r>
      <w:r w:rsidRPr="00497B78">
        <w:t xml:space="preserve"> </w:t>
      </w:r>
    </w:p>
    <w:p w:rsidR="00F92A30" w:rsidRDefault="00F92A30" w:rsidP="00F92A30">
      <w:r>
        <w:rPr>
          <w:rFonts w:cs="Helvetica"/>
          <w:color w:val="1D2129"/>
          <w:sz w:val="21"/>
          <w:szCs w:val="21"/>
          <w:shd w:val="clear" w:color="auto" w:fill="FFFFFF"/>
        </w:rPr>
        <w:t>Este viernes 7</w:t>
      </w:r>
      <w:r w:rsidRPr="000745D5">
        <w:rPr>
          <w:rFonts w:cs="Helvetica"/>
          <w:color w:val="1D2129"/>
          <w:sz w:val="21"/>
          <w:szCs w:val="21"/>
          <w:shd w:val="clear" w:color="auto" w:fill="FFFFFF"/>
        </w:rPr>
        <w:t xml:space="preserve"> de </w:t>
      </w:r>
      <w:r>
        <w:rPr>
          <w:rFonts w:cs="Helvetica"/>
          <w:color w:val="1D2129"/>
          <w:sz w:val="21"/>
          <w:szCs w:val="21"/>
          <w:shd w:val="clear" w:color="auto" w:fill="FFFFFF"/>
        </w:rPr>
        <w:t>julio de 2017</w:t>
      </w:r>
      <w:r w:rsidRPr="000745D5">
        <w:rPr>
          <w:rFonts w:cs="Helvetica"/>
          <w:color w:val="1D2129"/>
          <w:sz w:val="21"/>
          <w:szCs w:val="21"/>
          <w:shd w:val="clear" w:color="auto" w:fill="FFFFFF"/>
        </w:rPr>
        <w:t>, en el Punto de Información Turística, muestra ar</w:t>
      </w:r>
      <w:r>
        <w:rPr>
          <w:rFonts w:cs="Helvetica"/>
          <w:color w:val="1D2129"/>
          <w:sz w:val="21"/>
          <w:szCs w:val="21"/>
          <w:shd w:val="clear" w:color="auto" w:fill="FFFFFF"/>
        </w:rPr>
        <w:t>tesanal con ARTESANIAS STELLA, artesanía en tunda elaborada a mano donde sobresalen productos como aventadores, canastas y canastos, cofres, flores artificiales y la tradicional miel de abeja, traída del corregimiento de la Victoria del municipio de Ipiales.</w:t>
      </w:r>
      <w:r>
        <w:t xml:space="preserve"> </w:t>
      </w:r>
    </w:p>
    <w:p w:rsidR="00F92A30" w:rsidRDefault="00F92A30" w:rsidP="00F92A30">
      <w:r w:rsidRPr="002A0AE6">
        <w:t>Esta actividad es realizada con el fin de</w:t>
      </w:r>
      <w:r>
        <w:t xml:space="preserve"> impulsar</w:t>
      </w:r>
      <w:r w:rsidRPr="002A0AE6">
        <w:t xml:space="preserve"> </w:t>
      </w:r>
      <w:r>
        <w:t xml:space="preserve">los productos gastronómicos, artesanales y culturales  de nuestra ciudad. </w:t>
      </w:r>
    </w:p>
    <w:p w:rsidR="005C72D3" w:rsidRDefault="005C72D3" w:rsidP="005C72D3">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5C72D3" w:rsidRDefault="005C72D3" w:rsidP="00F92A30"/>
    <w:p w:rsidR="0056200A" w:rsidRPr="005C72D3" w:rsidRDefault="009348D9" w:rsidP="005C72D3">
      <w:pPr>
        <w:jc w:val="center"/>
      </w:pPr>
      <w:r>
        <w:rPr>
          <w:rFonts w:cs="Tahoma"/>
          <w:i/>
        </w:rPr>
        <w:lastRenderedPageBreak/>
        <w:t>Somos</w:t>
      </w:r>
      <w:r w:rsidRPr="00CF22AD">
        <w:rPr>
          <w:rFonts w:cs="Tahoma"/>
          <w:i/>
        </w:rPr>
        <w:t xml:space="preserve"> constructores de paz</w:t>
      </w:r>
    </w:p>
    <w:p w:rsidR="00F92A30" w:rsidRDefault="00F92A30" w:rsidP="00CA7F85">
      <w:pPr>
        <w:jc w:val="center"/>
        <w:rPr>
          <w:b/>
        </w:rPr>
      </w:pPr>
    </w:p>
    <w:p w:rsidR="00F92A30" w:rsidRPr="00777850" w:rsidRDefault="00F92A30" w:rsidP="00F92A30">
      <w:pPr>
        <w:spacing w:after="100" w:afterAutospacing="1"/>
        <w:jc w:val="center"/>
        <w:rPr>
          <w:rFonts w:eastAsia="Times New Roman"/>
          <w:b/>
          <w:lang w:val="es-CO" w:eastAsia="es-ES_tradnl"/>
        </w:rPr>
      </w:pPr>
      <w:r w:rsidRPr="00777850">
        <w:rPr>
          <w:rFonts w:eastAsia="Times New Roman"/>
          <w:b/>
          <w:lang w:val="es-CO" w:eastAsia="es-ES_tradnl"/>
        </w:rPr>
        <w:t xml:space="preserve">PAGO SUBSIDIO ECONÓMICO A BENEFICIARIOS DEL PROGRAMA COLOMBIA MAYOR </w:t>
      </w:r>
    </w:p>
    <w:p w:rsidR="00F92A30" w:rsidRPr="00777850" w:rsidRDefault="00F92A30" w:rsidP="00F92A30">
      <w:pPr>
        <w:spacing w:after="100" w:afterAutospacing="1"/>
        <w:jc w:val="center"/>
        <w:rPr>
          <w:rFonts w:eastAsia="Times New Roman"/>
          <w:b/>
          <w:lang w:val="es-CO" w:eastAsia="es-ES_tradnl"/>
        </w:rPr>
      </w:pPr>
      <w:r w:rsidRPr="00777850">
        <w:rPr>
          <w:rFonts w:eastAsia="Times New Roman"/>
          <w:b/>
          <w:lang w:val="es-CO" w:eastAsia="es-ES_tradnl"/>
        </w:rPr>
        <w:t>“Para que madrugar, si más tarde puedes cobrar”</w:t>
      </w:r>
    </w:p>
    <w:p w:rsidR="00F92A30" w:rsidRPr="00777850" w:rsidRDefault="00F92A30" w:rsidP="00F92A30">
      <w:pPr>
        <w:tabs>
          <w:tab w:val="left" w:pos="3720"/>
        </w:tabs>
        <w:spacing w:after="0"/>
        <w:rPr>
          <w:rFonts w:eastAsia="Times New Roman"/>
          <w:lang w:val="es-ES_tradnl" w:eastAsia="es-ES_tradnl"/>
        </w:rPr>
      </w:pPr>
      <w:r w:rsidRPr="00777850">
        <w:rPr>
          <w:rFonts w:eastAsia="Times New Roman"/>
          <w:lang w:val="es-CO" w:eastAsia="es-ES_tradnl"/>
        </w:rPr>
        <w:t xml:space="preserve">La Secretaría de Bienestar Social, comunica a los beneficiarios del </w:t>
      </w:r>
      <w:r w:rsidRPr="00777850">
        <w:rPr>
          <w:rFonts w:eastAsia="Times New Roman"/>
          <w:b/>
          <w:lang w:val="es-CO" w:eastAsia="es-ES_tradnl"/>
        </w:rPr>
        <w:t>“</w:t>
      </w:r>
      <w:r w:rsidRPr="00777850">
        <w:rPr>
          <w:rFonts w:eastAsia="Times New Roman"/>
          <w:b/>
          <w:lang w:val="es-ES_tradnl" w:eastAsia="es-ES_tradnl"/>
        </w:rPr>
        <w:t xml:space="preserve">Programa Colombia Mayor” </w:t>
      </w:r>
      <w:r w:rsidRPr="00777850">
        <w:rPr>
          <w:rFonts w:eastAsia="Times New Roman"/>
          <w:lang w:val="es-ES_tradnl" w:eastAsia="es-ES_tradnl"/>
        </w:rPr>
        <w:t xml:space="preserve">que el día 6 del presente mes se dará inicio al proceso de pagos, cancelando la nómina del mes de </w:t>
      </w:r>
      <w:r w:rsidRPr="00777850">
        <w:rPr>
          <w:rFonts w:eastAsia="Times New Roman"/>
          <w:b/>
          <w:lang w:val="es-ES_tradnl" w:eastAsia="es-ES_tradnl"/>
        </w:rPr>
        <w:t xml:space="preserve">JULIO </w:t>
      </w:r>
      <w:r w:rsidRPr="00777850">
        <w:rPr>
          <w:rFonts w:eastAsia="Times New Roman"/>
          <w:lang w:val="es-ES_tradnl" w:eastAsia="es-ES_tradnl"/>
        </w:rPr>
        <w:t xml:space="preserve">correspondientes a </w:t>
      </w:r>
      <w:r w:rsidRPr="00777850">
        <w:rPr>
          <w:rFonts w:eastAsia="Times New Roman"/>
          <w:b/>
          <w:lang w:val="es-ES_tradnl" w:eastAsia="es-ES_tradnl"/>
        </w:rPr>
        <w:t>mayo y junio</w:t>
      </w:r>
      <w:r w:rsidRPr="00777850">
        <w:rPr>
          <w:rFonts w:eastAsia="Times New Roman"/>
          <w:lang w:val="es-ES_tradnl" w:eastAsia="es-ES_tradnl"/>
        </w:rPr>
        <w:t xml:space="preserve"> del año en curso, de acuerdo al siguiente cronograma de pagos, que se extiende hasta el </w:t>
      </w:r>
      <w:r>
        <w:rPr>
          <w:rFonts w:eastAsia="Times New Roman"/>
          <w:lang w:val="es-ES_tradnl" w:eastAsia="es-ES_tradnl"/>
        </w:rPr>
        <w:t xml:space="preserve">día </w:t>
      </w:r>
      <w:r w:rsidRPr="00777850">
        <w:rPr>
          <w:rFonts w:eastAsia="Times New Roman"/>
          <w:color w:val="000000"/>
          <w:lang w:val="es-ES_tradnl" w:eastAsia="es-ES_tradnl"/>
        </w:rPr>
        <w:t>27</w:t>
      </w:r>
      <w:r>
        <w:rPr>
          <w:rFonts w:eastAsia="Times New Roman"/>
          <w:color w:val="000000"/>
          <w:lang w:val="es-ES_tradnl" w:eastAsia="es-ES_tradnl"/>
        </w:rPr>
        <w:t xml:space="preserve"> del mismo mes</w:t>
      </w:r>
      <w:r w:rsidRPr="00777850">
        <w:rPr>
          <w:rFonts w:eastAsia="Times New Roman"/>
          <w:lang w:val="es-ES_tradnl" w:eastAsia="es-ES_tradnl"/>
        </w:rPr>
        <w:t xml:space="preserve">. </w:t>
      </w:r>
    </w:p>
    <w:p w:rsidR="00F92A30" w:rsidRPr="00777850" w:rsidRDefault="00F92A30" w:rsidP="00F92A30">
      <w:pPr>
        <w:tabs>
          <w:tab w:val="left" w:pos="3720"/>
        </w:tabs>
        <w:spacing w:after="0"/>
        <w:rPr>
          <w:rFonts w:eastAsia="Times New Roman"/>
          <w:lang w:val="es-ES_tradnl" w:eastAsia="es-ES_tradnl"/>
        </w:rPr>
      </w:pPr>
      <w:r w:rsidRPr="00777850">
        <w:rPr>
          <w:rFonts w:eastAsia="Times New Roman"/>
          <w:lang w:val="es-ES_tradnl" w:eastAsia="es-ES_tradnl"/>
        </w:rPr>
        <w:tab/>
      </w:r>
    </w:p>
    <w:p w:rsidR="00F92A30" w:rsidRPr="00777850" w:rsidRDefault="00F92A30" w:rsidP="00F92A30">
      <w:pPr>
        <w:spacing w:after="0"/>
        <w:jc w:val="center"/>
        <w:rPr>
          <w:rFonts w:eastAsia="Times New Roman"/>
          <w:b/>
          <w:u w:val="single"/>
          <w:lang w:val="es-ES_tradnl" w:eastAsia="es-ES_tradnl"/>
        </w:rPr>
      </w:pPr>
      <w:r w:rsidRPr="00777850">
        <w:rPr>
          <w:rFonts w:eastAsia="Times New Roman"/>
          <w:b/>
          <w:u w:val="single"/>
          <w:lang w:val="es-ES_tradnl" w:eastAsia="es-ES_tradnl"/>
        </w:rPr>
        <w:t>CRONOGRAMA DE PAGOS ZONA URBANA DE PASTO</w:t>
      </w:r>
    </w:p>
    <w:p w:rsidR="00F92A30" w:rsidRPr="00777850" w:rsidRDefault="00F92A30" w:rsidP="00F92A30">
      <w:pPr>
        <w:spacing w:after="0"/>
        <w:ind w:left="720"/>
        <w:rPr>
          <w:rFonts w:eastAsia="Times New Roman"/>
          <w:b/>
          <w:lang w:val="es-ES_tradnl" w:eastAsia="es-ES_tradnl"/>
        </w:rPr>
      </w:pPr>
    </w:p>
    <w:p w:rsidR="00F92A30" w:rsidRPr="00777850" w:rsidRDefault="00F92A30" w:rsidP="00F92A30">
      <w:pPr>
        <w:spacing w:after="0"/>
        <w:rPr>
          <w:rFonts w:eastAsia="Times New Roman"/>
          <w:lang w:val="es-ES_tradnl" w:eastAsia="es-ES_tradnl"/>
        </w:rPr>
      </w:pPr>
      <w:r w:rsidRPr="00777850">
        <w:rPr>
          <w:rFonts w:eastAsia="Times New Roman"/>
          <w:lang w:val="es-CO" w:eastAsia="es-ES_tradnl"/>
        </w:rPr>
        <w:t>Se informa que el objetivo de</w:t>
      </w:r>
      <w:r w:rsidRPr="00777850">
        <w:rPr>
          <w:rFonts w:eastAsia="Times New Roman"/>
          <w:lang w:val="es-ES_tradnl" w:eastAsia="es-ES_tradnl"/>
        </w:rPr>
        <w:t xml:space="preserve"> la </w:t>
      </w:r>
      <w:r w:rsidRPr="00777850">
        <w:rPr>
          <w:rFonts w:eastAsia="Times New Roman"/>
          <w:lang w:val="es-CO" w:eastAsia="es-ES_tradnl"/>
        </w:rPr>
        <w:t xml:space="preserve">Administración Municipal, es </w:t>
      </w:r>
      <w:r w:rsidRPr="00777850">
        <w:rPr>
          <w:rFonts w:eastAsia="Times New Roman"/>
          <w:lang w:val="es-ES_tradnl" w:eastAsia="es-ES_tradnl"/>
        </w:rPr>
        <w:t xml:space="preserve">brindar una adecuada atención durante el proceso de pagos, siendo necesario distribuir a los beneficiarios en las siguientes entidades bancarias: </w:t>
      </w:r>
      <w:proofErr w:type="spellStart"/>
      <w:r w:rsidRPr="00777850">
        <w:rPr>
          <w:rFonts w:eastAsia="Times New Roman"/>
          <w:lang w:val="es-ES_tradnl" w:eastAsia="es-ES_tradnl"/>
        </w:rPr>
        <w:t>Servientrega</w:t>
      </w:r>
      <w:proofErr w:type="spellEnd"/>
      <w:r w:rsidRPr="00777850">
        <w:rPr>
          <w:rFonts w:eastAsia="Times New Roman"/>
          <w:lang w:val="es-ES_tradnl" w:eastAsia="es-ES_tradnl"/>
        </w:rPr>
        <w:t xml:space="preserve"> </w:t>
      </w:r>
      <w:proofErr w:type="spellStart"/>
      <w:r w:rsidRPr="00777850">
        <w:rPr>
          <w:rFonts w:eastAsia="Times New Roman"/>
          <w:lang w:val="es-ES_tradnl" w:eastAsia="es-ES_tradnl"/>
        </w:rPr>
        <w:t>Efecty</w:t>
      </w:r>
      <w:proofErr w:type="spellEnd"/>
      <w:r w:rsidRPr="00777850">
        <w:rPr>
          <w:rFonts w:eastAsia="Times New Roman"/>
          <w:lang w:val="es-ES_tradnl" w:eastAsia="es-ES_tradnl"/>
        </w:rPr>
        <w:t xml:space="preserve"> – </w:t>
      </w:r>
      <w:proofErr w:type="spellStart"/>
      <w:r w:rsidRPr="00777850">
        <w:rPr>
          <w:rFonts w:eastAsia="Times New Roman"/>
          <w:lang w:val="es-ES_tradnl" w:eastAsia="es-ES_tradnl"/>
        </w:rPr>
        <w:t>Supergiros</w:t>
      </w:r>
      <w:proofErr w:type="spellEnd"/>
      <w:r w:rsidRPr="00777850">
        <w:rPr>
          <w:rFonts w:eastAsia="Times New Roman"/>
          <w:lang w:val="es-ES_tradnl" w:eastAsia="es-ES_tradnl"/>
        </w:rPr>
        <w:t xml:space="preserve"> GANE y Acertemos.</w:t>
      </w:r>
    </w:p>
    <w:p w:rsidR="00F92A30" w:rsidRPr="00777850" w:rsidRDefault="00F92A30" w:rsidP="00F92A30">
      <w:pPr>
        <w:spacing w:after="0"/>
        <w:rPr>
          <w:rFonts w:eastAsia="Times New Roman"/>
          <w:lang w:val="es-ES_tradnl" w:eastAsia="es-ES_tradnl"/>
        </w:rPr>
      </w:pPr>
    </w:p>
    <w:p w:rsidR="00F92A30" w:rsidRPr="00DF1E3D" w:rsidRDefault="00F92A30" w:rsidP="00F92A30">
      <w:pPr>
        <w:spacing w:after="0"/>
        <w:rPr>
          <w:rFonts w:eastAsia="Times New Roman"/>
          <w:lang w:val="es-ES_tradnl" w:eastAsia="es-ES"/>
        </w:rPr>
      </w:pPr>
      <w:r w:rsidRPr="00777850">
        <w:rPr>
          <w:rFonts w:eastAsia="Times New Roman"/>
          <w:lang w:val="es-ES_tradnl" w:eastAsia="es-ES"/>
        </w:rPr>
        <w:t>De igual manera, para evitar congestiones, tener un control adecuado y evitar la larga espera de las personas mayores en cada punto de pago, se mantiene la siguie</w:t>
      </w:r>
      <w:r>
        <w:rPr>
          <w:rFonts w:eastAsia="Times New Roman"/>
          <w:lang w:val="es-ES_tradnl" w:eastAsia="es-ES"/>
        </w:rPr>
        <w:t>nte estrategia de organización:</w:t>
      </w:r>
    </w:p>
    <w:p w:rsidR="00F92A30" w:rsidRPr="00AF704B" w:rsidRDefault="00F92A30" w:rsidP="00F92A30">
      <w:pPr>
        <w:spacing w:after="0"/>
        <w:rPr>
          <w:rFonts w:eastAsia="Times New Roman"/>
          <w:sz w:val="18"/>
          <w:szCs w:val="18"/>
          <w:lang w:val="es-ES_tradnl"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91"/>
        <w:gridCol w:w="4217"/>
      </w:tblGrid>
      <w:tr w:rsidR="00F92A30" w:rsidRPr="00AF704B" w:rsidTr="00691BC8">
        <w:trPr>
          <w:jc w:val="center"/>
        </w:trPr>
        <w:tc>
          <w:tcPr>
            <w:tcW w:w="8808" w:type="dxa"/>
            <w:gridSpan w:val="2"/>
            <w:vAlign w:val="center"/>
          </w:tcPr>
          <w:p w:rsidR="00F92A30" w:rsidRPr="00AF704B" w:rsidRDefault="00F92A30" w:rsidP="00691BC8">
            <w:pPr>
              <w:spacing w:after="0"/>
              <w:jc w:val="center"/>
              <w:rPr>
                <w:rFonts w:eastAsia="Times New Roman"/>
                <w:b/>
                <w:sz w:val="20"/>
                <w:szCs w:val="20"/>
                <w:lang w:val="es-ES_tradnl" w:eastAsia="es-ES"/>
              </w:rPr>
            </w:pPr>
            <w:r w:rsidRPr="00AF704B">
              <w:rPr>
                <w:rFonts w:eastAsia="Times New Roman"/>
                <w:b/>
                <w:sz w:val="20"/>
                <w:szCs w:val="20"/>
                <w:lang w:val="es-ES_tradnl" w:eastAsia="es-ES"/>
              </w:rPr>
              <w:t xml:space="preserve">ESTRATEGIA DE PAGOS ZONA URBANA </w:t>
            </w:r>
          </w:p>
          <w:p w:rsidR="00F92A30" w:rsidRPr="00AF704B" w:rsidRDefault="00F92A30" w:rsidP="00691BC8">
            <w:pPr>
              <w:spacing w:after="0"/>
              <w:jc w:val="center"/>
              <w:rPr>
                <w:rFonts w:eastAsia="Times New Roman"/>
                <w:color w:val="000000"/>
                <w:sz w:val="20"/>
                <w:szCs w:val="20"/>
                <w:lang w:val="es-CO" w:eastAsia="es-ES_tradnl"/>
              </w:rPr>
            </w:pPr>
            <w:r w:rsidRPr="00AF704B">
              <w:rPr>
                <w:rFonts w:eastAsia="Times New Roman"/>
                <w:color w:val="000000"/>
                <w:sz w:val="20"/>
                <w:szCs w:val="20"/>
                <w:lang w:val="es-CO" w:eastAsia="es-ES_tradnl"/>
              </w:rPr>
              <w:t>Los pagos en la zona urbana se realizarán de acuerdo al primer apellido</w:t>
            </w:r>
          </w:p>
          <w:p w:rsidR="00F92A30" w:rsidRPr="00AF704B" w:rsidRDefault="00F92A30" w:rsidP="00691BC8">
            <w:pPr>
              <w:spacing w:after="0"/>
              <w:jc w:val="center"/>
              <w:rPr>
                <w:rFonts w:eastAsia="Times New Roman"/>
                <w:sz w:val="20"/>
                <w:szCs w:val="20"/>
                <w:lang w:val="es-ES_tradnl" w:eastAsia="es-ES"/>
              </w:rPr>
            </w:pPr>
            <w:r w:rsidRPr="00AF704B">
              <w:rPr>
                <w:rFonts w:eastAsia="Times New Roman"/>
                <w:sz w:val="20"/>
                <w:szCs w:val="20"/>
                <w:lang w:val="es-ES_tradnl" w:eastAsia="es-ES"/>
              </w:rPr>
              <w:t xml:space="preserve"> H</w:t>
            </w:r>
            <w:proofErr w:type="spellStart"/>
            <w:r w:rsidRPr="00AF704B">
              <w:rPr>
                <w:rFonts w:eastAsia="Times New Roman"/>
                <w:color w:val="000000"/>
                <w:sz w:val="20"/>
                <w:szCs w:val="20"/>
                <w:lang w:val="es-CO" w:eastAsia="es-ES_tradnl"/>
              </w:rPr>
              <w:t>orario</w:t>
            </w:r>
            <w:proofErr w:type="spellEnd"/>
            <w:r w:rsidRPr="00AF704B">
              <w:rPr>
                <w:rFonts w:eastAsia="Times New Roman"/>
                <w:color w:val="000000"/>
                <w:sz w:val="20"/>
                <w:szCs w:val="20"/>
                <w:lang w:val="es-CO" w:eastAsia="es-ES_tradnl"/>
              </w:rPr>
              <w:t xml:space="preserve"> de atención (8:00 am a 12:00 </w:t>
            </w:r>
            <w:proofErr w:type="spellStart"/>
            <w:r w:rsidRPr="00AF704B">
              <w:rPr>
                <w:rFonts w:eastAsia="Times New Roman"/>
                <w:color w:val="000000"/>
                <w:sz w:val="20"/>
                <w:szCs w:val="20"/>
                <w:lang w:val="es-CO" w:eastAsia="es-ES_tradnl"/>
              </w:rPr>
              <w:t>m.d</w:t>
            </w:r>
            <w:proofErr w:type="spellEnd"/>
            <w:r w:rsidRPr="00AF704B">
              <w:rPr>
                <w:rFonts w:eastAsia="Times New Roman"/>
                <w:color w:val="000000"/>
                <w:sz w:val="20"/>
                <w:szCs w:val="20"/>
                <w:lang w:val="es-CO" w:eastAsia="es-ES_tradnl"/>
              </w:rPr>
              <w:t>)</w:t>
            </w:r>
          </w:p>
        </w:tc>
      </w:tr>
      <w:tr w:rsidR="00F92A30" w:rsidRPr="00AF704B" w:rsidTr="00691BC8">
        <w:trPr>
          <w:jc w:val="center"/>
        </w:trPr>
        <w:tc>
          <w:tcPr>
            <w:tcW w:w="4591" w:type="dxa"/>
            <w:vAlign w:val="center"/>
          </w:tcPr>
          <w:p w:rsidR="00F92A30" w:rsidRPr="00AF704B" w:rsidRDefault="00F92A30" w:rsidP="00691BC8">
            <w:pPr>
              <w:spacing w:after="0"/>
              <w:jc w:val="center"/>
              <w:rPr>
                <w:rFonts w:eastAsia="Times New Roman"/>
                <w:b/>
                <w:sz w:val="20"/>
                <w:szCs w:val="20"/>
                <w:lang w:val="es-CO" w:eastAsia="es-ES_tradnl"/>
              </w:rPr>
            </w:pPr>
            <w:r w:rsidRPr="00AF704B">
              <w:rPr>
                <w:rFonts w:eastAsia="Times New Roman"/>
                <w:b/>
                <w:sz w:val="20"/>
                <w:szCs w:val="20"/>
                <w:lang w:val="es-ES_tradnl" w:eastAsia="es-ES"/>
              </w:rPr>
              <w:t xml:space="preserve">Letra del primer apellido </w:t>
            </w:r>
          </w:p>
        </w:tc>
        <w:tc>
          <w:tcPr>
            <w:tcW w:w="4217" w:type="dxa"/>
            <w:vAlign w:val="center"/>
          </w:tcPr>
          <w:p w:rsidR="00F92A30" w:rsidRPr="00AF704B" w:rsidRDefault="00F92A30" w:rsidP="00691BC8">
            <w:pPr>
              <w:spacing w:after="0"/>
              <w:jc w:val="center"/>
              <w:rPr>
                <w:rFonts w:eastAsia="Times New Roman"/>
                <w:b/>
                <w:sz w:val="20"/>
                <w:szCs w:val="20"/>
                <w:lang w:val="es-ES_tradnl" w:eastAsia="es-ES"/>
              </w:rPr>
            </w:pPr>
          </w:p>
          <w:p w:rsidR="00F92A30" w:rsidRPr="00AF704B" w:rsidRDefault="00F92A30" w:rsidP="00691BC8">
            <w:pPr>
              <w:spacing w:after="0"/>
              <w:jc w:val="center"/>
              <w:rPr>
                <w:rFonts w:eastAsia="Times New Roman"/>
                <w:b/>
                <w:sz w:val="20"/>
                <w:szCs w:val="20"/>
                <w:lang w:val="es-ES_tradnl" w:eastAsia="es-ES"/>
              </w:rPr>
            </w:pPr>
            <w:r w:rsidRPr="00AF704B">
              <w:rPr>
                <w:rFonts w:eastAsia="Times New Roman"/>
                <w:b/>
                <w:sz w:val="20"/>
                <w:szCs w:val="20"/>
                <w:lang w:val="es-ES_tradnl" w:eastAsia="es-ES"/>
              </w:rPr>
              <w:t>Fecha de Pago</w:t>
            </w:r>
          </w:p>
          <w:p w:rsidR="00F92A30" w:rsidRPr="00AF704B" w:rsidRDefault="00F92A30" w:rsidP="00691BC8">
            <w:pPr>
              <w:spacing w:after="0"/>
              <w:rPr>
                <w:rFonts w:eastAsia="Times New Roman"/>
                <w:b/>
                <w:sz w:val="20"/>
                <w:szCs w:val="20"/>
                <w:lang w:val="es-ES_tradnl" w:eastAsia="es-ES"/>
              </w:rPr>
            </w:pPr>
          </w:p>
        </w:tc>
      </w:tr>
      <w:tr w:rsidR="00F92A30" w:rsidRPr="00AF704B" w:rsidTr="00691BC8">
        <w:trPr>
          <w:jc w:val="center"/>
        </w:trPr>
        <w:tc>
          <w:tcPr>
            <w:tcW w:w="4591" w:type="dxa"/>
            <w:vAlign w:val="center"/>
          </w:tcPr>
          <w:p w:rsidR="00F92A30" w:rsidRPr="00AF704B" w:rsidRDefault="00F92A30" w:rsidP="00691BC8">
            <w:pPr>
              <w:spacing w:after="0"/>
              <w:jc w:val="center"/>
              <w:rPr>
                <w:rFonts w:eastAsia="Times New Roman"/>
                <w:color w:val="000000"/>
                <w:sz w:val="20"/>
                <w:szCs w:val="20"/>
                <w:lang w:val="es-ES_tradnl" w:eastAsia="es-ES_tradnl"/>
              </w:rPr>
            </w:pPr>
            <w:r w:rsidRPr="00AF704B">
              <w:rPr>
                <w:rFonts w:eastAsia="Times New Roman"/>
                <w:color w:val="000000"/>
                <w:sz w:val="20"/>
                <w:szCs w:val="20"/>
                <w:lang w:val="es-ES_tradnl" w:eastAsia="es-ES_tradnl"/>
              </w:rPr>
              <w:t>A, B,  C, D,</w:t>
            </w:r>
            <w:r>
              <w:rPr>
                <w:rFonts w:eastAsia="Times New Roman"/>
                <w:color w:val="000000"/>
                <w:sz w:val="20"/>
                <w:szCs w:val="20"/>
                <w:lang w:val="es-ES_tradnl" w:eastAsia="es-ES_tradnl"/>
              </w:rPr>
              <w:t xml:space="preserve"> E</w:t>
            </w:r>
            <w:r w:rsidRPr="00AF704B">
              <w:rPr>
                <w:rFonts w:eastAsia="Times New Roman"/>
                <w:color w:val="000000"/>
                <w:sz w:val="20"/>
                <w:szCs w:val="20"/>
                <w:lang w:val="es-ES_tradnl" w:eastAsia="es-ES_tradnl"/>
              </w:rPr>
              <w:t xml:space="preserve">   </w:t>
            </w:r>
          </w:p>
        </w:tc>
        <w:tc>
          <w:tcPr>
            <w:tcW w:w="4217" w:type="dxa"/>
            <w:vAlign w:val="center"/>
          </w:tcPr>
          <w:p w:rsidR="00F92A30" w:rsidRPr="00AF704B" w:rsidRDefault="00F92A30" w:rsidP="00691BC8">
            <w:pPr>
              <w:spacing w:after="0"/>
              <w:rPr>
                <w:rFonts w:eastAsia="Times New Roman"/>
                <w:sz w:val="20"/>
                <w:szCs w:val="20"/>
                <w:lang w:val="es-CO" w:eastAsia="es-ES_tradnl"/>
              </w:rPr>
            </w:pPr>
            <w:r>
              <w:rPr>
                <w:rFonts w:eastAsia="Times New Roman"/>
                <w:sz w:val="20"/>
                <w:szCs w:val="20"/>
                <w:lang w:val="es-CO" w:eastAsia="es-ES_tradnl"/>
              </w:rPr>
              <w:t>6</w:t>
            </w:r>
            <w:r w:rsidRPr="00AF704B">
              <w:rPr>
                <w:rFonts w:eastAsia="Times New Roman"/>
                <w:sz w:val="20"/>
                <w:szCs w:val="20"/>
                <w:lang w:val="es-CO" w:eastAsia="es-ES_tradnl"/>
              </w:rPr>
              <w:t xml:space="preserve">    y     </w:t>
            </w:r>
            <w:r>
              <w:rPr>
                <w:rFonts w:eastAsia="Times New Roman"/>
                <w:sz w:val="20"/>
                <w:szCs w:val="20"/>
                <w:lang w:val="es-CO" w:eastAsia="es-ES_tradnl"/>
              </w:rPr>
              <w:t>7</w:t>
            </w:r>
            <w:r w:rsidRPr="00AF704B">
              <w:rPr>
                <w:rFonts w:eastAsia="Times New Roman"/>
                <w:sz w:val="20"/>
                <w:szCs w:val="20"/>
                <w:lang w:val="es-CO" w:eastAsia="es-ES_tradnl"/>
              </w:rPr>
              <w:t xml:space="preserve">     de </w:t>
            </w:r>
            <w:r>
              <w:rPr>
                <w:rFonts w:eastAsia="Times New Roman"/>
                <w:sz w:val="20"/>
                <w:szCs w:val="20"/>
                <w:lang w:val="es-CO" w:eastAsia="es-ES_tradnl"/>
              </w:rPr>
              <w:t>julio</w:t>
            </w:r>
            <w:r w:rsidRPr="00AF704B">
              <w:rPr>
                <w:rFonts w:eastAsia="Times New Roman"/>
                <w:sz w:val="20"/>
                <w:szCs w:val="20"/>
                <w:lang w:val="es-CO" w:eastAsia="es-ES_tradnl"/>
              </w:rPr>
              <w:t xml:space="preserve"> 2017</w:t>
            </w:r>
          </w:p>
          <w:p w:rsidR="00F92A30" w:rsidRPr="00AF704B" w:rsidRDefault="00F92A30" w:rsidP="00691BC8">
            <w:pPr>
              <w:spacing w:after="0"/>
              <w:rPr>
                <w:rFonts w:eastAsia="Times New Roman"/>
                <w:sz w:val="20"/>
                <w:szCs w:val="20"/>
                <w:lang w:val="es-CO" w:eastAsia="es-ES_tradnl"/>
              </w:rPr>
            </w:pPr>
          </w:p>
        </w:tc>
      </w:tr>
      <w:tr w:rsidR="00F92A30" w:rsidRPr="00AF704B" w:rsidTr="00691BC8">
        <w:trPr>
          <w:jc w:val="center"/>
        </w:trPr>
        <w:tc>
          <w:tcPr>
            <w:tcW w:w="4591" w:type="dxa"/>
            <w:vAlign w:val="center"/>
          </w:tcPr>
          <w:p w:rsidR="00F92A30" w:rsidRPr="00AF704B" w:rsidRDefault="00F92A30" w:rsidP="00691BC8">
            <w:pPr>
              <w:spacing w:after="0"/>
              <w:jc w:val="center"/>
              <w:rPr>
                <w:rFonts w:eastAsia="Times New Roman"/>
                <w:color w:val="000000"/>
                <w:sz w:val="20"/>
                <w:szCs w:val="20"/>
                <w:lang w:val="es-ES_tradnl" w:eastAsia="es-ES_tradnl"/>
              </w:rPr>
            </w:pPr>
            <w:r w:rsidRPr="00AF704B">
              <w:rPr>
                <w:rFonts w:eastAsia="Times New Roman"/>
                <w:color w:val="000000"/>
                <w:sz w:val="20"/>
                <w:szCs w:val="20"/>
                <w:lang w:val="es-ES_tradnl" w:eastAsia="es-ES_tradnl"/>
              </w:rPr>
              <w:t>F, G, H, I,</w:t>
            </w:r>
            <w:r>
              <w:rPr>
                <w:rFonts w:eastAsia="Times New Roman"/>
                <w:color w:val="000000"/>
                <w:sz w:val="20"/>
                <w:szCs w:val="20"/>
                <w:lang w:val="es-ES_tradnl" w:eastAsia="es-ES_tradnl"/>
              </w:rPr>
              <w:t xml:space="preserve"> J, K</w:t>
            </w:r>
            <w:r w:rsidRPr="00AF704B">
              <w:rPr>
                <w:rFonts w:eastAsia="Times New Roman"/>
                <w:color w:val="000000"/>
                <w:sz w:val="20"/>
                <w:szCs w:val="20"/>
                <w:lang w:val="es-ES_tradnl" w:eastAsia="es-ES_tradnl"/>
              </w:rPr>
              <w:t xml:space="preserve"> </w:t>
            </w:r>
          </w:p>
        </w:tc>
        <w:tc>
          <w:tcPr>
            <w:tcW w:w="4217" w:type="dxa"/>
            <w:vAlign w:val="center"/>
          </w:tcPr>
          <w:p w:rsidR="00F92A30" w:rsidRPr="00AF704B" w:rsidRDefault="00F92A30" w:rsidP="00691BC8">
            <w:pPr>
              <w:spacing w:after="0"/>
              <w:rPr>
                <w:rFonts w:eastAsia="Times New Roman"/>
                <w:sz w:val="20"/>
                <w:szCs w:val="20"/>
                <w:lang w:val="es-CO" w:eastAsia="es-ES_tradnl"/>
              </w:rPr>
            </w:pPr>
            <w:r>
              <w:rPr>
                <w:rFonts w:eastAsia="Times New Roman"/>
                <w:sz w:val="20"/>
                <w:szCs w:val="20"/>
                <w:lang w:val="es-CO" w:eastAsia="es-ES_tradnl"/>
              </w:rPr>
              <w:t xml:space="preserve">10    y   11   </w:t>
            </w:r>
            <w:r w:rsidRPr="00AF704B">
              <w:rPr>
                <w:rFonts w:eastAsia="Times New Roman"/>
                <w:sz w:val="20"/>
                <w:szCs w:val="20"/>
                <w:lang w:val="es-CO" w:eastAsia="es-ES_tradnl"/>
              </w:rPr>
              <w:t xml:space="preserve">de </w:t>
            </w:r>
            <w:r>
              <w:rPr>
                <w:rFonts w:eastAsia="Times New Roman"/>
                <w:sz w:val="20"/>
                <w:szCs w:val="20"/>
                <w:lang w:val="es-CO" w:eastAsia="es-ES_tradnl"/>
              </w:rPr>
              <w:t>julio</w:t>
            </w:r>
            <w:r w:rsidRPr="00AF704B">
              <w:rPr>
                <w:rFonts w:eastAsia="Times New Roman"/>
                <w:sz w:val="20"/>
                <w:szCs w:val="20"/>
                <w:lang w:val="es-CO" w:eastAsia="es-ES_tradnl"/>
              </w:rPr>
              <w:t xml:space="preserve"> 2017</w:t>
            </w:r>
          </w:p>
          <w:p w:rsidR="00F92A30" w:rsidRPr="00AF704B" w:rsidRDefault="00F92A30" w:rsidP="00691BC8">
            <w:pPr>
              <w:spacing w:after="0"/>
              <w:rPr>
                <w:rFonts w:eastAsia="Times New Roman"/>
                <w:sz w:val="20"/>
                <w:szCs w:val="20"/>
                <w:lang w:val="es-CO" w:eastAsia="es-ES_tradnl"/>
              </w:rPr>
            </w:pPr>
          </w:p>
        </w:tc>
      </w:tr>
      <w:tr w:rsidR="00F92A30" w:rsidRPr="00AF704B" w:rsidTr="00691BC8">
        <w:trPr>
          <w:jc w:val="center"/>
        </w:trPr>
        <w:tc>
          <w:tcPr>
            <w:tcW w:w="4591" w:type="dxa"/>
            <w:vAlign w:val="center"/>
          </w:tcPr>
          <w:p w:rsidR="00F92A30" w:rsidRPr="00AF704B" w:rsidRDefault="00F92A30" w:rsidP="00691BC8">
            <w:pPr>
              <w:spacing w:after="0"/>
              <w:jc w:val="center"/>
              <w:rPr>
                <w:rFonts w:eastAsia="Times New Roman"/>
                <w:color w:val="000000"/>
                <w:sz w:val="20"/>
                <w:szCs w:val="20"/>
                <w:lang w:val="es-ES_tradnl" w:eastAsia="es-ES_tradnl"/>
              </w:rPr>
            </w:pPr>
            <w:r w:rsidRPr="00AF704B">
              <w:rPr>
                <w:rFonts w:eastAsia="Times New Roman"/>
                <w:color w:val="000000"/>
                <w:sz w:val="20"/>
                <w:szCs w:val="20"/>
                <w:lang w:val="es-ES_tradnl" w:eastAsia="es-ES_tradnl"/>
              </w:rPr>
              <w:t>K, L, M,</w:t>
            </w:r>
            <w:r>
              <w:rPr>
                <w:rFonts w:eastAsia="Times New Roman"/>
                <w:color w:val="000000"/>
                <w:sz w:val="20"/>
                <w:szCs w:val="20"/>
                <w:lang w:val="es-ES_tradnl" w:eastAsia="es-ES_tradnl"/>
              </w:rPr>
              <w:t>N, Ñ</w:t>
            </w:r>
          </w:p>
        </w:tc>
        <w:tc>
          <w:tcPr>
            <w:tcW w:w="4217" w:type="dxa"/>
            <w:vAlign w:val="center"/>
          </w:tcPr>
          <w:p w:rsidR="00F92A30" w:rsidRPr="00AF704B" w:rsidRDefault="00F92A30" w:rsidP="00691BC8">
            <w:pPr>
              <w:spacing w:after="0"/>
              <w:rPr>
                <w:rFonts w:eastAsia="Times New Roman"/>
                <w:sz w:val="20"/>
                <w:szCs w:val="20"/>
                <w:lang w:val="es-CO" w:eastAsia="es-ES_tradnl"/>
              </w:rPr>
            </w:pPr>
            <w:r>
              <w:rPr>
                <w:rFonts w:eastAsia="Times New Roman"/>
                <w:sz w:val="20"/>
                <w:szCs w:val="20"/>
                <w:lang w:val="es-CO" w:eastAsia="es-ES_tradnl"/>
              </w:rPr>
              <w:t xml:space="preserve">12    y   13   </w:t>
            </w:r>
            <w:r w:rsidRPr="00AF704B">
              <w:rPr>
                <w:rFonts w:eastAsia="Times New Roman"/>
                <w:sz w:val="20"/>
                <w:szCs w:val="20"/>
                <w:lang w:val="es-CO" w:eastAsia="es-ES_tradnl"/>
              </w:rPr>
              <w:t xml:space="preserve">de </w:t>
            </w:r>
            <w:r>
              <w:rPr>
                <w:rFonts w:eastAsia="Times New Roman"/>
                <w:sz w:val="20"/>
                <w:szCs w:val="20"/>
                <w:lang w:val="es-CO" w:eastAsia="es-ES_tradnl"/>
              </w:rPr>
              <w:t>julio</w:t>
            </w:r>
            <w:r w:rsidRPr="00AF704B">
              <w:rPr>
                <w:rFonts w:eastAsia="Times New Roman"/>
                <w:sz w:val="20"/>
                <w:szCs w:val="20"/>
                <w:lang w:val="es-CO" w:eastAsia="es-ES_tradnl"/>
              </w:rPr>
              <w:t xml:space="preserve"> 2017</w:t>
            </w:r>
          </w:p>
          <w:p w:rsidR="00F92A30" w:rsidRPr="00AF704B" w:rsidRDefault="00F92A30" w:rsidP="00691BC8">
            <w:pPr>
              <w:spacing w:after="0"/>
              <w:rPr>
                <w:rFonts w:eastAsia="Times New Roman"/>
                <w:sz w:val="20"/>
                <w:szCs w:val="20"/>
                <w:lang w:val="es-CO" w:eastAsia="es-ES_tradnl"/>
              </w:rPr>
            </w:pPr>
          </w:p>
        </w:tc>
      </w:tr>
      <w:tr w:rsidR="00F92A30" w:rsidRPr="00AF704B" w:rsidTr="00691BC8">
        <w:trPr>
          <w:jc w:val="center"/>
        </w:trPr>
        <w:tc>
          <w:tcPr>
            <w:tcW w:w="4591" w:type="dxa"/>
            <w:vAlign w:val="center"/>
          </w:tcPr>
          <w:p w:rsidR="00F92A30" w:rsidRPr="00AF704B" w:rsidRDefault="00F92A30" w:rsidP="00691BC8">
            <w:pPr>
              <w:spacing w:after="0"/>
              <w:jc w:val="center"/>
              <w:rPr>
                <w:rFonts w:eastAsia="Times New Roman"/>
                <w:color w:val="000000"/>
                <w:sz w:val="20"/>
                <w:szCs w:val="20"/>
                <w:lang w:val="es-ES_tradnl" w:eastAsia="es-ES_tradnl"/>
              </w:rPr>
            </w:pPr>
            <w:r>
              <w:rPr>
                <w:rFonts w:eastAsia="Times New Roman"/>
                <w:color w:val="000000"/>
                <w:sz w:val="20"/>
                <w:szCs w:val="20"/>
                <w:lang w:val="es-ES_tradnl" w:eastAsia="es-ES_tradnl"/>
              </w:rPr>
              <w:t>O</w:t>
            </w:r>
            <w:r w:rsidRPr="00AF704B">
              <w:rPr>
                <w:rFonts w:eastAsia="Times New Roman"/>
                <w:color w:val="000000"/>
                <w:sz w:val="20"/>
                <w:szCs w:val="20"/>
                <w:lang w:val="es-ES_tradnl" w:eastAsia="es-ES_tradnl"/>
              </w:rPr>
              <w:t>, P, Q,</w:t>
            </w:r>
            <w:r>
              <w:rPr>
                <w:rFonts w:eastAsia="Times New Roman"/>
                <w:color w:val="000000"/>
                <w:sz w:val="20"/>
                <w:szCs w:val="20"/>
                <w:lang w:val="es-ES_tradnl" w:eastAsia="es-ES_tradnl"/>
              </w:rPr>
              <w:t xml:space="preserve"> R,</w:t>
            </w:r>
            <w:r w:rsidRPr="00AF704B">
              <w:rPr>
                <w:rFonts w:eastAsia="Times New Roman"/>
                <w:color w:val="000000"/>
                <w:sz w:val="20"/>
                <w:szCs w:val="20"/>
                <w:lang w:val="es-ES_tradnl" w:eastAsia="es-ES_tradnl"/>
              </w:rPr>
              <w:t xml:space="preserve"> </w:t>
            </w:r>
            <w:r>
              <w:rPr>
                <w:rFonts w:eastAsia="Times New Roman"/>
                <w:color w:val="000000"/>
                <w:sz w:val="20"/>
                <w:szCs w:val="20"/>
                <w:lang w:val="es-ES_tradnl" w:eastAsia="es-ES_tradnl"/>
              </w:rPr>
              <w:t xml:space="preserve">S, T </w:t>
            </w:r>
            <w:r w:rsidRPr="00AF704B">
              <w:rPr>
                <w:rFonts w:eastAsia="Times New Roman"/>
                <w:color w:val="000000"/>
                <w:sz w:val="20"/>
                <w:szCs w:val="20"/>
                <w:lang w:val="es-ES_tradnl" w:eastAsia="es-ES_tradnl"/>
              </w:rPr>
              <w:t xml:space="preserve"> </w:t>
            </w:r>
          </w:p>
        </w:tc>
        <w:tc>
          <w:tcPr>
            <w:tcW w:w="4217" w:type="dxa"/>
            <w:vAlign w:val="center"/>
          </w:tcPr>
          <w:p w:rsidR="00F92A30" w:rsidRPr="00AF704B" w:rsidRDefault="00F92A30" w:rsidP="00691BC8">
            <w:pPr>
              <w:spacing w:after="0"/>
              <w:rPr>
                <w:rFonts w:eastAsia="Times New Roman"/>
                <w:sz w:val="20"/>
                <w:szCs w:val="20"/>
                <w:lang w:val="es-CO" w:eastAsia="es-ES_tradnl"/>
              </w:rPr>
            </w:pPr>
            <w:r>
              <w:rPr>
                <w:rFonts w:eastAsia="Times New Roman"/>
                <w:sz w:val="20"/>
                <w:szCs w:val="20"/>
                <w:lang w:val="es-CO" w:eastAsia="es-ES_tradnl"/>
              </w:rPr>
              <w:t xml:space="preserve">14    y   17   </w:t>
            </w:r>
            <w:r w:rsidRPr="00AF704B">
              <w:rPr>
                <w:rFonts w:eastAsia="Times New Roman"/>
                <w:sz w:val="20"/>
                <w:szCs w:val="20"/>
                <w:lang w:val="es-CO" w:eastAsia="es-ES_tradnl"/>
              </w:rPr>
              <w:t xml:space="preserve">de </w:t>
            </w:r>
            <w:r>
              <w:rPr>
                <w:rFonts w:eastAsia="Times New Roman"/>
                <w:sz w:val="20"/>
                <w:szCs w:val="20"/>
                <w:lang w:val="es-CO" w:eastAsia="es-ES_tradnl"/>
              </w:rPr>
              <w:t>julio</w:t>
            </w:r>
            <w:r w:rsidRPr="00AF704B">
              <w:rPr>
                <w:rFonts w:eastAsia="Times New Roman"/>
                <w:sz w:val="20"/>
                <w:szCs w:val="20"/>
                <w:lang w:val="es-CO" w:eastAsia="es-ES_tradnl"/>
              </w:rPr>
              <w:t xml:space="preserve"> 2017</w:t>
            </w:r>
          </w:p>
          <w:p w:rsidR="00F92A30" w:rsidRPr="00AF704B" w:rsidRDefault="00F92A30" w:rsidP="00691BC8">
            <w:pPr>
              <w:spacing w:after="0"/>
              <w:rPr>
                <w:rFonts w:eastAsia="Times New Roman"/>
                <w:sz w:val="20"/>
                <w:szCs w:val="20"/>
                <w:lang w:val="es-CO" w:eastAsia="es-ES_tradnl"/>
              </w:rPr>
            </w:pPr>
          </w:p>
        </w:tc>
      </w:tr>
      <w:tr w:rsidR="00F92A30" w:rsidRPr="00AF704B" w:rsidTr="00691BC8">
        <w:trPr>
          <w:jc w:val="center"/>
        </w:trPr>
        <w:tc>
          <w:tcPr>
            <w:tcW w:w="4591" w:type="dxa"/>
            <w:vAlign w:val="center"/>
          </w:tcPr>
          <w:p w:rsidR="00F92A30" w:rsidRPr="00AF704B" w:rsidRDefault="00F92A30" w:rsidP="00691BC8">
            <w:pPr>
              <w:spacing w:after="0"/>
              <w:jc w:val="center"/>
              <w:rPr>
                <w:rFonts w:eastAsia="Times New Roman"/>
                <w:color w:val="000000"/>
                <w:sz w:val="20"/>
                <w:szCs w:val="20"/>
                <w:lang w:val="es-ES_tradnl" w:eastAsia="es-ES_tradnl"/>
              </w:rPr>
            </w:pPr>
            <w:r w:rsidRPr="00AF704B">
              <w:rPr>
                <w:rFonts w:eastAsia="Times New Roman"/>
                <w:color w:val="000000"/>
                <w:sz w:val="20"/>
                <w:szCs w:val="20"/>
                <w:lang w:val="es-ES_tradnl" w:eastAsia="es-ES_tradnl"/>
              </w:rPr>
              <w:t>U, V, W, X, Y, Z</w:t>
            </w:r>
          </w:p>
        </w:tc>
        <w:tc>
          <w:tcPr>
            <w:tcW w:w="4217" w:type="dxa"/>
            <w:vAlign w:val="center"/>
          </w:tcPr>
          <w:p w:rsidR="00F92A30" w:rsidRPr="00AF704B" w:rsidRDefault="00F92A30" w:rsidP="00691BC8">
            <w:pPr>
              <w:spacing w:after="0"/>
              <w:rPr>
                <w:rFonts w:eastAsia="Times New Roman"/>
                <w:sz w:val="20"/>
                <w:szCs w:val="20"/>
                <w:lang w:val="es-CO" w:eastAsia="es-ES_tradnl"/>
              </w:rPr>
            </w:pPr>
            <w:r>
              <w:rPr>
                <w:rFonts w:eastAsia="Times New Roman"/>
                <w:sz w:val="20"/>
                <w:szCs w:val="20"/>
                <w:lang w:val="es-CO" w:eastAsia="es-ES_tradnl"/>
              </w:rPr>
              <w:t xml:space="preserve">18    y   19   </w:t>
            </w:r>
            <w:r w:rsidRPr="00AF704B">
              <w:rPr>
                <w:rFonts w:eastAsia="Times New Roman"/>
                <w:sz w:val="20"/>
                <w:szCs w:val="20"/>
                <w:lang w:val="es-CO" w:eastAsia="es-ES_tradnl"/>
              </w:rPr>
              <w:t xml:space="preserve">de </w:t>
            </w:r>
            <w:r>
              <w:rPr>
                <w:rFonts w:eastAsia="Times New Roman"/>
                <w:sz w:val="20"/>
                <w:szCs w:val="20"/>
                <w:lang w:val="es-CO" w:eastAsia="es-ES_tradnl"/>
              </w:rPr>
              <w:t>julio</w:t>
            </w:r>
            <w:r w:rsidRPr="00AF704B">
              <w:rPr>
                <w:rFonts w:eastAsia="Times New Roman"/>
                <w:sz w:val="20"/>
                <w:szCs w:val="20"/>
                <w:lang w:val="es-CO" w:eastAsia="es-ES_tradnl"/>
              </w:rPr>
              <w:t xml:space="preserve"> 2017</w:t>
            </w:r>
          </w:p>
          <w:p w:rsidR="00F92A30" w:rsidRPr="00AF704B" w:rsidRDefault="00F92A30" w:rsidP="00691BC8">
            <w:pPr>
              <w:spacing w:after="0"/>
              <w:rPr>
                <w:rFonts w:eastAsia="Times New Roman"/>
                <w:sz w:val="20"/>
                <w:szCs w:val="20"/>
                <w:lang w:val="es-CO" w:eastAsia="es-ES_tradnl"/>
              </w:rPr>
            </w:pPr>
          </w:p>
        </w:tc>
      </w:tr>
      <w:tr w:rsidR="00F92A30" w:rsidRPr="00AF704B" w:rsidTr="00691BC8">
        <w:trPr>
          <w:jc w:val="center"/>
        </w:trPr>
        <w:tc>
          <w:tcPr>
            <w:tcW w:w="4591" w:type="dxa"/>
            <w:vAlign w:val="center"/>
          </w:tcPr>
          <w:p w:rsidR="00F92A30" w:rsidRPr="00AF704B" w:rsidRDefault="00F92A30" w:rsidP="00691BC8">
            <w:pPr>
              <w:spacing w:after="0"/>
              <w:jc w:val="center"/>
              <w:rPr>
                <w:rFonts w:eastAsia="Times New Roman"/>
                <w:color w:val="000000"/>
                <w:sz w:val="20"/>
                <w:szCs w:val="20"/>
                <w:lang w:val="es-ES_tradnl" w:eastAsia="es-ES_tradnl"/>
              </w:rPr>
            </w:pPr>
            <w:r w:rsidRPr="00AF704B">
              <w:rPr>
                <w:rFonts w:eastAsia="Times New Roman"/>
                <w:color w:val="000000"/>
                <w:sz w:val="20"/>
                <w:szCs w:val="20"/>
                <w:lang w:val="es-ES_tradnl" w:eastAsia="es-ES_tradnl"/>
              </w:rPr>
              <w:t>PENDIENTES POR COBRAR</w:t>
            </w:r>
          </w:p>
        </w:tc>
        <w:tc>
          <w:tcPr>
            <w:tcW w:w="4217" w:type="dxa"/>
            <w:vAlign w:val="center"/>
          </w:tcPr>
          <w:p w:rsidR="00F92A30" w:rsidRPr="00AF704B" w:rsidRDefault="00F92A30" w:rsidP="00691BC8">
            <w:pPr>
              <w:spacing w:after="0"/>
              <w:rPr>
                <w:rFonts w:eastAsia="Times New Roman"/>
                <w:sz w:val="20"/>
                <w:szCs w:val="20"/>
                <w:lang w:val="es-CO" w:eastAsia="es-ES_tradnl"/>
              </w:rPr>
            </w:pPr>
            <w:r>
              <w:rPr>
                <w:rFonts w:eastAsia="Times New Roman"/>
                <w:sz w:val="20"/>
                <w:szCs w:val="20"/>
                <w:lang w:val="es-CO" w:eastAsia="es-ES_tradnl"/>
              </w:rPr>
              <w:t>A partir del 21</w:t>
            </w:r>
            <w:r w:rsidRPr="00AF704B">
              <w:rPr>
                <w:rFonts w:eastAsia="Times New Roman"/>
                <w:sz w:val="20"/>
                <w:szCs w:val="20"/>
                <w:lang w:val="es-CO" w:eastAsia="es-ES_tradnl"/>
              </w:rPr>
              <w:t xml:space="preserve"> hasta el </w:t>
            </w:r>
            <w:r>
              <w:rPr>
                <w:rFonts w:eastAsia="Times New Roman"/>
                <w:sz w:val="20"/>
                <w:szCs w:val="20"/>
                <w:lang w:val="es-CO" w:eastAsia="es-ES_tradnl"/>
              </w:rPr>
              <w:t>27</w:t>
            </w:r>
            <w:r w:rsidRPr="00AF704B">
              <w:rPr>
                <w:rFonts w:eastAsia="Times New Roman"/>
                <w:sz w:val="20"/>
                <w:szCs w:val="20"/>
                <w:lang w:val="es-CO" w:eastAsia="es-ES_tradnl"/>
              </w:rPr>
              <w:t xml:space="preserve"> de </w:t>
            </w:r>
            <w:r>
              <w:rPr>
                <w:rFonts w:eastAsia="Times New Roman"/>
                <w:sz w:val="20"/>
                <w:szCs w:val="20"/>
                <w:lang w:val="es-CO" w:eastAsia="es-ES_tradnl"/>
              </w:rPr>
              <w:t>julio</w:t>
            </w:r>
            <w:r w:rsidRPr="00AF704B">
              <w:rPr>
                <w:rFonts w:eastAsia="Times New Roman"/>
                <w:sz w:val="20"/>
                <w:szCs w:val="20"/>
                <w:lang w:val="es-CO" w:eastAsia="es-ES_tradnl"/>
              </w:rPr>
              <w:t xml:space="preserve"> 2017 </w:t>
            </w:r>
          </w:p>
          <w:p w:rsidR="00F92A30" w:rsidRPr="00AF704B" w:rsidRDefault="00F92A30" w:rsidP="00691BC8">
            <w:pPr>
              <w:spacing w:after="0"/>
              <w:rPr>
                <w:rFonts w:eastAsia="Times New Roman"/>
                <w:sz w:val="20"/>
                <w:szCs w:val="20"/>
                <w:lang w:val="es-CO" w:eastAsia="es-ES_tradnl"/>
              </w:rPr>
            </w:pPr>
          </w:p>
        </w:tc>
      </w:tr>
    </w:tbl>
    <w:p w:rsidR="00F92A30" w:rsidRPr="00AF704B" w:rsidRDefault="00F92A30" w:rsidP="00F92A30">
      <w:pPr>
        <w:spacing w:after="0"/>
        <w:rPr>
          <w:rFonts w:eastAsia="Times New Roman"/>
          <w:b/>
          <w:color w:val="000000"/>
          <w:sz w:val="18"/>
          <w:szCs w:val="18"/>
          <w:lang w:val="es-CO" w:eastAsia="es-ES_tradnl"/>
        </w:rPr>
      </w:pPr>
    </w:p>
    <w:p w:rsidR="00F92A30" w:rsidRPr="00777850" w:rsidRDefault="00F92A30" w:rsidP="00F92A30">
      <w:pPr>
        <w:spacing w:after="0"/>
        <w:rPr>
          <w:rFonts w:eastAsia="Times New Roman"/>
          <w:color w:val="000000"/>
          <w:lang w:val="es-CO" w:eastAsia="es-ES_tradnl"/>
        </w:rPr>
      </w:pPr>
      <w:r w:rsidRPr="00777850">
        <w:rPr>
          <w:rFonts w:eastAsia="Times New Roman"/>
          <w:color w:val="000000"/>
          <w:lang w:val="es-CO" w:eastAsia="es-ES_tradnl"/>
        </w:rPr>
        <w:t>Se invita a los beneficiarios del programa Colombia Mayor, a conocer</w:t>
      </w:r>
      <w:r>
        <w:rPr>
          <w:rFonts w:eastAsia="Times New Roman"/>
          <w:color w:val="000000"/>
          <w:lang w:val="es-CO" w:eastAsia="es-ES_tradnl"/>
        </w:rPr>
        <w:t xml:space="preserve"> y cobrar en</w:t>
      </w:r>
      <w:r w:rsidRPr="00777850">
        <w:rPr>
          <w:rFonts w:eastAsia="Times New Roman"/>
          <w:color w:val="000000"/>
          <w:lang w:val="es-CO" w:eastAsia="es-ES_tradnl"/>
        </w:rPr>
        <w:t xml:space="preserve"> </w:t>
      </w:r>
      <w:r>
        <w:rPr>
          <w:rFonts w:eastAsia="Times New Roman"/>
          <w:color w:val="000000"/>
          <w:lang w:val="es-CO" w:eastAsia="es-ES_tradnl"/>
        </w:rPr>
        <w:t>el PUNTO</w:t>
      </w:r>
      <w:r w:rsidRPr="00777850">
        <w:rPr>
          <w:rFonts w:eastAsia="Times New Roman"/>
          <w:color w:val="000000"/>
          <w:lang w:val="es-CO" w:eastAsia="es-ES_tradnl"/>
        </w:rPr>
        <w:t xml:space="preserve"> DE PAGO </w:t>
      </w:r>
      <w:r>
        <w:rPr>
          <w:rFonts w:eastAsia="Times New Roman"/>
          <w:color w:val="000000"/>
          <w:lang w:val="es-CO" w:eastAsia="es-ES_tradnl"/>
        </w:rPr>
        <w:t>MÁS CERCANO</w:t>
      </w:r>
      <w:r w:rsidRPr="00777850">
        <w:rPr>
          <w:rFonts w:eastAsia="Times New Roman"/>
          <w:color w:val="000000"/>
          <w:lang w:val="es-CO" w:eastAsia="es-ES_tradnl"/>
        </w:rPr>
        <w:t xml:space="preserve"> A SU DOMICILIO con el fin de brindarles mayor comodidad, evitar largas filas, disminuir los desplazamientos y el gasto de </w:t>
      </w:r>
      <w:r w:rsidRPr="00777850">
        <w:rPr>
          <w:rFonts w:eastAsia="Times New Roman"/>
          <w:color w:val="000000"/>
          <w:lang w:val="es-CO" w:eastAsia="es-ES_tradnl"/>
        </w:rPr>
        <w:lastRenderedPageBreak/>
        <w:t xml:space="preserve">transporte, se recomienda </w:t>
      </w:r>
      <w:r w:rsidRPr="007679FC">
        <w:rPr>
          <w:rFonts w:eastAsia="Times New Roman"/>
          <w:b/>
          <w:color w:val="000000"/>
          <w:lang w:val="es-CO" w:eastAsia="es-ES_tradnl"/>
        </w:rPr>
        <w:t>NO MADRUGAR</w:t>
      </w:r>
      <w:r w:rsidRPr="00777850">
        <w:rPr>
          <w:rFonts w:eastAsia="Times New Roman"/>
          <w:color w:val="000000"/>
          <w:lang w:val="es-CO" w:eastAsia="es-ES_tradnl"/>
        </w:rPr>
        <w:t xml:space="preserve"> ya que el servicio se presta a partir de las 8:00 </w:t>
      </w:r>
      <w:proofErr w:type="spellStart"/>
      <w:r w:rsidRPr="00777850">
        <w:rPr>
          <w:rFonts w:eastAsia="Times New Roman"/>
          <w:color w:val="000000"/>
          <w:lang w:val="es-CO" w:eastAsia="es-ES_tradnl"/>
        </w:rPr>
        <w:t>a.m</w:t>
      </w:r>
      <w:proofErr w:type="spellEnd"/>
      <w:r w:rsidRPr="00777850">
        <w:rPr>
          <w:rFonts w:eastAsia="Times New Roman"/>
          <w:color w:val="000000"/>
          <w:lang w:val="es-CO" w:eastAsia="es-ES_tradnl"/>
        </w:rPr>
        <w:t xml:space="preserve"> hasta las 12:00 del mediodía. </w:t>
      </w:r>
    </w:p>
    <w:p w:rsidR="00F92A30" w:rsidRPr="00AF704B" w:rsidRDefault="00F92A30" w:rsidP="00F92A30">
      <w:pPr>
        <w:spacing w:after="0"/>
        <w:rPr>
          <w:rFonts w:eastAsia="Times New Roman"/>
          <w:sz w:val="20"/>
          <w:szCs w:val="20"/>
          <w:lang w:val="es-ES_tradnl" w:eastAsia="es-ES_tradnl"/>
        </w:rPr>
      </w:pPr>
    </w:p>
    <w:tbl>
      <w:tblPr>
        <w:tblW w:w="9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887"/>
        <w:gridCol w:w="2126"/>
      </w:tblGrid>
      <w:tr w:rsidR="00F92A30" w:rsidRPr="00DF0870" w:rsidTr="00691BC8">
        <w:trPr>
          <w:trHeight w:val="223"/>
          <w:jc w:val="center"/>
        </w:trPr>
        <w:tc>
          <w:tcPr>
            <w:tcW w:w="6887" w:type="dxa"/>
            <w:shd w:val="clear" w:color="auto" w:fill="auto"/>
            <w:noWrap/>
            <w:vAlign w:val="center"/>
          </w:tcPr>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t>EFECTY SERVIENTREGA</w:t>
            </w:r>
            <w:r>
              <w:rPr>
                <w:rFonts w:eastAsia="Times New Roman"/>
                <w:b/>
                <w:bCs/>
                <w:color w:val="000000"/>
                <w:sz w:val="18"/>
                <w:szCs w:val="18"/>
                <w:lang w:val="es-CO" w:eastAsia="es-CO"/>
              </w:rPr>
              <w:t xml:space="preserve"> URBANO</w:t>
            </w:r>
          </w:p>
          <w:p w:rsidR="00F92A30" w:rsidRPr="00DF0870" w:rsidRDefault="00F92A30" w:rsidP="00691BC8">
            <w:pPr>
              <w:spacing w:after="0"/>
              <w:jc w:val="center"/>
              <w:rPr>
                <w:rFonts w:eastAsia="Times New Roman"/>
                <w:b/>
                <w:bCs/>
                <w:color w:val="000000"/>
                <w:sz w:val="18"/>
                <w:szCs w:val="18"/>
                <w:lang w:val="es-CO" w:eastAsia="es-CO"/>
              </w:rPr>
            </w:pPr>
            <w:r>
              <w:rPr>
                <w:rFonts w:eastAsia="Times New Roman"/>
                <w:b/>
                <w:bCs/>
                <w:color w:val="000000"/>
                <w:sz w:val="18"/>
                <w:szCs w:val="18"/>
                <w:lang w:val="es-CO" w:eastAsia="es-CO"/>
              </w:rPr>
              <w:t>24 PUNTOS DE PAGO HABILITADOS</w:t>
            </w:r>
          </w:p>
        </w:tc>
        <w:tc>
          <w:tcPr>
            <w:tcW w:w="2126" w:type="dxa"/>
            <w:vAlign w:val="center"/>
          </w:tcPr>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t>NUMERO DE PERSONAS PROGRAMADAS</w:t>
            </w:r>
          </w:p>
        </w:tc>
      </w:tr>
      <w:tr w:rsidR="00F92A30" w:rsidRPr="00DF0870" w:rsidTr="00691BC8">
        <w:trPr>
          <w:trHeight w:val="223"/>
          <w:jc w:val="center"/>
        </w:trPr>
        <w:tc>
          <w:tcPr>
            <w:tcW w:w="6887" w:type="dxa"/>
            <w:shd w:val="clear" w:color="auto" w:fill="auto"/>
            <w:noWrap/>
            <w:vAlign w:val="center"/>
          </w:tcPr>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Villa Flor </w:t>
            </w:r>
            <w:r w:rsidRPr="00DF0870">
              <w:rPr>
                <w:rFonts w:eastAsia="Times New Roman" w:cs="Arial"/>
                <w:bCs/>
                <w:color w:val="000000"/>
                <w:sz w:val="18"/>
                <w:szCs w:val="18"/>
                <w:lang w:val="es-CO" w:eastAsia="es-CO"/>
              </w:rPr>
              <w:t xml:space="preserve"> </w:t>
            </w:r>
            <w:r>
              <w:rPr>
                <w:rFonts w:eastAsia="Times New Roman" w:cs="Arial"/>
                <w:bCs/>
                <w:color w:val="000000"/>
                <w:sz w:val="18"/>
                <w:szCs w:val="18"/>
                <w:lang w:val="es-CO" w:eastAsia="es-CO"/>
              </w:rPr>
              <w:t>(</w:t>
            </w:r>
            <w:proofErr w:type="spellStart"/>
            <w:r w:rsidRPr="00DF0870">
              <w:rPr>
                <w:rFonts w:eastAsia="Times New Roman" w:cs="Arial"/>
                <w:bCs/>
                <w:color w:val="000000"/>
                <w:sz w:val="18"/>
                <w:szCs w:val="18"/>
                <w:lang w:val="es-CO" w:eastAsia="es-CO"/>
              </w:rPr>
              <w:t>Mz</w:t>
            </w:r>
            <w:proofErr w:type="spellEnd"/>
            <w:r w:rsidRPr="00DF0870">
              <w:rPr>
                <w:rFonts w:eastAsia="Times New Roman" w:cs="Arial"/>
                <w:bCs/>
                <w:color w:val="000000"/>
                <w:sz w:val="18"/>
                <w:szCs w:val="18"/>
                <w:lang w:val="es-CO" w:eastAsia="es-CO"/>
              </w:rPr>
              <w:t xml:space="preserve"> 17 C</w:t>
            </w:r>
            <w:r>
              <w:rPr>
                <w:rFonts w:eastAsia="Times New Roman" w:cs="Arial"/>
                <w:bCs/>
                <w:color w:val="000000"/>
                <w:sz w:val="18"/>
                <w:szCs w:val="18"/>
                <w:lang w:val="es-CO" w:eastAsia="es-CO"/>
              </w:rPr>
              <w:t>s</w:t>
            </w:r>
            <w:r w:rsidRPr="00DF0870">
              <w:rPr>
                <w:rFonts w:eastAsia="Times New Roman" w:cs="Arial"/>
                <w:bCs/>
                <w:color w:val="000000"/>
                <w:sz w:val="18"/>
                <w:szCs w:val="18"/>
                <w:lang w:val="es-CO" w:eastAsia="es-CO"/>
              </w:rPr>
              <w:t xml:space="preserve"> 28</w:t>
            </w:r>
            <w:r>
              <w:rPr>
                <w:rFonts w:eastAsia="Times New Roman" w:cs="Arial"/>
                <w:bCs/>
                <w:color w:val="000000"/>
                <w:sz w:val="18"/>
                <w:szCs w:val="18"/>
                <w:lang w:val="es-CO" w:eastAsia="es-CO"/>
              </w:rPr>
              <w:t>)</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S</w:t>
            </w:r>
            <w:r w:rsidRPr="00DF0870">
              <w:rPr>
                <w:rFonts w:eastAsia="Times New Roman"/>
                <w:color w:val="000000"/>
                <w:sz w:val="18"/>
                <w:szCs w:val="18"/>
                <w:lang w:val="es-CO" w:eastAsia="es-CO"/>
              </w:rPr>
              <w:t xml:space="preserve">anta Mónica </w:t>
            </w:r>
            <w:r>
              <w:rPr>
                <w:rFonts w:eastAsia="Times New Roman"/>
                <w:color w:val="000000"/>
                <w:sz w:val="18"/>
                <w:szCs w:val="18"/>
                <w:lang w:val="es-CO" w:eastAsia="es-CO"/>
              </w:rPr>
              <w:t>(</w:t>
            </w:r>
            <w:proofErr w:type="spellStart"/>
            <w:r w:rsidRPr="00DF0870">
              <w:rPr>
                <w:rFonts w:eastAsia="Times New Roman"/>
                <w:color w:val="000000"/>
                <w:sz w:val="18"/>
                <w:szCs w:val="18"/>
                <w:lang w:val="es-CO" w:eastAsia="es-CO"/>
              </w:rPr>
              <w:t>Mz</w:t>
            </w:r>
            <w:proofErr w:type="spellEnd"/>
            <w:r w:rsidRPr="00DF0870">
              <w:rPr>
                <w:rFonts w:eastAsia="Times New Roman"/>
                <w:color w:val="000000"/>
                <w:sz w:val="18"/>
                <w:szCs w:val="18"/>
                <w:lang w:val="es-CO" w:eastAsia="es-CO"/>
              </w:rPr>
              <w:t xml:space="preserve"> B Cs 92</w:t>
            </w:r>
            <w:r>
              <w:rPr>
                <w:rFonts w:eastAsia="Times New Roman"/>
                <w:color w:val="000000"/>
                <w:sz w:val="18"/>
                <w:szCs w:val="18"/>
                <w:lang w:val="es-CO" w:eastAsia="es-CO"/>
              </w:rPr>
              <w:t>)</w:t>
            </w:r>
          </w:p>
          <w:p w:rsidR="00F92A3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Parque Bolívar  </w:t>
            </w:r>
            <w:r>
              <w:rPr>
                <w:rFonts w:eastAsia="Times New Roman"/>
                <w:color w:val="000000"/>
                <w:sz w:val="18"/>
                <w:szCs w:val="18"/>
                <w:lang w:val="es-CO" w:eastAsia="es-CO"/>
              </w:rPr>
              <w:t>(</w:t>
            </w:r>
            <w:proofErr w:type="spellStart"/>
            <w:r>
              <w:rPr>
                <w:rFonts w:eastAsia="Times New Roman"/>
                <w:color w:val="000000"/>
                <w:sz w:val="18"/>
                <w:szCs w:val="18"/>
                <w:lang w:val="es-CO" w:eastAsia="es-CO"/>
              </w:rPr>
              <w:t>Cra</w:t>
            </w:r>
            <w:proofErr w:type="spellEnd"/>
            <w:r>
              <w:rPr>
                <w:rFonts w:eastAsia="Times New Roman"/>
                <w:color w:val="000000"/>
                <w:sz w:val="18"/>
                <w:szCs w:val="18"/>
                <w:lang w:val="es-CO" w:eastAsia="es-CO"/>
              </w:rPr>
              <w:t xml:space="preserve"> 6 N. 25 – 87)</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Terminal Pasto </w:t>
            </w:r>
            <w:r>
              <w:rPr>
                <w:rFonts w:eastAsia="Times New Roman"/>
                <w:color w:val="000000"/>
                <w:sz w:val="18"/>
                <w:szCs w:val="18"/>
                <w:lang w:val="es-CO" w:eastAsia="es-CO"/>
              </w:rPr>
              <w:t xml:space="preserve"> (</w:t>
            </w:r>
            <w:proofErr w:type="spellStart"/>
            <w:r w:rsidRPr="00DF0870">
              <w:rPr>
                <w:rFonts w:eastAsia="Times New Roman"/>
                <w:color w:val="000000"/>
                <w:sz w:val="18"/>
                <w:szCs w:val="18"/>
                <w:lang w:val="es-CO" w:eastAsia="es-CO"/>
              </w:rPr>
              <w:t>Cra</w:t>
            </w:r>
            <w:proofErr w:type="spellEnd"/>
            <w:r w:rsidRPr="00DF0870">
              <w:rPr>
                <w:rFonts w:eastAsia="Times New Roman"/>
                <w:color w:val="000000"/>
                <w:sz w:val="18"/>
                <w:szCs w:val="18"/>
                <w:lang w:val="es-CO" w:eastAsia="es-CO"/>
              </w:rPr>
              <w:t xml:space="preserve"> 6 N. 16 B – 50 Local 120</w:t>
            </w:r>
            <w:r>
              <w:rPr>
                <w:rFonts w:eastAsia="Times New Roman"/>
                <w:color w:val="000000"/>
                <w:sz w:val="18"/>
                <w:szCs w:val="18"/>
                <w:lang w:val="es-CO" w:eastAsia="es-CO"/>
              </w:rPr>
              <w:t>)</w:t>
            </w:r>
          </w:p>
          <w:p w:rsidR="00F92A30" w:rsidRPr="006A459F"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Avenida </w:t>
            </w:r>
            <w:proofErr w:type="spellStart"/>
            <w:r w:rsidRPr="00DF0870">
              <w:rPr>
                <w:rFonts w:eastAsia="Times New Roman"/>
                <w:color w:val="000000"/>
                <w:sz w:val="18"/>
                <w:szCs w:val="18"/>
                <w:lang w:val="es-CO" w:eastAsia="es-CO"/>
              </w:rPr>
              <w:t>Idema</w:t>
            </w:r>
            <w:proofErr w:type="spellEnd"/>
            <w:r w:rsidRPr="00DF0870">
              <w:rPr>
                <w:rFonts w:eastAsia="Times New Roman"/>
                <w:color w:val="000000"/>
                <w:sz w:val="18"/>
                <w:szCs w:val="18"/>
                <w:lang w:val="es-CO" w:eastAsia="es-CO"/>
              </w:rPr>
              <w:t xml:space="preserve"> </w:t>
            </w:r>
            <w:r>
              <w:rPr>
                <w:rFonts w:eastAsia="Times New Roman" w:cs="Arial"/>
                <w:bCs/>
                <w:color w:val="000000"/>
                <w:sz w:val="18"/>
                <w:szCs w:val="18"/>
                <w:lang w:val="es-CO" w:eastAsia="es-CO"/>
              </w:rPr>
              <w:t xml:space="preserve"> (Calle 18 A</w:t>
            </w:r>
            <w:r w:rsidRPr="00DF0870">
              <w:rPr>
                <w:rFonts w:eastAsia="Times New Roman" w:cs="Arial"/>
                <w:bCs/>
                <w:color w:val="000000"/>
                <w:sz w:val="18"/>
                <w:szCs w:val="18"/>
                <w:lang w:val="es-CO" w:eastAsia="es-CO"/>
              </w:rPr>
              <w:t xml:space="preserve"> No. 10-03</w:t>
            </w:r>
            <w:r>
              <w:rPr>
                <w:rFonts w:eastAsia="Times New Roman" w:cs="Arial"/>
                <w:bCs/>
                <w:color w:val="000000"/>
                <w:sz w:val="18"/>
                <w:szCs w:val="18"/>
                <w:lang w:val="es-CO" w:eastAsia="es-CO"/>
              </w:rPr>
              <w:t>)</w:t>
            </w:r>
          </w:p>
          <w:p w:rsidR="00F92A30" w:rsidRDefault="00F92A30" w:rsidP="00F92A30">
            <w:pPr>
              <w:numPr>
                <w:ilvl w:val="0"/>
                <w:numId w:val="11"/>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Fátima (</w:t>
            </w:r>
            <w:proofErr w:type="spellStart"/>
            <w:r>
              <w:rPr>
                <w:rFonts w:eastAsia="Times New Roman"/>
                <w:color w:val="000000"/>
                <w:sz w:val="18"/>
                <w:szCs w:val="18"/>
                <w:lang w:val="es-CO" w:eastAsia="es-CO"/>
              </w:rPr>
              <w:t>Cll</w:t>
            </w:r>
            <w:proofErr w:type="spellEnd"/>
            <w:r>
              <w:rPr>
                <w:rFonts w:eastAsia="Times New Roman"/>
                <w:color w:val="000000"/>
                <w:sz w:val="18"/>
                <w:szCs w:val="18"/>
                <w:lang w:val="es-CO" w:eastAsia="es-CO"/>
              </w:rPr>
              <w:t xml:space="preserve"> 17 N. 13 -76)</w:t>
            </w:r>
          </w:p>
          <w:p w:rsidR="00F92A30" w:rsidRPr="006A459F"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Avenida Colombia junto al Batallón Boyacá</w:t>
            </w:r>
          </w:p>
          <w:p w:rsidR="00F92A30" w:rsidRPr="006A459F"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Las  Américas (</w:t>
            </w:r>
            <w:proofErr w:type="spellStart"/>
            <w:r w:rsidRPr="00DF0870">
              <w:rPr>
                <w:rFonts w:eastAsia="Times New Roman"/>
                <w:color w:val="000000"/>
                <w:sz w:val="18"/>
                <w:szCs w:val="18"/>
                <w:lang w:val="es-CO" w:eastAsia="es-CO"/>
              </w:rPr>
              <w:t>Cra</w:t>
            </w:r>
            <w:proofErr w:type="spellEnd"/>
            <w:r w:rsidRPr="00DF0870">
              <w:rPr>
                <w:rFonts w:eastAsia="Times New Roman"/>
                <w:color w:val="000000"/>
                <w:sz w:val="18"/>
                <w:szCs w:val="18"/>
                <w:lang w:val="es-CO" w:eastAsia="es-CO"/>
              </w:rPr>
              <w:t xml:space="preserve"> 19 N. 14 – 21)</w:t>
            </w:r>
          </w:p>
          <w:p w:rsidR="00F92A3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Plaza Carnaval (</w:t>
            </w:r>
            <w:proofErr w:type="spellStart"/>
            <w:r w:rsidRPr="00DF0870">
              <w:rPr>
                <w:rFonts w:eastAsia="Times New Roman"/>
                <w:color w:val="000000"/>
                <w:sz w:val="18"/>
                <w:szCs w:val="18"/>
                <w:lang w:val="es-CO" w:eastAsia="es-CO"/>
              </w:rPr>
              <w:t>Cra</w:t>
            </w:r>
            <w:proofErr w:type="spellEnd"/>
            <w:r w:rsidRPr="00DF0870">
              <w:rPr>
                <w:rFonts w:eastAsia="Times New Roman"/>
                <w:color w:val="000000"/>
                <w:sz w:val="18"/>
                <w:szCs w:val="18"/>
                <w:lang w:val="es-CO" w:eastAsia="es-CO"/>
              </w:rPr>
              <w:t xml:space="preserve"> 20 N. 18 – 34)</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Santiago </w:t>
            </w:r>
            <w:r>
              <w:rPr>
                <w:rFonts w:eastAsia="Times New Roman"/>
                <w:color w:val="000000"/>
                <w:sz w:val="18"/>
                <w:szCs w:val="18"/>
                <w:lang w:val="es-CO" w:eastAsia="es-CO"/>
              </w:rPr>
              <w:t>(</w:t>
            </w:r>
            <w:proofErr w:type="spellStart"/>
            <w:r w:rsidRPr="00DF0870">
              <w:rPr>
                <w:rFonts w:eastAsia="Times New Roman"/>
                <w:color w:val="000000"/>
                <w:sz w:val="18"/>
                <w:szCs w:val="18"/>
                <w:lang w:val="es-CO" w:eastAsia="es-CO"/>
              </w:rPr>
              <w:t>Cra</w:t>
            </w:r>
            <w:proofErr w:type="spellEnd"/>
            <w:r w:rsidRPr="00DF0870">
              <w:rPr>
                <w:rFonts w:eastAsia="Times New Roman"/>
                <w:color w:val="000000"/>
                <w:sz w:val="18"/>
                <w:szCs w:val="18"/>
                <w:lang w:val="es-CO" w:eastAsia="es-CO"/>
              </w:rPr>
              <w:t xml:space="preserve"> 23 N. 11 – 64 LC</w:t>
            </w:r>
            <w:r>
              <w:rPr>
                <w:rFonts w:eastAsia="Times New Roman"/>
                <w:color w:val="000000"/>
                <w:sz w:val="18"/>
                <w:szCs w:val="18"/>
                <w:lang w:val="es-CO" w:eastAsia="es-CO"/>
              </w:rPr>
              <w:t>)</w:t>
            </w:r>
            <w:r w:rsidRPr="00DF0870">
              <w:rPr>
                <w:rFonts w:eastAsia="Times New Roman"/>
                <w:color w:val="000000"/>
                <w:sz w:val="18"/>
                <w:szCs w:val="18"/>
                <w:lang w:val="es-CO" w:eastAsia="es-CO"/>
              </w:rPr>
              <w:t xml:space="preserve"> </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Avenida Boyacá </w:t>
            </w:r>
            <w:r>
              <w:rPr>
                <w:rFonts w:eastAsia="Times New Roman"/>
                <w:color w:val="000000"/>
                <w:sz w:val="18"/>
                <w:szCs w:val="18"/>
                <w:lang w:val="es-CO" w:eastAsia="es-CO"/>
              </w:rPr>
              <w:t>(</w:t>
            </w:r>
            <w:proofErr w:type="spellStart"/>
            <w:r w:rsidRPr="00DF0870">
              <w:rPr>
                <w:rFonts w:eastAsia="Times New Roman"/>
                <w:color w:val="000000"/>
                <w:sz w:val="18"/>
                <w:szCs w:val="18"/>
                <w:lang w:val="es-CO" w:eastAsia="es-CO"/>
              </w:rPr>
              <w:t>Cra</w:t>
            </w:r>
            <w:proofErr w:type="spellEnd"/>
            <w:r w:rsidRPr="00DF0870">
              <w:rPr>
                <w:rFonts w:eastAsia="Times New Roman"/>
                <w:color w:val="000000"/>
                <w:sz w:val="18"/>
                <w:szCs w:val="18"/>
                <w:lang w:val="es-CO" w:eastAsia="es-CO"/>
              </w:rPr>
              <w:t xml:space="preserve"> 22 N. 13 – 28</w:t>
            </w:r>
            <w:r>
              <w:rPr>
                <w:rFonts w:eastAsia="Times New Roman"/>
                <w:color w:val="000000"/>
                <w:sz w:val="18"/>
                <w:szCs w:val="18"/>
                <w:lang w:val="es-CO" w:eastAsia="es-CO"/>
              </w:rPr>
              <w:t>)</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San Andresito </w:t>
            </w:r>
            <w:r w:rsidRPr="00DF0870">
              <w:rPr>
                <w:rFonts w:eastAsia="Times New Roman" w:cs="Arial"/>
                <w:bCs/>
                <w:color w:val="000000"/>
                <w:sz w:val="18"/>
                <w:szCs w:val="18"/>
                <w:lang w:val="es-CO" w:eastAsia="es-CO"/>
              </w:rPr>
              <w:t xml:space="preserve"> </w:t>
            </w:r>
            <w:r>
              <w:rPr>
                <w:rFonts w:eastAsia="Times New Roman" w:cs="Arial"/>
                <w:bCs/>
                <w:color w:val="000000"/>
                <w:sz w:val="18"/>
                <w:szCs w:val="18"/>
                <w:lang w:val="es-CO" w:eastAsia="es-CO"/>
              </w:rPr>
              <w:t>(</w:t>
            </w:r>
            <w:r w:rsidRPr="00DF0870">
              <w:rPr>
                <w:rFonts w:eastAsia="Times New Roman" w:cs="Arial"/>
                <w:bCs/>
                <w:color w:val="000000"/>
                <w:sz w:val="18"/>
                <w:szCs w:val="18"/>
                <w:lang w:val="es-CO" w:eastAsia="es-CO"/>
              </w:rPr>
              <w:t>Calle 15 # 22B-09</w:t>
            </w:r>
          </w:p>
          <w:p w:rsidR="00F92A30" w:rsidRPr="006A459F"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Centro </w:t>
            </w:r>
            <w:r>
              <w:rPr>
                <w:rFonts w:eastAsia="Times New Roman"/>
                <w:color w:val="000000"/>
                <w:sz w:val="18"/>
                <w:szCs w:val="18"/>
                <w:lang w:val="es-CO" w:eastAsia="es-CO"/>
              </w:rPr>
              <w:t>(</w:t>
            </w:r>
            <w:r w:rsidRPr="00DF0870">
              <w:rPr>
                <w:rFonts w:eastAsia="Times New Roman"/>
                <w:color w:val="000000"/>
                <w:sz w:val="18"/>
                <w:szCs w:val="18"/>
                <w:lang w:val="es-CO" w:eastAsia="es-CO"/>
              </w:rPr>
              <w:t>Cl 20 N. 25 – 10</w:t>
            </w:r>
            <w:r>
              <w:rPr>
                <w:rFonts w:eastAsia="Times New Roman"/>
                <w:color w:val="000000"/>
                <w:sz w:val="18"/>
                <w:szCs w:val="18"/>
                <w:lang w:val="es-CO" w:eastAsia="es-CO"/>
              </w:rPr>
              <w:t>)</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Cent</w:t>
            </w:r>
            <w:r>
              <w:rPr>
                <w:rFonts w:eastAsia="Times New Roman"/>
                <w:color w:val="000000"/>
                <w:sz w:val="18"/>
                <w:szCs w:val="18"/>
                <w:lang w:val="es-CO" w:eastAsia="es-CO"/>
              </w:rPr>
              <w:t xml:space="preserve">ro  Comercial </w:t>
            </w:r>
            <w:r w:rsidRPr="00DF0870">
              <w:rPr>
                <w:rFonts w:eastAsia="Times New Roman"/>
                <w:color w:val="000000"/>
                <w:sz w:val="18"/>
                <w:szCs w:val="18"/>
                <w:lang w:val="es-CO" w:eastAsia="es-CO"/>
              </w:rPr>
              <w:t>Bombona  local 1</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Parque Infantil (</w:t>
            </w:r>
            <w:proofErr w:type="spellStart"/>
            <w:r w:rsidRPr="00DF0870">
              <w:rPr>
                <w:rFonts w:eastAsia="Times New Roman"/>
                <w:color w:val="000000"/>
                <w:sz w:val="18"/>
                <w:szCs w:val="18"/>
                <w:lang w:val="es-CO" w:eastAsia="es-CO"/>
              </w:rPr>
              <w:t>Cll</w:t>
            </w:r>
            <w:proofErr w:type="spellEnd"/>
            <w:r w:rsidRPr="00DF0870">
              <w:rPr>
                <w:rFonts w:eastAsia="Times New Roman"/>
                <w:color w:val="000000"/>
                <w:sz w:val="18"/>
                <w:szCs w:val="18"/>
                <w:lang w:val="es-CO" w:eastAsia="es-CO"/>
              </w:rPr>
              <w:t xml:space="preserve"> 16 B N. 29 -48)</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Avenida Panamericana (Al lado colegio Policía)</w:t>
            </w:r>
          </w:p>
          <w:p w:rsidR="00F92A30" w:rsidRDefault="00F92A30" w:rsidP="00F92A30">
            <w:pPr>
              <w:numPr>
                <w:ilvl w:val="0"/>
                <w:numId w:val="11"/>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Corregimiento Encano</w:t>
            </w:r>
          </w:p>
          <w:p w:rsidR="00F92A30" w:rsidRDefault="00F92A30" w:rsidP="00F92A30">
            <w:pPr>
              <w:numPr>
                <w:ilvl w:val="0"/>
                <w:numId w:val="11"/>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 xml:space="preserve">Corregimiento Catambuco </w:t>
            </w:r>
          </w:p>
          <w:p w:rsidR="00F92A30" w:rsidRDefault="00F92A30" w:rsidP="00691BC8">
            <w:pPr>
              <w:spacing w:after="0"/>
              <w:rPr>
                <w:rFonts w:eastAsia="Times New Roman"/>
                <w:color w:val="000000"/>
                <w:sz w:val="18"/>
                <w:szCs w:val="18"/>
                <w:lang w:val="es-CO" w:eastAsia="es-CO"/>
              </w:rPr>
            </w:pPr>
          </w:p>
          <w:p w:rsidR="00F92A30" w:rsidRPr="00033EBF" w:rsidRDefault="00F92A30" w:rsidP="00691BC8">
            <w:pPr>
              <w:spacing w:after="0"/>
              <w:rPr>
                <w:rFonts w:eastAsia="Times New Roman"/>
                <w:b/>
                <w:color w:val="000000"/>
                <w:sz w:val="18"/>
                <w:szCs w:val="18"/>
                <w:lang w:val="es-CO" w:eastAsia="es-CO"/>
              </w:rPr>
            </w:pPr>
            <w:r w:rsidRPr="006A459F">
              <w:rPr>
                <w:rFonts w:eastAsia="Times New Roman"/>
                <w:b/>
                <w:color w:val="000000"/>
                <w:sz w:val="18"/>
                <w:szCs w:val="18"/>
                <w:lang w:val="es-CO" w:eastAsia="es-CO"/>
              </w:rPr>
              <w:t>NUEVOS PUNTOS DE PAGO</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T</w:t>
            </w:r>
            <w:r w:rsidRPr="00DF0870">
              <w:rPr>
                <w:rFonts w:eastAsia="Times New Roman"/>
                <w:color w:val="000000"/>
                <w:sz w:val="18"/>
                <w:szCs w:val="18"/>
                <w:lang w:val="es-CO" w:eastAsia="es-CO"/>
              </w:rPr>
              <w:t xml:space="preserve">amasagra </w:t>
            </w:r>
            <w:r>
              <w:rPr>
                <w:rFonts w:eastAsia="Times New Roman"/>
                <w:color w:val="000000"/>
                <w:sz w:val="18"/>
                <w:szCs w:val="18"/>
                <w:lang w:val="es-CO" w:eastAsia="es-CO"/>
              </w:rPr>
              <w:t xml:space="preserve"> </w:t>
            </w:r>
            <w:proofErr w:type="spellStart"/>
            <w:r>
              <w:rPr>
                <w:rFonts w:eastAsia="Times New Roman"/>
                <w:color w:val="000000"/>
                <w:sz w:val="18"/>
                <w:szCs w:val="18"/>
                <w:lang w:val="es-CO" w:eastAsia="es-CO"/>
              </w:rPr>
              <w:t>Mz</w:t>
            </w:r>
            <w:proofErr w:type="spellEnd"/>
            <w:r>
              <w:rPr>
                <w:rFonts w:eastAsia="Times New Roman"/>
                <w:color w:val="000000"/>
                <w:sz w:val="18"/>
                <w:szCs w:val="18"/>
                <w:lang w:val="es-CO" w:eastAsia="es-CO"/>
              </w:rPr>
              <w:t xml:space="preserve">  14 Cs 18 </w:t>
            </w:r>
          </w:p>
          <w:p w:rsidR="00F92A30" w:rsidRDefault="00F92A30" w:rsidP="00F92A30">
            <w:pPr>
              <w:numPr>
                <w:ilvl w:val="0"/>
                <w:numId w:val="11"/>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C</w:t>
            </w:r>
            <w:r w:rsidRPr="00DF0870">
              <w:rPr>
                <w:rFonts w:eastAsia="Times New Roman"/>
                <w:color w:val="000000"/>
                <w:sz w:val="18"/>
                <w:szCs w:val="18"/>
                <w:lang w:val="es-CO" w:eastAsia="es-CO"/>
              </w:rPr>
              <w:t>orazón</w:t>
            </w:r>
            <w:r>
              <w:rPr>
                <w:rFonts w:eastAsia="Times New Roman"/>
                <w:color w:val="000000"/>
                <w:sz w:val="18"/>
                <w:szCs w:val="18"/>
                <w:lang w:val="es-CO" w:eastAsia="es-CO"/>
              </w:rPr>
              <w:t xml:space="preserve"> </w:t>
            </w:r>
            <w:r w:rsidRPr="00DF0870">
              <w:rPr>
                <w:rFonts w:eastAsia="Times New Roman"/>
                <w:color w:val="000000"/>
                <w:sz w:val="18"/>
                <w:szCs w:val="18"/>
                <w:lang w:val="es-CO" w:eastAsia="es-CO"/>
              </w:rPr>
              <w:t>de</w:t>
            </w:r>
            <w:r>
              <w:rPr>
                <w:rFonts w:eastAsia="Times New Roman"/>
                <w:color w:val="000000"/>
                <w:sz w:val="18"/>
                <w:szCs w:val="18"/>
                <w:lang w:val="es-CO" w:eastAsia="es-CO"/>
              </w:rPr>
              <w:t xml:space="preserve"> Jesús</w:t>
            </w:r>
            <w:r w:rsidRPr="00DF0870">
              <w:rPr>
                <w:rFonts w:eastAsia="Times New Roman"/>
                <w:color w:val="000000"/>
                <w:sz w:val="18"/>
                <w:szCs w:val="18"/>
                <w:lang w:val="es-CO" w:eastAsia="es-CO"/>
              </w:rPr>
              <w:t xml:space="preserve"> </w:t>
            </w:r>
            <w:r>
              <w:rPr>
                <w:rFonts w:eastAsia="Times New Roman"/>
                <w:color w:val="000000"/>
                <w:sz w:val="18"/>
                <w:szCs w:val="18"/>
                <w:lang w:val="es-CO" w:eastAsia="es-CO"/>
              </w:rPr>
              <w:t xml:space="preserve"> </w:t>
            </w:r>
            <w:proofErr w:type="spellStart"/>
            <w:r>
              <w:rPr>
                <w:rFonts w:eastAsia="Times New Roman"/>
                <w:color w:val="000000"/>
                <w:sz w:val="18"/>
                <w:szCs w:val="18"/>
                <w:lang w:val="es-CO" w:eastAsia="es-CO"/>
              </w:rPr>
              <w:t>Mz</w:t>
            </w:r>
            <w:proofErr w:type="spellEnd"/>
            <w:r>
              <w:rPr>
                <w:rFonts w:eastAsia="Times New Roman"/>
                <w:color w:val="000000"/>
                <w:sz w:val="18"/>
                <w:szCs w:val="18"/>
                <w:lang w:val="es-CO" w:eastAsia="es-CO"/>
              </w:rPr>
              <w:t xml:space="preserve"> 2 Cs </w:t>
            </w:r>
            <w:r w:rsidRPr="00DF0870">
              <w:rPr>
                <w:rFonts w:eastAsia="Times New Roman"/>
                <w:color w:val="000000"/>
                <w:sz w:val="18"/>
                <w:szCs w:val="18"/>
                <w:lang w:val="es-CO" w:eastAsia="es-CO"/>
              </w:rPr>
              <w:t>22</w:t>
            </w:r>
          </w:p>
          <w:p w:rsidR="00F92A30" w:rsidRDefault="00F92A30" w:rsidP="00F92A30">
            <w:pPr>
              <w:numPr>
                <w:ilvl w:val="0"/>
                <w:numId w:val="11"/>
              </w:numPr>
              <w:suppressAutoHyphens w:val="0"/>
              <w:spacing w:after="0"/>
              <w:jc w:val="left"/>
              <w:rPr>
                <w:rFonts w:eastAsia="Times New Roman"/>
                <w:color w:val="000000"/>
                <w:sz w:val="18"/>
                <w:szCs w:val="18"/>
                <w:lang w:val="es-CO" w:eastAsia="es-CO"/>
              </w:rPr>
            </w:pPr>
            <w:proofErr w:type="spellStart"/>
            <w:r>
              <w:rPr>
                <w:rFonts w:eastAsia="Times New Roman"/>
                <w:color w:val="000000"/>
                <w:sz w:val="18"/>
                <w:szCs w:val="18"/>
                <w:lang w:val="es-CO" w:eastAsia="es-CO"/>
              </w:rPr>
              <w:t>Chambu</w:t>
            </w:r>
            <w:proofErr w:type="spellEnd"/>
            <w:r>
              <w:rPr>
                <w:rFonts w:eastAsia="Times New Roman"/>
                <w:color w:val="000000"/>
                <w:sz w:val="18"/>
                <w:szCs w:val="18"/>
                <w:lang w:val="es-CO" w:eastAsia="es-CO"/>
              </w:rPr>
              <w:t xml:space="preserve"> II </w:t>
            </w:r>
            <w:proofErr w:type="spellStart"/>
            <w:r>
              <w:rPr>
                <w:rFonts w:eastAsia="Times New Roman"/>
                <w:color w:val="000000"/>
                <w:sz w:val="18"/>
                <w:szCs w:val="18"/>
                <w:lang w:val="es-CO" w:eastAsia="es-CO"/>
              </w:rPr>
              <w:t>Mz</w:t>
            </w:r>
            <w:proofErr w:type="spellEnd"/>
            <w:r w:rsidRPr="00DF0870">
              <w:rPr>
                <w:rFonts w:eastAsia="Times New Roman"/>
                <w:color w:val="000000"/>
                <w:sz w:val="18"/>
                <w:szCs w:val="18"/>
                <w:lang w:val="es-CO" w:eastAsia="es-CO"/>
              </w:rPr>
              <w:t xml:space="preserve"> 27 </w:t>
            </w:r>
            <w:r>
              <w:rPr>
                <w:rFonts w:eastAsia="Times New Roman"/>
                <w:color w:val="000000"/>
                <w:sz w:val="18"/>
                <w:szCs w:val="18"/>
                <w:lang w:val="es-CO" w:eastAsia="es-CO"/>
              </w:rPr>
              <w:t>Cs</w:t>
            </w:r>
            <w:r w:rsidRPr="00DF0870">
              <w:rPr>
                <w:rFonts w:eastAsia="Times New Roman"/>
                <w:color w:val="000000"/>
                <w:sz w:val="18"/>
                <w:szCs w:val="18"/>
                <w:lang w:val="es-CO" w:eastAsia="es-CO"/>
              </w:rPr>
              <w:t xml:space="preserve"> 9 </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proofErr w:type="spellStart"/>
            <w:r>
              <w:rPr>
                <w:rFonts w:eastAsia="Times New Roman"/>
                <w:color w:val="000000"/>
                <w:sz w:val="18"/>
                <w:szCs w:val="18"/>
                <w:lang w:val="es-CO" w:eastAsia="es-CO"/>
              </w:rPr>
              <w:t>E</w:t>
            </w:r>
            <w:r w:rsidRPr="00DF0870">
              <w:rPr>
                <w:rFonts w:eastAsia="Times New Roman"/>
                <w:color w:val="000000"/>
                <w:sz w:val="18"/>
                <w:szCs w:val="18"/>
                <w:lang w:val="es-CO" w:eastAsia="es-CO"/>
              </w:rPr>
              <w:t>mmas</w:t>
            </w:r>
            <w:proofErr w:type="spellEnd"/>
            <w:r w:rsidRPr="00DF0870">
              <w:rPr>
                <w:rFonts w:eastAsia="Times New Roman"/>
                <w:color w:val="000000"/>
                <w:sz w:val="18"/>
                <w:szCs w:val="18"/>
                <w:lang w:val="es-CO" w:eastAsia="es-CO"/>
              </w:rPr>
              <w:t xml:space="preserve"> </w:t>
            </w:r>
            <w:r>
              <w:rPr>
                <w:rFonts w:eastAsia="Times New Roman"/>
                <w:color w:val="000000"/>
                <w:sz w:val="18"/>
                <w:szCs w:val="18"/>
                <w:lang w:val="es-CO" w:eastAsia="es-CO"/>
              </w:rPr>
              <w:t xml:space="preserve"> </w:t>
            </w:r>
            <w:proofErr w:type="spellStart"/>
            <w:r>
              <w:rPr>
                <w:rFonts w:eastAsia="Times New Roman"/>
                <w:color w:val="000000"/>
                <w:sz w:val="18"/>
                <w:szCs w:val="18"/>
                <w:lang w:val="es-CO" w:eastAsia="es-CO"/>
              </w:rPr>
              <w:t>C</w:t>
            </w:r>
            <w:r w:rsidRPr="00DF0870">
              <w:rPr>
                <w:rFonts w:eastAsia="Times New Roman"/>
                <w:color w:val="000000"/>
                <w:sz w:val="18"/>
                <w:szCs w:val="18"/>
                <w:lang w:val="es-CO" w:eastAsia="es-CO"/>
              </w:rPr>
              <w:t>ra</w:t>
            </w:r>
            <w:proofErr w:type="spellEnd"/>
            <w:r w:rsidRPr="00DF0870">
              <w:rPr>
                <w:rFonts w:eastAsia="Times New Roman"/>
                <w:color w:val="000000"/>
                <w:sz w:val="18"/>
                <w:szCs w:val="18"/>
                <w:lang w:val="es-CO" w:eastAsia="es-CO"/>
              </w:rPr>
              <w:t xml:space="preserve"> 24 # 24 - 23 </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P</w:t>
            </w:r>
            <w:r w:rsidRPr="00DF0870">
              <w:rPr>
                <w:rFonts w:eastAsia="Times New Roman"/>
                <w:color w:val="000000"/>
                <w:sz w:val="18"/>
                <w:szCs w:val="18"/>
                <w:lang w:val="es-CO" w:eastAsia="es-CO"/>
              </w:rPr>
              <w:t xml:space="preserve">andiaco </w:t>
            </w:r>
            <w:proofErr w:type="spellStart"/>
            <w:r>
              <w:rPr>
                <w:rFonts w:eastAsia="Times New Roman"/>
                <w:color w:val="000000"/>
                <w:sz w:val="18"/>
                <w:szCs w:val="18"/>
                <w:lang w:val="es-CO" w:eastAsia="es-CO"/>
              </w:rPr>
              <w:t>cl</w:t>
            </w:r>
            <w:proofErr w:type="spellEnd"/>
            <w:r>
              <w:rPr>
                <w:rFonts w:eastAsia="Times New Roman"/>
                <w:color w:val="000000"/>
                <w:sz w:val="18"/>
                <w:szCs w:val="18"/>
                <w:lang w:val="es-CO" w:eastAsia="es-CO"/>
              </w:rPr>
              <w:t xml:space="preserve"> 18 # 43 - 81 </w:t>
            </w:r>
          </w:p>
          <w:p w:rsidR="00F92A30" w:rsidRPr="00DF1E3D" w:rsidRDefault="00F92A30" w:rsidP="00F92A30">
            <w:pPr>
              <w:numPr>
                <w:ilvl w:val="0"/>
                <w:numId w:val="11"/>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Tejar la Sijin (</w:t>
            </w:r>
            <w:proofErr w:type="spellStart"/>
            <w:r>
              <w:rPr>
                <w:rFonts w:eastAsia="Times New Roman"/>
                <w:color w:val="000000"/>
                <w:sz w:val="18"/>
                <w:szCs w:val="18"/>
                <w:lang w:val="es-CO" w:eastAsia="es-CO"/>
              </w:rPr>
              <w:t>Dimonex</w:t>
            </w:r>
            <w:proofErr w:type="spellEnd"/>
            <w:r>
              <w:rPr>
                <w:rFonts w:eastAsia="Times New Roman"/>
                <w:color w:val="000000"/>
                <w:sz w:val="18"/>
                <w:szCs w:val="18"/>
                <w:lang w:val="es-CO" w:eastAsia="es-CO"/>
              </w:rPr>
              <w:t>)</w:t>
            </w:r>
            <w:proofErr w:type="spellStart"/>
            <w:r>
              <w:rPr>
                <w:rFonts w:eastAsia="Times New Roman"/>
                <w:color w:val="000000"/>
                <w:sz w:val="18"/>
                <w:szCs w:val="18"/>
                <w:lang w:val="es-CO" w:eastAsia="es-CO"/>
              </w:rPr>
              <w:t>cra</w:t>
            </w:r>
            <w:proofErr w:type="spellEnd"/>
            <w:r>
              <w:rPr>
                <w:rFonts w:eastAsia="Times New Roman"/>
                <w:color w:val="000000"/>
                <w:sz w:val="18"/>
                <w:szCs w:val="18"/>
                <w:lang w:val="es-CO" w:eastAsia="es-CO"/>
              </w:rPr>
              <w:t xml:space="preserve"> 3B # 19 A</w:t>
            </w:r>
            <w:r w:rsidRPr="00DF0870">
              <w:rPr>
                <w:rFonts w:eastAsia="Times New Roman"/>
                <w:color w:val="000000"/>
                <w:sz w:val="18"/>
                <w:szCs w:val="18"/>
                <w:lang w:val="es-CO" w:eastAsia="es-CO"/>
              </w:rPr>
              <w:t xml:space="preserve">-34 </w:t>
            </w:r>
          </w:p>
        </w:tc>
        <w:tc>
          <w:tcPr>
            <w:tcW w:w="2126" w:type="dxa"/>
            <w:vAlign w:val="center"/>
          </w:tcPr>
          <w:p w:rsidR="00F92A30" w:rsidRPr="00DF0870" w:rsidRDefault="00F92A30" w:rsidP="00691BC8">
            <w:pPr>
              <w:spacing w:after="0"/>
              <w:jc w:val="center"/>
              <w:rPr>
                <w:rFonts w:eastAsia="Times New Roman"/>
                <w:b/>
                <w:bCs/>
                <w:color w:val="000000"/>
                <w:sz w:val="18"/>
                <w:szCs w:val="18"/>
                <w:lang w:val="es-CO" w:eastAsia="es-CO"/>
              </w:rPr>
            </w:pPr>
            <w:r w:rsidRPr="00AA5498">
              <w:rPr>
                <w:rFonts w:eastAsia="Times New Roman"/>
                <w:color w:val="000000"/>
                <w:sz w:val="20"/>
                <w:szCs w:val="20"/>
                <w:lang w:val="es-CO" w:eastAsia="es-CO"/>
              </w:rPr>
              <w:t>5</w:t>
            </w:r>
            <w:r>
              <w:rPr>
                <w:rFonts w:eastAsia="Times New Roman"/>
                <w:color w:val="000000"/>
                <w:sz w:val="20"/>
                <w:szCs w:val="20"/>
                <w:lang w:val="es-CO" w:eastAsia="es-CO"/>
              </w:rPr>
              <w:t>.</w:t>
            </w:r>
            <w:r w:rsidRPr="00AA5498">
              <w:rPr>
                <w:rFonts w:eastAsia="Times New Roman"/>
                <w:color w:val="000000"/>
                <w:sz w:val="20"/>
                <w:szCs w:val="20"/>
                <w:lang w:val="es-CO" w:eastAsia="es-CO"/>
              </w:rPr>
              <w:t>542</w:t>
            </w:r>
          </w:p>
        </w:tc>
      </w:tr>
      <w:tr w:rsidR="00F92A30" w:rsidRPr="00DF0870" w:rsidTr="00691BC8">
        <w:trPr>
          <w:trHeight w:val="268"/>
          <w:jc w:val="center"/>
        </w:trPr>
        <w:tc>
          <w:tcPr>
            <w:tcW w:w="6887" w:type="dxa"/>
            <w:shd w:val="clear" w:color="auto" w:fill="auto"/>
            <w:noWrap/>
            <w:vAlign w:val="center"/>
            <w:hideMark/>
          </w:tcPr>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t xml:space="preserve">SUPERGIROS </w:t>
            </w:r>
          </w:p>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t xml:space="preserve"> </w:t>
            </w:r>
            <w:r>
              <w:rPr>
                <w:rFonts w:eastAsia="Times New Roman"/>
                <w:b/>
                <w:bCs/>
                <w:color w:val="000000"/>
                <w:sz w:val="18"/>
                <w:szCs w:val="18"/>
                <w:lang w:val="es-CO" w:eastAsia="es-CO"/>
              </w:rPr>
              <w:t>10 PUNTOS DE PAGO HABILITADOS</w:t>
            </w:r>
          </w:p>
        </w:tc>
        <w:tc>
          <w:tcPr>
            <w:tcW w:w="2126" w:type="dxa"/>
            <w:vAlign w:val="center"/>
          </w:tcPr>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t>NUMERO DE PERSONAS PROGRAMADAS</w:t>
            </w:r>
          </w:p>
        </w:tc>
      </w:tr>
      <w:tr w:rsidR="00F92A30" w:rsidRPr="00DF0870" w:rsidTr="00691BC8">
        <w:trPr>
          <w:trHeight w:val="268"/>
          <w:jc w:val="center"/>
        </w:trPr>
        <w:tc>
          <w:tcPr>
            <w:tcW w:w="6887" w:type="dxa"/>
            <w:shd w:val="clear" w:color="auto" w:fill="auto"/>
            <w:noWrap/>
            <w:vAlign w:val="center"/>
          </w:tcPr>
          <w:p w:rsidR="00F92A30" w:rsidRPr="00DF0870" w:rsidRDefault="00F92A30" w:rsidP="00F92A30">
            <w:pPr>
              <w:numPr>
                <w:ilvl w:val="0"/>
                <w:numId w:val="14"/>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Villa Alejandría </w:t>
            </w:r>
            <w:proofErr w:type="spellStart"/>
            <w:r w:rsidRPr="00DF0870">
              <w:rPr>
                <w:rFonts w:eastAsia="Times New Roman"/>
                <w:color w:val="000000"/>
                <w:sz w:val="18"/>
                <w:szCs w:val="18"/>
                <w:lang w:val="es-CO" w:eastAsia="es-CO"/>
              </w:rPr>
              <w:t>Mz</w:t>
            </w:r>
            <w:proofErr w:type="spellEnd"/>
            <w:r w:rsidRPr="00DF0870">
              <w:rPr>
                <w:rFonts w:eastAsia="Times New Roman"/>
                <w:color w:val="000000"/>
                <w:sz w:val="18"/>
                <w:szCs w:val="18"/>
                <w:lang w:val="es-CO" w:eastAsia="es-CO"/>
              </w:rPr>
              <w:t xml:space="preserve"> 17 Cs 17</w:t>
            </w:r>
          </w:p>
          <w:p w:rsidR="00F92A30" w:rsidRPr="00DF0870" w:rsidRDefault="00F92A30" w:rsidP="00F92A30">
            <w:pPr>
              <w:numPr>
                <w:ilvl w:val="0"/>
                <w:numId w:val="12"/>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Centro Comercial Único Local 31</w:t>
            </w:r>
          </w:p>
          <w:p w:rsidR="00F92A30" w:rsidRPr="00DF0870" w:rsidRDefault="00F92A30" w:rsidP="00F92A30">
            <w:pPr>
              <w:numPr>
                <w:ilvl w:val="0"/>
                <w:numId w:val="12"/>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Lorenzo </w:t>
            </w:r>
            <w:proofErr w:type="spellStart"/>
            <w:r w:rsidRPr="00DF0870">
              <w:rPr>
                <w:rFonts w:eastAsia="Times New Roman"/>
                <w:color w:val="000000"/>
                <w:sz w:val="18"/>
                <w:szCs w:val="18"/>
                <w:lang w:val="es-CO" w:eastAsia="es-CO"/>
              </w:rPr>
              <w:t>Cll</w:t>
            </w:r>
            <w:proofErr w:type="spellEnd"/>
            <w:r w:rsidRPr="00DF0870">
              <w:rPr>
                <w:rFonts w:eastAsia="Times New Roman"/>
                <w:color w:val="000000"/>
                <w:sz w:val="18"/>
                <w:szCs w:val="18"/>
                <w:lang w:val="es-CO" w:eastAsia="es-CO"/>
              </w:rPr>
              <w:t xml:space="preserve"> 18 N. 3 – 02 </w:t>
            </w:r>
          </w:p>
          <w:p w:rsidR="00F92A30" w:rsidRDefault="00F92A30" w:rsidP="00F92A30">
            <w:pPr>
              <w:numPr>
                <w:ilvl w:val="0"/>
                <w:numId w:val="12"/>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Fátima (CLL 17 11 27)</w:t>
            </w:r>
          </w:p>
          <w:p w:rsidR="00F92A30" w:rsidRPr="00033EBF" w:rsidRDefault="00F92A30" w:rsidP="00F92A30">
            <w:pPr>
              <w:numPr>
                <w:ilvl w:val="0"/>
                <w:numId w:val="12"/>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Avenida Julián </w:t>
            </w:r>
            <w:proofErr w:type="spellStart"/>
            <w:r w:rsidRPr="00DF0870">
              <w:rPr>
                <w:rFonts w:eastAsia="Times New Roman"/>
                <w:color w:val="000000"/>
                <w:sz w:val="18"/>
                <w:szCs w:val="18"/>
                <w:lang w:val="es-CO" w:eastAsia="es-CO"/>
              </w:rPr>
              <w:t>Buchely</w:t>
            </w:r>
            <w:proofErr w:type="spellEnd"/>
            <w:r w:rsidRPr="00DF0870">
              <w:rPr>
                <w:rFonts w:eastAsia="Times New Roman"/>
                <w:color w:val="000000"/>
                <w:sz w:val="18"/>
                <w:szCs w:val="18"/>
                <w:lang w:val="es-CO" w:eastAsia="es-CO"/>
              </w:rPr>
              <w:t xml:space="preserve"> </w:t>
            </w:r>
            <w:r w:rsidRPr="00DF0870">
              <w:rPr>
                <w:rFonts w:eastAsia="Times New Roman" w:cs="Arial"/>
                <w:color w:val="000000"/>
                <w:sz w:val="18"/>
                <w:szCs w:val="18"/>
                <w:shd w:val="clear" w:color="auto" w:fill="FFFFFF"/>
                <w:lang w:val="es-ES_tradnl" w:eastAsia="es-ES_tradnl"/>
              </w:rPr>
              <w:t>CALLE 14 # 17-18</w:t>
            </w:r>
          </w:p>
          <w:p w:rsidR="00F92A30" w:rsidRPr="006A459F" w:rsidRDefault="00F92A30" w:rsidP="00F92A30">
            <w:pPr>
              <w:numPr>
                <w:ilvl w:val="0"/>
                <w:numId w:val="12"/>
              </w:numPr>
              <w:suppressAutoHyphens w:val="0"/>
              <w:spacing w:after="0"/>
              <w:jc w:val="left"/>
              <w:rPr>
                <w:rFonts w:eastAsia="Times New Roman"/>
                <w:color w:val="000000"/>
                <w:sz w:val="18"/>
                <w:szCs w:val="18"/>
                <w:lang w:val="es-CO" w:eastAsia="es-CO"/>
              </w:rPr>
            </w:pPr>
            <w:r>
              <w:rPr>
                <w:rFonts w:eastAsia="Times New Roman" w:cs="Arial"/>
                <w:color w:val="000000"/>
                <w:sz w:val="18"/>
                <w:szCs w:val="18"/>
                <w:shd w:val="clear" w:color="auto" w:fill="FFFFFF"/>
                <w:lang w:val="es-ES_tradnl" w:eastAsia="es-ES_tradnl"/>
              </w:rPr>
              <w:t>Avenida Colombia</w:t>
            </w:r>
          </w:p>
          <w:p w:rsidR="00F92A30" w:rsidRPr="00DF0870" w:rsidRDefault="00F92A30" w:rsidP="00F92A30">
            <w:pPr>
              <w:numPr>
                <w:ilvl w:val="0"/>
                <w:numId w:val="12"/>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 xml:space="preserve">Avenida </w:t>
            </w:r>
            <w:r w:rsidRPr="00DF0870">
              <w:rPr>
                <w:rFonts w:eastAsia="Times New Roman"/>
                <w:color w:val="000000"/>
                <w:sz w:val="18"/>
                <w:szCs w:val="18"/>
                <w:lang w:val="es-CO" w:eastAsia="es-CO"/>
              </w:rPr>
              <w:t xml:space="preserve"> Santander (</w:t>
            </w:r>
            <w:proofErr w:type="spellStart"/>
            <w:r w:rsidRPr="00DF0870">
              <w:rPr>
                <w:rFonts w:eastAsia="Times New Roman"/>
                <w:color w:val="000000"/>
                <w:sz w:val="18"/>
                <w:szCs w:val="18"/>
                <w:lang w:val="es-CO" w:eastAsia="es-CO"/>
              </w:rPr>
              <w:t>Cll</w:t>
            </w:r>
            <w:proofErr w:type="spellEnd"/>
            <w:r w:rsidRPr="00DF0870">
              <w:rPr>
                <w:rFonts w:eastAsia="Times New Roman"/>
                <w:color w:val="000000"/>
                <w:sz w:val="18"/>
                <w:szCs w:val="18"/>
                <w:lang w:val="es-CO" w:eastAsia="es-CO"/>
              </w:rPr>
              <w:t xml:space="preserve"> 22 N. 23 – 52) </w:t>
            </w:r>
          </w:p>
          <w:p w:rsidR="00F92A30" w:rsidRPr="00DF0870" w:rsidRDefault="00F92A30" w:rsidP="00F92A30">
            <w:pPr>
              <w:numPr>
                <w:ilvl w:val="0"/>
                <w:numId w:val="12"/>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Santa Isabel </w:t>
            </w:r>
            <w:proofErr w:type="spellStart"/>
            <w:r w:rsidRPr="00DF0870">
              <w:rPr>
                <w:rFonts w:eastAsia="Times New Roman"/>
                <w:color w:val="000000"/>
                <w:sz w:val="18"/>
                <w:szCs w:val="18"/>
                <w:lang w:val="es-CO" w:eastAsia="es-CO"/>
              </w:rPr>
              <w:t>Cra</w:t>
            </w:r>
            <w:proofErr w:type="spellEnd"/>
            <w:r w:rsidRPr="00DF0870">
              <w:rPr>
                <w:rFonts w:eastAsia="Times New Roman"/>
                <w:color w:val="000000"/>
                <w:sz w:val="18"/>
                <w:szCs w:val="18"/>
                <w:lang w:val="es-CO" w:eastAsia="es-CO"/>
              </w:rPr>
              <w:t xml:space="preserve"> 24 N. 5 Sur 83 </w:t>
            </w:r>
            <w:r w:rsidRPr="00DF0870">
              <w:rPr>
                <w:rFonts w:eastAsia="Times New Roman" w:cs="Arial"/>
                <w:color w:val="000000"/>
                <w:sz w:val="18"/>
                <w:szCs w:val="18"/>
                <w:shd w:val="clear" w:color="auto" w:fill="FFFFFF"/>
                <w:lang w:val="es-ES_tradnl" w:eastAsia="es-ES_tradnl"/>
              </w:rPr>
              <w:t xml:space="preserve">frente a la Iglesia Niño Jesús de Praga </w:t>
            </w:r>
          </w:p>
          <w:p w:rsidR="00F92A30" w:rsidRPr="00DF0870" w:rsidRDefault="00F92A30" w:rsidP="00F92A30">
            <w:pPr>
              <w:framePr w:hSpace="141" w:wrap="around" w:vAnchor="text" w:hAnchor="margin" w:xAlign="center" w:y="42"/>
              <w:numPr>
                <w:ilvl w:val="0"/>
                <w:numId w:val="12"/>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Centro Comercial Astrocentro </w:t>
            </w:r>
            <w:r w:rsidRPr="00DF0870">
              <w:rPr>
                <w:rFonts w:eastAsia="Times New Roman" w:cs="Arial"/>
                <w:color w:val="000000"/>
                <w:sz w:val="18"/>
                <w:szCs w:val="18"/>
                <w:shd w:val="clear" w:color="auto" w:fill="FFFFFF"/>
                <w:lang w:val="es-ES_tradnl" w:eastAsia="es-ES_tradnl"/>
              </w:rPr>
              <w:t xml:space="preserve">CRA 24 # 15-61 </w:t>
            </w:r>
            <w:r w:rsidRPr="00DF0870">
              <w:rPr>
                <w:rFonts w:eastAsia="Times New Roman"/>
                <w:color w:val="000000"/>
                <w:sz w:val="18"/>
                <w:szCs w:val="18"/>
                <w:lang w:val="es-CO" w:eastAsia="es-CO"/>
              </w:rPr>
              <w:t>Local 13</w:t>
            </w:r>
          </w:p>
          <w:p w:rsidR="00F92A30" w:rsidRPr="007679FC" w:rsidRDefault="00F92A30" w:rsidP="00F92A30">
            <w:pPr>
              <w:framePr w:hSpace="141" w:wrap="around" w:vAnchor="text" w:hAnchor="margin" w:xAlign="center" w:y="42"/>
              <w:numPr>
                <w:ilvl w:val="0"/>
                <w:numId w:val="12"/>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 xml:space="preserve">Avenida Los Estudiantes </w:t>
            </w:r>
            <w:proofErr w:type="spellStart"/>
            <w:r>
              <w:rPr>
                <w:rFonts w:eastAsia="Times New Roman"/>
                <w:color w:val="000000"/>
                <w:sz w:val="18"/>
                <w:szCs w:val="18"/>
                <w:lang w:val="es-CO" w:eastAsia="es-CO"/>
              </w:rPr>
              <w:t>C</w:t>
            </w:r>
            <w:r w:rsidRPr="00DF0870">
              <w:rPr>
                <w:rFonts w:eastAsia="Times New Roman"/>
                <w:color w:val="000000"/>
                <w:sz w:val="18"/>
                <w:szCs w:val="18"/>
                <w:lang w:val="es-CO" w:eastAsia="es-CO"/>
              </w:rPr>
              <w:t>ll</w:t>
            </w:r>
            <w:proofErr w:type="spellEnd"/>
            <w:r w:rsidRPr="00DF0870">
              <w:rPr>
                <w:rFonts w:eastAsia="Times New Roman"/>
                <w:color w:val="000000"/>
                <w:sz w:val="18"/>
                <w:szCs w:val="18"/>
                <w:lang w:val="es-CO" w:eastAsia="es-CO"/>
              </w:rPr>
              <w:t xml:space="preserve"> 20 34 – 13  </w:t>
            </w:r>
          </w:p>
        </w:tc>
        <w:tc>
          <w:tcPr>
            <w:tcW w:w="2126" w:type="dxa"/>
            <w:vAlign w:val="center"/>
          </w:tcPr>
          <w:p w:rsidR="00F92A30" w:rsidRPr="00AA5498" w:rsidRDefault="00F92A30" w:rsidP="00691BC8">
            <w:pPr>
              <w:spacing w:after="0"/>
              <w:jc w:val="center"/>
              <w:rPr>
                <w:rFonts w:eastAsia="Times New Roman"/>
                <w:color w:val="000000"/>
                <w:sz w:val="20"/>
                <w:szCs w:val="20"/>
                <w:lang w:val="es-CO" w:eastAsia="es-CO"/>
              </w:rPr>
            </w:pPr>
            <w:r w:rsidRPr="00AA5498">
              <w:rPr>
                <w:rFonts w:eastAsia="Times New Roman"/>
                <w:color w:val="000000"/>
                <w:sz w:val="20"/>
                <w:szCs w:val="20"/>
                <w:lang w:val="es-CO" w:eastAsia="es-CO"/>
              </w:rPr>
              <w:t>3</w:t>
            </w:r>
            <w:r>
              <w:rPr>
                <w:rFonts w:eastAsia="Times New Roman"/>
                <w:color w:val="000000"/>
                <w:sz w:val="20"/>
                <w:szCs w:val="20"/>
                <w:lang w:val="es-CO" w:eastAsia="es-CO"/>
              </w:rPr>
              <w:t>.</w:t>
            </w:r>
            <w:r w:rsidRPr="00AA5498">
              <w:rPr>
                <w:rFonts w:eastAsia="Times New Roman"/>
                <w:color w:val="000000"/>
                <w:sz w:val="20"/>
                <w:szCs w:val="20"/>
                <w:lang w:val="es-CO" w:eastAsia="es-CO"/>
              </w:rPr>
              <w:t>063</w:t>
            </w:r>
          </w:p>
          <w:p w:rsidR="00F92A30" w:rsidRPr="00DF0870" w:rsidRDefault="00F92A30" w:rsidP="00691BC8">
            <w:pPr>
              <w:spacing w:after="0"/>
              <w:jc w:val="center"/>
              <w:rPr>
                <w:rFonts w:eastAsia="Times New Roman"/>
                <w:color w:val="000000"/>
                <w:sz w:val="18"/>
                <w:szCs w:val="18"/>
                <w:lang w:val="es-CO" w:eastAsia="es-CO"/>
              </w:rPr>
            </w:pPr>
          </w:p>
        </w:tc>
      </w:tr>
      <w:tr w:rsidR="00F92A30" w:rsidRPr="00DF0870" w:rsidTr="00691BC8">
        <w:trPr>
          <w:trHeight w:val="268"/>
          <w:jc w:val="center"/>
        </w:trPr>
        <w:tc>
          <w:tcPr>
            <w:tcW w:w="6887" w:type="dxa"/>
            <w:shd w:val="clear" w:color="auto" w:fill="auto"/>
            <w:noWrap/>
            <w:vAlign w:val="center"/>
          </w:tcPr>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t xml:space="preserve">ACERTEMOS </w:t>
            </w:r>
          </w:p>
          <w:p w:rsidR="00F92A30" w:rsidRDefault="00F92A30" w:rsidP="00691BC8">
            <w:pPr>
              <w:spacing w:after="0"/>
              <w:jc w:val="center"/>
              <w:rPr>
                <w:rFonts w:eastAsia="Times New Roman"/>
                <w:b/>
                <w:bCs/>
                <w:color w:val="000000"/>
                <w:sz w:val="18"/>
                <w:szCs w:val="18"/>
                <w:lang w:val="es-CO" w:eastAsia="es-CO"/>
              </w:rPr>
            </w:pPr>
            <w:r>
              <w:rPr>
                <w:rFonts w:eastAsia="Times New Roman"/>
                <w:b/>
                <w:bCs/>
                <w:color w:val="000000"/>
                <w:sz w:val="18"/>
                <w:szCs w:val="18"/>
                <w:lang w:val="es-CO" w:eastAsia="es-CO"/>
              </w:rPr>
              <w:t>5 PUNTOS DE PAGO HABILITADOS</w:t>
            </w:r>
          </w:p>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t xml:space="preserve"> </w:t>
            </w:r>
          </w:p>
        </w:tc>
        <w:tc>
          <w:tcPr>
            <w:tcW w:w="2126" w:type="dxa"/>
          </w:tcPr>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t xml:space="preserve">NUMERO DE PERSONAS PROGRAMADAS </w:t>
            </w:r>
          </w:p>
        </w:tc>
      </w:tr>
      <w:tr w:rsidR="00F92A30" w:rsidRPr="00DF0870" w:rsidTr="00691BC8">
        <w:trPr>
          <w:trHeight w:val="268"/>
          <w:jc w:val="center"/>
        </w:trPr>
        <w:tc>
          <w:tcPr>
            <w:tcW w:w="6887" w:type="dxa"/>
            <w:shd w:val="clear" w:color="auto" w:fill="auto"/>
            <w:noWrap/>
            <w:vAlign w:val="center"/>
          </w:tcPr>
          <w:p w:rsidR="00F92A30" w:rsidRPr="00DF1E3D" w:rsidRDefault="00F92A30" w:rsidP="00F92A30">
            <w:pPr>
              <w:numPr>
                <w:ilvl w:val="0"/>
                <w:numId w:val="13"/>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ACERTEMOS LORENZO CLL 18 N 3 </w:t>
            </w:r>
            <w:r>
              <w:rPr>
                <w:rFonts w:eastAsia="Times New Roman"/>
                <w:color w:val="000000"/>
                <w:sz w:val="18"/>
                <w:szCs w:val="18"/>
                <w:lang w:val="es-CO" w:eastAsia="es-CO"/>
              </w:rPr>
              <w:t>–</w:t>
            </w:r>
            <w:r w:rsidRPr="00DF0870">
              <w:rPr>
                <w:rFonts w:eastAsia="Times New Roman"/>
                <w:color w:val="000000"/>
                <w:sz w:val="18"/>
                <w:szCs w:val="18"/>
                <w:lang w:val="es-CO" w:eastAsia="es-CO"/>
              </w:rPr>
              <w:t xml:space="preserve"> 36</w:t>
            </w:r>
          </w:p>
          <w:p w:rsidR="00F92A30" w:rsidRPr="00DF1E3D" w:rsidRDefault="00F92A30" w:rsidP="00F92A30">
            <w:pPr>
              <w:numPr>
                <w:ilvl w:val="0"/>
                <w:numId w:val="13"/>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ACERTEMOS CENTRO COMER</w:t>
            </w:r>
            <w:r>
              <w:rPr>
                <w:rFonts w:eastAsia="Times New Roman"/>
                <w:color w:val="000000"/>
                <w:sz w:val="18"/>
                <w:szCs w:val="18"/>
                <w:lang w:val="es-CO" w:eastAsia="es-CO"/>
              </w:rPr>
              <w:t>CIAL ASTRO CENTRO CRA 24 N 15-6</w:t>
            </w:r>
          </w:p>
          <w:p w:rsidR="00F92A30" w:rsidRPr="00DF1E3D" w:rsidRDefault="00F92A30" w:rsidP="00F92A30">
            <w:pPr>
              <w:numPr>
                <w:ilvl w:val="0"/>
                <w:numId w:val="13"/>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ACERTEMOS AV COLOMBIA CALLE 22 N 17 B </w:t>
            </w:r>
            <w:r>
              <w:rPr>
                <w:rFonts w:eastAsia="Times New Roman"/>
                <w:color w:val="000000"/>
                <w:sz w:val="18"/>
                <w:szCs w:val="18"/>
                <w:lang w:val="es-CO" w:eastAsia="es-CO"/>
              </w:rPr>
              <w:t>–</w:t>
            </w:r>
            <w:r w:rsidRPr="00DF0870">
              <w:rPr>
                <w:rFonts w:eastAsia="Times New Roman"/>
                <w:color w:val="000000"/>
                <w:sz w:val="18"/>
                <w:szCs w:val="18"/>
                <w:lang w:val="es-CO" w:eastAsia="es-CO"/>
              </w:rPr>
              <w:t xml:space="preserve"> 36</w:t>
            </w:r>
          </w:p>
          <w:p w:rsidR="00F92A30" w:rsidRPr="00DF1E3D" w:rsidRDefault="00F92A30" w:rsidP="00F92A30">
            <w:pPr>
              <w:numPr>
                <w:ilvl w:val="0"/>
                <w:numId w:val="13"/>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ACERTEMOS CHAMBU I MZ 30 CS 15 LOCAL 2</w:t>
            </w:r>
          </w:p>
          <w:p w:rsidR="00F92A30" w:rsidRDefault="00F92A30" w:rsidP="00F92A30">
            <w:pPr>
              <w:numPr>
                <w:ilvl w:val="0"/>
                <w:numId w:val="13"/>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ACERTEMOS POTRERILLO CRA 7 CLL 15-77</w:t>
            </w:r>
          </w:p>
          <w:p w:rsidR="00F92A30" w:rsidRPr="00DF1E3D" w:rsidRDefault="00F92A30" w:rsidP="00F92A30">
            <w:pPr>
              <w:numPr>
                <w:ilvl w:val="0"/>
                <w:numId w:val="13"/>
              </w:numPr>
              <w:suppressAutoHyphens w:val="0"/>
              <w:spacing w:after="0"/>
              <w:jc w:val="left"/>
              <w:rPr>
                <w:rFonts w:eastAsia="Times New Roman"/>
                <w:color w:val="000000"/>
                <w:sz w:val="18"/>
                <w:szCs w:val="18"/>
                <w:lang w:val="es-CO" w:eastAsia="es-CO"/>
              </w:rPr>
            </w:pPr>
          </w:p>
        </w:tc>
        <w:tc>
          <w:tcPr>
            <w:tcW w:w="2126" w:type="dxa"/>
            <w:vAlign w:val="center"/>
          </w:tcPr>
          <w:p w:rsidR="00F92A30" w:rsidRPr="00DF0870" w:rsidRDefault="00F92A30" w:rsidP="00691BC8">
            <w:pPr>
              <w:spacing w:after="0"/>
              <w:jc w:val="center"/>
              <w:rPr>
                <w:rFonts w:eastAsia="Times New Roman"/>
                <w:b/>
                <w:bCs/>
                <w:color w:val="000000"/>
                <w:sz w:val="18"/>
                <w:szCs w:val="18"/>
                <w:lang w:val="es-CO" w:eastAsia="es-CO"/>
              </w:rPr>
            </w:pPr>
            <w:r w:rsidRPr="00AA5498">
              <w:rPr>
                <w:rFonts w:eastAsia="Times New Roman"/>
                <w:color w:val="000000"/>
                <w:sz w:val="20"/>
                <w:szCs w:val="20"/>
                <w:lang w:val="es-CO" w:eastAsia="es-CO"/>
              </w:rPr>
              <w:t>1</w:t>
            </w:r>
            <w:r>
              <w:rPr>
                <w:rFonts w:eastAsia="Times New Roman"/>
                <w:color w:val="000000"/>
                <w:sz w:val="20"/>
                <w:szCs w:val="20"/>
                <w:lang w:val="es-CO" w:eastAsia="es-CO"/>
              </w:rPr>
              <w:t>.</w:t>
            </w:r>
            <w:r w:rsidRPr="00AA5498">
              <w:rPr>
                <w:rFonts w:eastAsia="Times New Roman"/>
                <w:color w:val="000000"/>
                <w:sz w:val="20"/>
                <w:szCs w:val="20"/>
                <w:lang w:val="es-CO" w:eastAsia="es-CO"/>
              </w:rPr>
              <w:t>322</w:t>
            </w:r>
          </w:p>
        </w:tc>
      </w:tr>
    </w:tbl>
    <w:p w:rsidR="00F92A30" w:rsidRDefault="00F92A30" w:rsidP="00F92A30">
      <w:pPr>
        <w:spacing w:after="0"/>
        <w:rPr>
          <w:rFonts w:eastAsia="Times New Roman"/>
          <w:sz w:val="20"/>
          <w:szCs w:val="20"/>
          <w:lang w:val="es-ES_tradnl" w:eastAsia="es-ES"/>
        </w:rPr>
      </w:pPr>
    </w:p>
    <w:p w:rsidR="00F92A30" w:rsidRDefault="00F92A30" w:rsidP="00F92A30">
      <w:pPr>
        <w:spacing w:after="0"/>
        <w:jc w:val="center"/>
        <w:rPr>
          <w:rFonts w:eastAsia="Times New Roman"/>
          <w:b/>
          <w:lang w:val="es-ES_tradnl" w:eastAsia="es-ES"/>
        </w:rPr>
      </w:pPr>
      <w:r w:rsidRPr="00DF1E3D">
        <w:rPr>
          <w:rFonts w:eastAsia="Times New Roman"/>
          <w:b/>
          <w:lang w:val="es-ES_tradnl" w:eastAsia="es-ES"/>
        </w:rPr>
        <w:t>CRONOGRAMA DE PAGOS ZONA RURAL</w:t>
      </w:r>
    </w:p>
    <w:p w:rsidR="00F92A30" w:rsidRPr="00DF1E3D" w:rsidRDefault="00F92A30" w:rsidP="00F92A30">
      <w:pPr>
        <w:spacing w:after="0"/>
        <w:jc w:val="center"/>
        <w:rPr>
          <w:rFonts w:eastAsia="Times New Roman"/>
          <w:b/>
          <w:lang w:val="es-ES_tradnl" w:eastAsia="es-ES"/>
        </w:rPr>
      </w:pPr>
    </w:p>
    <w:p w:rsidR="00F92A30" w:rsidRPr="00DF1E3D" w:rsidRDefault="00F92A30" w:rsidP="00F92A30">
      <w:pPr>
        <w:spacing w:after="0"/>
        <w:rPr>
          <w:rFonts w:eastAsia="Times New Roman"/>
          <w:lang w:val="es-ES_tradnl" w:eastAsia="es-ES"/>
        </w:rPr>
      </w:pPr>
      <w:r w:rsidRPr="00DF1E3D">
        <w:rPr>
          <w:rFonts w:eastAsia="Times New Roman"/>
          <w:lang w:val="es-ES_tradnl" w:eastAsia="es-ES"/>
        </w:rPr>
        <w:t xml:space="preserve">Para el caso de los adultos mayores que residen en los corregimientos se solicita cobrar en su respectivo sector, considerando las siguientes fechas y lugares de pago. </w:t>
      </w:r>
      <w:r>
        <w:rPr>
          <w:rFonts w:eastAsia="Times New Roman"/>
          <w:lang w:val="es-ES_tradnl" w:eastAsia="es-ES"/>
        </w:rPr>
        <w:t xml:space="preserve">Aclarando que </w:t>
      </w:r>
      <w:r>
        <w:rPr>
          <w:rFonts w:eastAsia="Times New Roman"/>
          <w:color w:val="000000"/>
          <w:lang w:val="es-CO" w:eastAsia="es-ES_tradnl"/>
        </w:rPr>
        <w:t>l</w:t>
      </w:r>
      <w:r w:rsidRPr="00DF1E3D">
        <w:rPr>
          <w:rFonts w:eastAsia="Times New Roman"/>
          <w:color w:val="000000"/>
          <w:lang w:val="es-CO" w:eastAsia="es-ES_tradnl"/>
        </w:rPr>
        <w:t xml:space="preserve">os pagos en la zona rural se realizarán a partir del </w:t>
      </w:r>
      <w:r w:rsidRPr="00DF1E3D">
        <w:rPr>
          <w:rFonts w:eastAsia="Times New Roman"/>
          <w:b/>
          <w:color w:val="000000"/>
          <w:lang w:val="es-CO" w:eastAsia="es-ES_tradnl"/>
        </w:rPr>
        <w:t>jueves 6</w:t>
      </w:r>
      <w:r w:rsidRPr="00DF1E3D">
        <w:rPr>
          <w:rFonts w:eastAsia="Times New Roman"/>
          <w:b/>
          <w:lang w:val="es-ES_tradnl" w:eastAsia="es-ES_tradnl"/>
        </w:rPr>
        <w:t xml:space="preserve"> hasta el </w:t>
      </w:r>
      <w:r w:rsidRPr="00DF1E3D">
        <w:rPr>
          <w:rFonts w:eastAsia="Times New Roman"/>
          <w:b/>
          <w:color w:val="000000"/>
          <w:lang w:val="es-ES_tradnl" w:eastAsia="es-ES_tradnl"/>
        </w:rPr>
        <w:t>jueves 17</w:t>
      </w:r>
      <w:r w:rsidRPr="00DF1E3D">
        <w:rPr>
          <w:rFonts w:eastAsia="Times New Roman"/>
          <w:b/>
          <w:lang w:val="es-ES_tradnl" w:eastAsia="es-ES_tradnl"/>
        </w:rPr>
        <w:t xml:space="preserve"> </w:t>
      </w:r>
      <w:r w:rsidRPr="00DF1E3D">
        <w:rPr>
          <w:rFonts w:eastAsia="Times New Roman"/>
          <w:b/>
          <w:lang w:val="es-CO" w:eastAsia="es-ES_tradnl"/>
        </w:rPr>
        <w:t>de julio</w:t>
      </w:r>
      <w:r w:rsidRPr="00DF1E3D">
        <w:rPr>
          <w:rFonts w:eastAsia="Times New Roman"/>
          <w:b/>
          <w:color w:val="000000"/>
          <w:lang w:val="es-CO" w:eastAsia="es-ES_tradnl"/>
        </w:rPr>
        <w:t xml:space="preserve">, </w:t>
      </w:r>
      <w:r w:rsidRPr="00DF1E3D">
        <w:rPr>
          <w:rFonts w:eastAsia="Times New Roman"/>
          <w:color w:val="000000"/>
          <w:lang w:val="es-CO" w:eastAsia="es-ES_tradnl"/>
        </w:rPr>
        <w:t>conforme al cronograma establecido.</w:t>
      </w:r>
    </w:p>
    <w:p w:rsidR="00F92A30" w:rsidRDefault="00F92A30" w:rsidP="00F92A30">
      <w:pPr>
        <w:spacing w:after="0"/>
        <w:rPr>
          <w:rFonts w:eastAsia="Times New Roman"/>
          <w:color w:val="000000"/>
          <w:sz w:val="18"/>
          <w:szCs w:val="18"/>
          <w:lang w:val="es-CO" w:eastAsia="es-ES_tradnl"/>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395"/>
        <w:gridCol w:w="3233"/>
        <w:gridCol w:w="1136"/>
        <w:gridCol w:w="2008"/>
        <w:gridCol w:w="1579"/>
      </w:tblGrid>
      <w:tr w:rsidR="00F92A30" w:rsidRPr="00DF1E3D" w:rsidTr="00691BC8">
        <w:trPr>
          <w:trHeight w:val="555"/>
          <w:jc w:val="center"/>
        </w:trPr>
        <w:tc>
          <w:tcPr>
            <w:tcW w:w="1395" w:type="dxa"/>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r w:rsidRPr="00DF1E3D">
              <w:rPr>
                <w:rFonts w:eastAsia="Times New Roman"/>
                <w:b/>
                <w:sz w:val="18"/>
                <w:szCs w:val="18"/>
                <w:lang w:val="es-CO" w:eastAsia="es-ES_tradnl"/>
              </w:rPr>
              <w:t>FECHA</w:t>
            </w:r>
          </w:p>
        </w:tc>
        <w:tc>
          <w:tcPr>
            <w:tcW w:w="3233" w:type="dxa"/>
            <w:shd w:val="clear" w:color="auto" w:fill="auto"/>
            <w:vAlign w:val="center"/>
          </w:tcPr>
          <w:p w:rsidR="00F92A30" w:rsidRPr="00DF1E3D" w:rsidRDefault="00F92A30" w:rsidP="00691BC8">
            <w:pPr>
              <w:spacing w:after="0"/>
              <w:contextualSpacing/>
              <w:jc w:val="center"/>
              <w:rPr>
                <w:rFonts w:eastAsia="Times New Roman"/>
                <w:b/>
                <w:sz w:val="18"/>
                <w:szCs w:val="18"/>
                <w:lang w:val="es-ES_tradnl" w:eastAsia="es-ES_tradnl"/>
              </w:rPr>
            </w:pPr>
            <w:r w:rsidRPr="00DF1E3D">
              <w:rPr>
                <w:rFonts w:eastAsia="Times New Roman"/>
                <w:b/>
                <w:sz w:val="18"/>
                <w:szCs w:val="18"/>
                <w:lang w:val="es-ES_tradnl" w:eastAsia="es-ES_tradnl"/>
              </w:rPr>
              <w:t>CORREGIMIENTO</w:t>
            </w:r>
          </w:p>
        </w:tc>
        <w:tc>
          <w:tcPr>
            <w:tcW w:w="1136" w:type="dxa"/>
            <w:shd w:val="clear" w:color="auto" w:fill="auto"/>
            <w:vAlign w:val="center"/>
          </w:tcPr>
          <w:p w:rsidR="00F92A30" w:rsidRPr="00DF1E3D" w:rsidRDefault="00F92A30" w:rsidP="00691BC8">
            <w:pPr>
              <w:spacing w:after="0"/>
              <w:contextualSpacing/>
              <w:jc w:val="center"/>
              <w:rPr>
                <w:rFonts w:eastAsia="Times New Roman"/>
                <w:b/>
                <w:sz w:val="18"/>
                <w:szCs w:val="18"/>
                <w:lang w:val="es-ES_tradnl" w:eastAsia="es-ES_tradnl"/>
              </w:rPr>
            </w:pPr>
            <w:r w:rsidRPr="00DF1E3D">
              <w:rPr>
                <w:rFonts w:eastAsia="Times New Roman"/>
                <w:b/>
                <w:sz w:val="18"/>
                <w:szCs w:val="18"/>
                <w:lang w:val="es-ES_tradnl" w:eastAsia="es-ES_tradnl"/>
              </w:rPr>
              <w:t>HORA</w:t>
            </w:r>
          </w:p>
        </w:tc>
        <w:tc>
          <w:tcPr>
            <w:tcW w:w="2008" w:type="dxa"/>
            <w:shd w:val="clear" w:color="auto" w:fill="auto"/>
            <w:vAlign w:val="center"/>
          </w:tcPr>
          <w:p w:rsidR="00F92A30" w:rsidRPr="00DF1E3D" w:rsidRDefault="00F92A30" w:rsidP="00691BC8">
            <w:pPr>
              <w:spacing w:after="0"/>
              <w:contextualSpacing/>
              <w:jc w:val="center"/>
              <w:rPr>
                <w:rFonts w:eastAsia="Times New Roman"/>
                <w:b/>
                <w:sz w:val="18"/>
                <w:szCs w:val="18"/>
                <w:lang w:val="es-ES_tradnl" w:eastAsia="es-ES_tradnl"/>
              </w:rPr>
            </w:pPr>
            <w:r w:rsidRPr="00DF1E3D">
              <w:rPr>
                <w:rFonts w:eastAsia="Times New Roman"/>
                <w:b/>
                <w:sz w:val="18"/>
                <w:szCs w:val="18"/>
                <w:lang w:val="es-ES_tradnl" w:eastAsia="es-ES_tradnl"/>
              </w:rPr>
              <w:t>LUGAR DE PAGO</w:t>
            </w:r>
          </w:p>
        </w:tc>
        <w:tc>
          <w:tcPr>
            <w:tcW w:w="1579" w:type="dxa"/>
          </w:tcPr>
          <w:p w:rsidR="00F92A30" w:rsidRPr="00DF1E3D" w:rsidRDefault="00F92A30" w:rsidP="00691BC8">
            <w:pPr>
              <w:spacing w:after="0"/>
              <w:contextualSpacing/>
              <w:jc w:val="center"/>
              <w:rPr>
                <w:rFonts w:eastAsia="Times New Roman"/>
                <w:b/>
                <w:sz w:val="18"/>
                <w:szCs w:val="18"/>
                <w:lang w:val="es-ES_tradnl" w:eastAsia="es-ES_tradnl"/>
              </w:rPr>
            </w:pPr>
            <w:r w:rsidRPr="00DF1E3D">
              <w:rPr>
                <w:rFonts w:eastAsia="Times New Roman"/>
                <w:b/>
                <w:sz w:val="18"/>
                <w:szCs w:val="18"/>
                <w:lang w:val="es-ES_tradnl" w:eastAsia="es-ES_tradnl"/>
              </w:rPr>
              <w:t xml:space="preserve">NUMERO DE PERSONAS PROGRAMADAS </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Julio 6 2017</w:t>
            </w:r>
          </w:p>
          <w:p w:rsidR="00F92A30" w:rsidRPr="00DF1E3D" w:rsidRDefault="00F92A30" w:rsidP="00691BC8">
            <w:pPr>
              <w:spacing w:after="0"/>
              <w:contextualSpacing/>
              <w:jc w:val="center"/>
              <w:rPr>
                <w:rFonts w:eastAsia="Times New Roman"/>
                <w:b/>
                <w:sz w:val="18"/>
                <w:szCs w:val="18"/>
                <w:lang w:val="es-CO" w:eastAsia="es-ES_tradnl"/>
              </w:rPr>
            </w:pPr>
            <w:r w:rsidRPr="00DF1E3D">
              <w:rPr>
                <w:rFonts w:eastAsia="Times New Roman"/>
                <w:sz w:val="18"/>
                <w:szCs w:val="18"/>
                <w:lang w:val="es-CO" w:eastAsia="es-ES_tradnl"/>
              </w:rPr>
              <w:t>jueves</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Cabrera</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Oficina </w:t>
            </w:r>
            <w:proofErr w:type="spellStart"/>
            <w:r w:rsidRPr="00DF1E3D">
              <w:rPr>
                <w:rFonts w:eastAsia="Times New Roman"/>
                <w:sz w:val="18"/>
                <w:szCs w:val="18"/>
                <w:lang w:val="es-ES_tradnl" w:eastAsia="es-ES_tradnl"/>
              </w:rPr>
              <w:t>corregimental</w:t>
            </w:r>
            <w:proofErr w:type="spellEnd"/>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133</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Buesaquillo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Oficina </w:t>
            </w:r>
            <w:proofErr w:type="spellStart"/>
            <w:r w:rsidRPr="00DF1E3D">
              <w:rPr>
                <w:rFonts w:eastAsia="Times New Roman"/>
                <w:sz w:val="18"/>
                <w:szCs w:val="18"/>
                <w:lang w:val="es-ES_tradnl" w:eastAsia="es-ES_tradnl"/>
              </w:rPr>
              <w:t>corregimental</w:t>
            </w:r>
            <w:proofErr w:type="spellEnd"/>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347</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Julio 7 2017</w:t>
            </w:r>
          </w:p>
          <w:p w:rsidR="00F92A30" w:rsidRPr="00DF1E3D" w:rsidRDefault="00F92A30" w:rsidP="00691BC8">
            <w:pPr>
              <w:spacing w:after="0"/>
              <w:contextualSpacing/>
              <w:jc w:val="center"/>
              <w:rPr>
                <w:rFonts w:eastAsia="Times New Roman"/>
                <w:b/>
                <w:sz w:val="18"/>
                <w:szCs w:val="18"/>
                <w:lang w:val="es-CO" w:eastAsia="es-ES_tradnl"/>
              </w:rPr>
            </w:pPr>
            <w:r w:rsidRPr="00DF1E3D">
              <w:rPr>
                <w:rFonts w:eastAsia="Times New Roman"/>
                <w:sz w:val="18"/>
                <w:szCs w:val="18"/>
                <w:lang w:val="es-CO" w:eastAsia="es-ES_tradnl"/>
              </w:rPr>
              <w:t>viernes</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Jongovito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Salón Comunal</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162</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Jamondino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Institución Educativa</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286</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Julio 10 2017</w:t>
            </w:r>
          </w:p>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lunes</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Encano “Resguardo  Indígena </w:t>
            </w:r>
            <w:proofErr w:type="spellStart"/>
            <w:r w:rsidRPr="00DF1E3D">
              <w:rPr>
                <w:rFonts w:eastAsia="Times New Roman"/>
                <w:sz w:val="18"/>
                <w:szCs w:val="18"/>
                <w:lang w:val="es-ES_tradnl" w:eastAsia="es-ES_tradnl"/>
              </w:rPr>
              <w:t>Quillasinga</w:t>
            </w:r>
            <w:proofErr w:type="spellEnd"/>
            <w:r w:rsidRPr="00DF1E3D">
              <w:rPr>
                <w:rFonts w:eastAsia="Times New Roman"/>
                <w:sz w:val="18"/>
                <w:szCs w:val="18"/>
                <w:lang w:val="es-ES_tradnl" w:eastAsia="es-ES_tradnl"/>
              </w:rPr>
              <w:t xml:space="preserve"> Refugio del Sol”</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Casa Cabildo</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30</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La Laguna</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Salón Comunal</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242</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Julio 11 2017</w:t>
            </w:r>
          </w:p>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martes</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San Fernando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Institución Educativa</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142</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Mocondino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Institución Educativa</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292</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Julio 12 2017</w:t>
            </w:r>
          </w:p>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CO" w:eastAsia="es-ES_tradnl"/>
              </w:rPr>
              <w:t xml:space="preserve">miércoles </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La Caldera</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Salón Comunal</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111</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Genoy</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Restaurante La Peña</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171</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 xml:space="preserve"> Julio 13 2017</w:t>
            </w:r>
          </w:p>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jueves</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Socorro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Institución Educativa</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140</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Santa Bárbara</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Institución Educativa</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342</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Julio 14 2017</w:t>
            </w:r>
          </w:p>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viernes</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proofErr w:type="spellStart"/>
            <w:r w:rsidRPr="00DF1E3D">
              <w:rPr>
                <w:rFonts w:eastAsia="Times New Roman"/>
                <w:sz w:val="18"/>
                <w:szCs w:val="18"/>
                <w:lang w:val="es-ES_tradnl" w:eastAsia="es-ES_tradnl"/>
              </w:rPr>
              <w:t>Gualmatan</w:t>
            </w:r>
            <w:proofErr w:type="spellEnd"/>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Iglesia</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120</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Obonuco</w:t>
            </w:r>
          </w:p>
        </w:tc>
        <w:tc>
          <w:tcPr>
            <w:tcW w:w="1136" w:type="dxa"/>
            <w:shd w:val="clear" w:color="auto" w:fill="auto"/>
            <w:vAlign w:val="center"/>
          </w:tcPr>
          <w:p w:rsidR="00F92A30" w:rsidRPr="00DF1E3D" w:rsidRDefault="00F92A30" w:rsidP="00691BC8">
            <w:pPr>
              <w:spacing w:after="0"/>
              <w:contextualSpacing/>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Salón Comunal </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175</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Julio 17 2017</w:t>
            </w:r>
          </w:p>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lunes</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Mapachico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Salón Comunal</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90</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Morasurco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Salón Comunal</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102</w:t>
            </w:r>
          </w:p>
        </w:tc>
      </w:tr>
      <w:tr w:rsidR="00F92A30" w:rsidRPr="00DF1E3D" w:rsidTr="00691BC8">
        <w:trPr>
          <w:trHeight w:val="585"/>
          <w:jc w:val="center"/>
        </w:trPr>
        <w:tc>
          <w:tcPr>
            <w:tcW w:w="1395" w:type="dxa"/>
            <w:shd w:val="clear" w:color="auto" w:fill="auto"/>
            <w:vAlign w:val="center"/>
          </w:tcPr>
          <w:p w:rsidR="00F92A30" w:rsidRPr="00DF1E3D" w:rsidRDefault="00F92A30" w:rsidP="00691BC8">
            <w:pPr>
              <w:spacing w:after="0"/>
              <w:contextualSpacing/>
              <w:jc w:val="center"/>
              <w:rPr>
                <w:rFonts w:eastAsia="Times New Roman"/>
                <w:color w:val="000000"/>
                <w:sz w:val="18"/>
                <w:szCs w:val="18"/>
                <w:lang w:val="es-CO" w:eastAsia="es-ES_tradnl"/>
              </w:rPr>
            </w:pPr>
            <w:r w:rsidRPr="00DF1E3D">
              <w:rPr>
                <w:rFonts w:eastAsia="Times New Roman"/>
                <w:color w:val="000000"/>
                <w:sz w:val="18"/>
                <w:szCs w:val="18"/>
                <w:lang w:val="es-CO" w:eastAsia="es-ES_tradnl"/>
              </w:rPr>
              <w:t>A partir del</w:t>
            </w:r>
          </w:p>
          <w:p w:rsidR="00F92A30" w:rsidRPr="00DF1E3D" w:rsidRDefault="00F92A30" w:rsidP="00691BC8">
            <w:pPr>
              <w:spacing w:after="0"/>
              <w:contextualSpacing/>
              <w:jc w:val="center"/>
              <w:rPr>
                <w:rFonts w:eastAsia="Times New Roman"/>
                <w:color w:val="000000"/>
                <w:sz w:val="18"/>
                <w:szCs w:val="18"/>
                <w:lang w:val="es-CO" w:eastAsia="es-ES_tradnl"/>
              </w:rPr>
            </w:pPr>
            <w:r w:rsidRPr="00DF1E3D">
              <w:rPr>
                <w:rFonts w:eastAsia="Times New Roman"/>
                <w:b/>
                <w:color w:val="000000"/>
                <w:sz w:val="18"/>
                <w:szCs w:val="18"/>
                <w:u w:val="single"/>
                <w:lang w:val="es-CO" w:eastAsia="es-ES_tradnl"/>
              </w:rPr>
              <w:t>6</w:t>
            </w:r>
            <w:r w:rsidRPr="00DF1E3D">
              <w:rPr>
                <w:rFonts w:eastAsia="Times New Roman"/>
                <w:color w:val="000000"/>
                <w:sz w:val="18"/>
                <w:szCs w:val="18"/>
                <w:lang w:val="es-CO" w:eastAsia="es-ES_tradnl"/>
              </w:rPr>
              <w:t xml:space="preserve"> hasta el </w:t>
            </w:r>
            <w:r w:rsidRPr="00DF1E3D">
              <w:rPr>
                <w:rFonts w:eastAsia="Times New Roman"/>
                <w:b/>
                <w:color w:val="000000"/>
                <w:sz w:val="18"/>
                <w:szCs w:val="18"/>
                <w:u w:val="single"/>
                <w:lang w:val="es-CO" w:eastAsia="es-ES_tradnl"/>
              </w:rPr>
              <w:t>27</w:t>
            </w:r>
            <w:r w:rsidRPr="00DF1E3D">
              <w:rPr>
                <w:rFonts w:eastAsia="Times New Roman"/>
                <w:color w:val="000000"/>
                <w:sz w:val="18"/>
                <w:szCs w:val="18"/>
                <w:lang w:val="es-CO" w:eastAsia="es-ES_tradnl"/>
              </w:rPr>
              <w:t xml:space="preserve"> Julio </w:t>
            </w:r>
          </w:p>
        </w:tc>
        <w:tc>
          <w:tcPr>
            <w:tcW w:w="3233" w:type="dxa"/>
            <w:shd w:val="clear" w:color="auto" w:fill="auto"/>
            <w:vAlign w:val="center"/>
          </w:tcPr>
          <w:p w:rsidR="00F92A30" w:rsidRPr="00DF1E3D" w:rsidRDefault="00F92A30" w:rsidP="00691BC8">
            <w:pPr>
              <w:spacing w:after="0"/>
              <w:contextualSpacing/>
              <w:jc w:val="center"/>
              <w:rPr>
                <w:rFonts w:eastAsia="Times New Roman"/>
                <w:b/>
                <w:color w:val="000000"/>
                <w:sz w:val="18"/>
                <w:szCs w:val="18"/>
                <w:lang w:val="es-ES_tradnl" w:eastAsia="es-ES_tradnl"/>
              </w:rPr>
            </w:pPr>
            <w:r w:rsidRPr="00DF1E3D">
              <w:rPr>
                <w:rFonts w:eastAsia="Times New Roman"/>
                <w:b/>
                <w:color w:val="000000"/>
                <w:sz w:val="18"/>
                <w:szCs w:val="18"/>
                <w:lang w:val="es-ES_tradnl" w:eastAsia="es-ES_tradnl"/>
              </w:rPr>
              <w:t>ENCANO</w:t>
            </w:r>
          </w:p>
        </w:tc>
        <w:tc>
          <w:tcPr>
            <w:tcW w:w="1136" w:type="dxa"/>
            <w:shd w:val="clear" w:color="auto" w:fill="auto"/>
            <w:vAlign w:val="center"/>
          </w:tcPr>
          <w:p w:rsidR="00F92A30" w:rsidRPr="00DF1E3D" w:rsidRDefault="00F92A30" w:rsidP="00691BC8">
            <w:pPr>
              <w:spacing w:after="0"/>
              <w:contextualSpacing/>
              <w:jc w:val="center"/>
              <w:rPr>
                <w:rFonts w:eastAsia="Times New Roman"/>
                <w:color w:val="000000"/>
                <w:sz w:val="18"/>
                <w:szCs w:val="18"/>
                <w:lang w:val="es-ES_tradnl" w:eastAsia="es-ES_tradnl"/>
              </w:rPr>
            </w:pPr>
            <w:r w:rsidRPr="00DF1E3D">
              <w:rPr>
                <w:rFonts w:eastAsia="Times New Roman"/>
                <w:color w:val="000000"/>
                <w:sz w:val="18"/>
                <w:szCs w:val="18"/>
                <w:lang w:val="es-ES_tradnl" w:eastAsia="es-ES_tradnl"/>
              </w:rPr>
              <w:t>8:00 am a 12:30 m</w:t>
            </w:r>
          </w:p>
        </w:tc>
        <w:tc>
          <w:tcPr>
            <w:tcW w:w="2008" w:type="dxa"/>
            <w:shd w:val="clear" w:color="auto" w:fill="auto"/>
            <w:vAlign w:val="center"/>
          </w:tcPr>
          <w:p w:rsidR="00F92A30" w:rsidRPr="00DF1E3D" w:rsidRDefault="00F92A30" w:rsidP="00691BC8">
            <w:pPr>
              <w:spacing w:after="0"/>
              <w:jc w:val="center"/>
              <w:rPr>
                <w:rFonts w:eastAsia="Times New Roman"/>
                <w:color w:val="000000"/>
                <w:sz w:val="18"/>
                <w:szCs w:val="18"/>
                <w:lang w:val="es-CO" w:eastAsia="es-CO"/>
              </w:rPr>
            </w:pPr>
            <w:proofErr w:type="spellStart"/>
            <w:r w:rsidRPr="00DF1E3D">
              <w:rPr>
                <w:rFonts w:eastAsia="Times New Roman"/>
                <w:b/>
                <w:color w:val="000000"/>
                <w:sz w:val="18"/>
                <w:szCs w:val="18"/>
                <w:lang w:val="es-CO" w:eastAsia="es-CO"/>
              </w:rPr>
              <w:t>Servientrega</w:t>
            </w:r>
            <w:proofErr w:type="spellEnd"/>
            <w:r w:rsidRPr="00DF1E3D">
              <w:rPr>
                <w:rFonts w:eastAsia="Times New Roman"/>
                <w:b/>
                <w:color w:val="000000"/>
                <w:sz w:val="18"/>
                <w:szCs w:val="18"/>
                <w:lang w:val="es-CO" w:eastAsia="es-CO"/>
              </w:rPr>
              <w:t>-</w:t>
            </w:r>
            <w:r w:rsidRPr="00DF1E3D">
              <w:rPr>
                <w:rFonts w:eastAsia="Times New Roman"/>
                <w:color w:val="000000"/>
                <w:sz w:val="18"/>
                <w:szCs w:val="18"/>
                <w:lang w:val="es-CO" w:eastAsia="es-CO"/>
              </w:rPr>
              <w:t xml:space="preserve"> </w:t>
            </w:r>
            <w:proofErr w:type="spellStart"/>
            <w:r w:rsidRPr="00DF1E3D">
              <w:rPr>
                <w:rFonts w:eastAsia="Times New Roman"/>
                <w:color w:val="000000"/>
                <w:sz w:val="18"/>
                <w:szCs w:val="18"/>
                <w:lang w:val="es-CO" w:eastAsia="es-CO"/>
              </w:rPr>
              <w:t>Efecty</w:t>
            </w:r>
            <w:proofErr w:type="spellEnd"/>
          </w:p>
          <w:p w:rsidR="00F92A30" w:rsidRPr="00DF1E3D" w:rsidRDefault="00F92A30" w:rsidP="00691BC8">
            <w:pPr>
              <w:spacing w:after="0"/>
              <w:jc w:val="center"/>
              <w:rPr>
                <w:rFonts w:eastAsia="Times New Roman"/>
                <w:color w:val="000000"/>
                <w:sz w:val="18"/>
                <w:szCs w:val="18"/>
                <w:lang w:val="es-CO" w:eastAsia="es-CO"/>
              </w:rPr>
            </w:pPr>
            <w:r w:rsidRPr="00DF1E3D">
              <w:rPr>
                <w:rFonts w:eastAsia="Times New Roman"/>
                <w:color w:val="000000"/>
                <w:sz w:val="18"/>
                <w:szCs w:val="18"/>
                <w:lang w:val="es-CO" w:eastAsia="es-CO"/>
              </w:rPr>
              <w:t>EL ENCANO</w:t>
            </w:r>
          </w:p>
        </w:tc>
        <w:tc>
          <w:tcPr>
            <w:tcW w:w="1579" w:type="dxa"/>
          </w:tcPr>
          <w:p w:rsidR="00F92A30" w:rsidRPr="00DF1E3D" w:rsidRDefault="00F92A30" w:rsidP="00691BC8">
            <w:pPr>
              <w:spacing w:after="0"/>
              <w:jc w:val="center"/>
              <w:rPr>
                <w:rFonts w:eastAsia="Times New Roman"/>
                <w:color w:val="000000"/>
                <w:sz w:val="18"/>
                <w:szCs w:val="18"/>
                <w:lang w:val="es-CO" w:eastAsia="es-CO"/>
              </w:rPr>
            </w:pPr>
            <w:r w:rsidRPr="00DF1E3D">
              <w:rPr>
                <w:rFonts w:eastAsia="Times New Roman"/>
                <w:color w:val="000000"/>
                <w:sz w:val="18"/>
                <w:szCs w:val="18"/>
                <w:lang w:val="es-CO" w:eastAsia="es-CO"/>
              </w:rPr>
              <w:t>428</w:t>
            </w:r>
          </w:p>
        </w:tc>
      </w:tr>
      <w:tr w:rsidR="00F92A30" w:rsidRPr="00DF1E3D" w:rsidTr="00691BC8">
        <w:trPr>
          <w:trHeight w:val="585"/>
          <w:jc w:val="center"/>
        </w:trPr>
        <w:tc>
          <w:tcPr>
            <w:tcW w:w="1395" w:type="dxa"/>
            <w:shd w:val="clear" w:color="auto" w:fill="auto"/>
            <w:vAlign w:val="center"/>
          </w:tcPr>
          <w:p w:rsidR="00F92A30" w:rsidRPr="00DF1E3D" w:rsidRDefault="00F92A30" w:rsidP="00691BC8">
            <w:pPr>
              <w:spacing w:after="0"/>
              <w:contextualSpacing/>
              <w:jc w:val="center"/>
              <w:rPr>
                <w:rFonts w:eastAsia="Times New Roman"/>
                <w:color w:val="000000"/>
                <w:sz w:val="18"/>
                <w:szCs w:val="18"/>
                <w:lang w:val="es-CO" w:eastAsia="es-ES_tradnl"/>
              </w:rPr>
            </w:pPr>
            <w:r w:rsidRPr="00DF1E3D">
              <w:rPr>
                <w:rFonts w:eastAsia="Times New Roman"/>
                <w:color w:val="000000"/>
                <w:sz w:val="18"/>
                <w:szCs w:val="18"/>
                <w:lang w:val="es-CO" w:eastAsia="es-ES_tradnl"/>
              </w:rPr>
              <w:lastRenderedPageBreak/>
              <w:t>A partir del</w:t>
            </w:r>
          </w:p>
          <w:p w:rsidR="00F92A30" w:rsidRPr="00DF1E3D" w:rsidRDefault="00F92A30" w:rsidP="00691BC8">
            <w:pPr>
              <w:spacing w:after="0"/>
              <w:contextualSpacing/>
              <w:jc w:val="center"/>
              <w:rPr>
                <w:rFonts w:eastAsia="Times New Roman"/>
                <w:color w:val="000000"/>
                <w:sz w:val="18"/>
                <w:szCs w:val="18"/>
                <w:lang w:val="es-CO" w:eastAsia="es-ES_tradnl"/>
              </w:rPr>
            </w:pPr>
            <w:r w:rsidRPr="00DF1E3D">
              <w:rPr>
                <w:rFonts w:eastAsia="Times New Roman"/>
                <w:b/>
                <w:color w:val="000000"/>
                <w:sz w:val="18"/>
                <w:szCs w:val="18"/>
                <w:u w:val="single"/>
                <w:lang w:val="es-CO" w:eastAsia="es-ES_tradnl"/>
              </w:rPr>
              <w:t>6</w:t>
            </w:r>
            <w:r w:rsidRPr="00DF1E3D">
              <w:rPr>
                <w:rFonts w:eastAsia="Times New Roman"/>
                <w:color w:val="000000"/>
                <w:sz w:val="18"/>
                <w:szCs w:val="18"/>
                <w:lang w:val="es-CO" w:eastAsia="es-ES_tradnl"/>
              </w:rPr>
              <w:t xml:space="preserve"> hasta el </w:t>
            </w:r>
            <w:r w:rsidRPr="00DF1E3D">
              <w:rPr>
                <w:rFonts w:eastAsia="Times New Roman"/>
                <w:b/>
                <w:color w:val="000000"/>
                <w:sz w:val="18"/>
                <w:szCs w:val="18"/>
                <w:u w:val="single"/>
                <w:lang w:val="es-CO" w:eastAsia="es-ES_tradnl"/>
              </w:rPr>
              <w:t>27</w:t>
            </w:r>
            <w:r w:rsidRPr="00DF1E3D">
              <w:rPr>
                <w:rFonts w:eastAsia="Times New Roman"/>
                <w:color w:val="000000"/>
                <w:sz w:val="18"/>
                <w:szCs w:val="18"/>
                <w:lang w:val="es-CO" w:eastAsia="es-ES_tradnl"/>
              </w:rPr>
              <w:t xml:space="preserve"> Julio</w:t>
            </w:r>
          </w:p>
        </w:tc>
        <w:tc>
          <w:tcPr>
            <w:tcW w:w="3233" w:type="dxa"/>
            <w:shd w:val="clear" w:color="auto" w:fill="auto"/>
            <w:vAlign w:val="center"/>
          </w:tcPr>
          <w:p w:rsidR="00F92A30" w:rsidRPr="00DF1E3D" w:rsidRDefault="00F92A30" w:rsidP="00691BC8">
            <w:pPr>
              <w:spacing w:after="0"/>
              <w:contextualSpacing/>
              <w:jc w:val="center"/>
              <w:rPr>
                <w:rFonts w:eastAsia="Times New Roman"/>
                <w:b/>
                <w:color w:val="000000"/>
                <w:sz w:val="18"/>
                <w:szCs w:val="18"/>
                <w:lang w:val="es-ES_tradnl" w:eastAsia="es-ES_tradnl"/>
              </w:rPr>
            </w:pPr>
            <w:r w:rsidRPr="00DF1E3D">
              <w:rPr>
                <w:rFonts w:eastAsia="Times New Roman"/>
                <w:b/>
                <w:color w:val="000000"/>
                <w:sz w:val="18"/>
                <w:szCs w:val="18"/>
                <w:lang w:val="es-ES_tradnl" w:eastAsia="es-ES_tradnl"/>
              </w:rPr>
              <w:t>CATAMBUCO</w:t>
            </w:r>
          </w:p>
        </w:tc>
        <w:tc>
          <w:tcPr>
            <w:tcW w:w="1136" w:type="dxa"/>
            <w:shd w:val="clear" w:color="auto" w:fill="auto"/>
            <w:vAlign w:val="center"/>
          </w:tcPr>
          <w:p w:rsidR="00F92A30" w:rsidRPr="00DF1E3D" w:rsidRDefault="00F92A30" w:rsidP="00691BC8">
            <w:pPr>
              <w:spacing w:after="0"/>
              <w:contextualSpacing/>
              <w:jc w:val="center"/>
              <w:rPr>
                <w:rFonts w:eastAsia="Times New Roman"/>
                <w:b/>
                <w:color w:val="000000"/>
                <w:sz w:val="18"/>
                <w:szCs w:val="18"/>
                <w:lang w:val="es-ES_tradnl" w:eastAsia="es-ES_tradnl"/>
              </w:rPr>
            </w:pPr>
            <w:r w:rsidRPr="00DF1E3D">
              <w:rPr>
                <w:rFonts w:eastAsia="Times New Roman"/>
                <w:color w:val="000000"/>
                <w:sz w:val="18"/>
                <w:szCs w:val="18"/>
                <w:lang w:val="es-ES_tradnl" w:eastAsia="es-ES_tradnl"/>
              </w:rPr>
              <w:t>8:00 am a 12:30 m</w:t>
            </w:r>
          </w:p>
        </w:tc>
        <w:tc>
          <w:tcPr>
            <w:tcW w:w="2008" w:type="dxa"/>
            <w:shd w:val="clear" w:color="auto" w:fill="auto"/>
            <w:vAlign w:val="center"/>
          </w:tcPr>
          <w:p w:rsidR="00F92A30" w:rsidRPr="00DF1E3D" w:rsidRDefault="00F92A30" w:rsidP="00691BC8">
            <w:pPr>
              <w:spacing w:after="0"/>
              <w:jc w:val="center"/>
              <w:rPr>
                <w:rFonts w:eastAsia="Times New Roman"/>
                <w:color w:val="000000"/>
                <w:sz w:val="18"/>
                <w:szCs w:val="18"/>
                <w:lang w:val="es-CO" w:eastAsia="es-CO"/>
              </w:rPr>
            </w:pPr>
            <w:proofErr w:type="spellStart"/>
            <w:r w:rsidRPr="00DF1E3D">
              <w:rPr>
                <w:rFonts w:eastAsia="Times New Roman"/>
                <w:b/>
                <w:color w:val="000000"/>
                <w:sz w:val="18"/>
                <w:szCs w:val="18"/>
                <w:lang w:val="es-CO" w:eastAsia="es-CO"/>
              </w:rPr>
              <w:t>Servientrega</w:t>
            </w:r>
            <w:proofErr w:type="spellEnd"/>
            <w:r w:rsidRPr="00DF1E3D">
              <w:rPr>
                <w:rFonts w:eastAsia="Times New Roman"/>
                <w:b/>
                <w:color w:val="000000"/>
                <w:sz w:val="18"/>
                <w:szCs w:val="18"/>
                <w:lang w:val="es-CO" w:eastAsia="es-CO"/>
              </w:rPr>
              <w:t>-</w:t>
            </w:r>
            <w:r w:rsidRPr="00DF1E3D">
              <w:rPr>
                <w:rFonts w:eastAsia="Times New Roman"/>
                <w:color w:val="000000"/>
                <w:sz w:val="18"/>
                <w:szCs w:val="18"/>
                <w:lang w:val="es-CO" w:eastAsia="es-CO"/>
              </w:rPr>
              <w:t xml:space="preserve"> </w:t>
            </w:r>
            <w:proofErr w:type="spellStart"/>
            <w:r w:rsidRPr="00DF1E3D">
              <w:rPr>
                <w:rFonts w:eastAsia="Times New Roman"/>
                <w:color w:val="000000"/>
                <w:sz w:val="18"/>
                <w:szCs w:val="18"/>
                <w:lang w:val="es-CO" w:eastAsia="es-CO"/>
              </w:rPr>
              <w:t>Efecty</w:t>
            </w:r>
            <w:proofErr w:type="spellEnd"/>
            <w:r w:rsidRPr="00DF1E3D">
              <w:rPr>
                <w:rFonts w:eastAsia="Times New Roman"/>
                <w:color w:val="000000"/>
                <w:sz w:val="18"/>
                <w:szCs w:val="18"/>
                <w:lang w:val="es-CO" w:eastAsia="es-CO"/>
              </w:rPr>
              <w:t xml:space="preserve"> CATAMBUCO</w:t>
            </w:r>
          </w:p>
        </w:tc>
        <w:tc>
          <w:tcPr>
            <w:tcW w:w="1579" w:type="dxa"/>
          </w:tcPr>
          <w:p w:rsidR="00F92A30" w:rsidRPr="00DF1E3D" w:rsidRDefault="00F92A30" w:rsidP="00691BC8">
            <w:pPr>
              <w:spacing w:after="0"/>
              <w:jc w:val="center"/>
              <w:rPr>
                <w:rFonts w:eastAsia="Times New Roman"/>
                <w:color w:val="000000"/>
                <w:sz w:val="18"/>
                <w:szCs w:val="18"/>
                <w:lang w:val="es-CO" w:eastAsia="es-CO"/>
              </w:rPr>
            </w:pPr>
            <w:r w:rsidRPr="00DF1E3D">
              <w:rPr>
                <w:rFonts w:eastAsia="Times New Roman"/>
                <w:color w:val="000000"/>
                <w:sz w:val="18"/>
                <w:szCs w:val="18"/>
                <w:lang w:val="es-CO" w:eastAsia="es-CO"/>
              </w:rPr>
              <w:t>765</w:t>
            </w:r>
          </w:p>
        </w:tc>
      </w:tr>
      <w:tr w:rsidR="00F92A30" w:rsidRPr="00DF1E3D" w:rsidTr="00691BC8">
        <w:trPr>
          <w:trHeight w:val="585"/>
          <w:jc w:val="center"/>
        </w:trPr>
        <w:tc>
          <w:tcPr>
            <w:tcW w:w="7772" w:type="dxa"/>
            <w:gridSpan w:val="4"/>
            <w:shd w:val="clear" w:color="auto" w:fill="auto"/>
            <w:vAlign w:val="center"/>
          </w:tcPr>
          <w:p w:rsidR="00F92A30" w:rsidRPr="00DF1E3D" w:rsidRDefault="00F92A30" w:rsidP="00691BC8">
            <w:pPr>
              <w:spacing w:after="0"/>
              <w:jc w:val="center"/>
              <w:rPr>
                <w:rFonts w:eastAsia="Times New Roman"/>
                <w:b/>
                <w:color w:val="000000"/>
                <w:sz w:val="18"/>
                <w:szCs w:val="18"/>
                <w:lang w:val="es-CO" w:eastAsia="es-CO"/>
              </w:rPr>
            </w:pPr>
            <w:r>
              <w:rPr>
                <w:rFonts w:eastAsia="Times New Roman"/>
                <w:b/>
                <w:color w:val="000000"/>
                <w:sz w:val="18"/>
                <w:szCs w:val="18"/>
                <w:lang w:val="es-CO" w:eastAsia="es-CO"/>
              </w:rPr>
              <w:t xml:space="preserve">Total personas programadas </w:t>
            </w:r>
          </w:p>
        </w:tc>
        <w:tc>
          <w:tcPr>
            <w:tcW w:w="1579" w:type="dxa"/>
          </w:tcPr>
          <w:p w:rsidR="00F92A30" w:rsidRPr="00560BE6" w:rsidRDefault="00F92A30" w:rsidP="00691BC8">
            <w:pPr>
              <w:spacing w:after="0"/>
              <w:jc w:val="center"/>
              <w:rPr>
                <w:rFonts w:eastAsia="Times New Roman"/>
                <w:b/>
                <w:color w:val="000000"/>
                <w:sz w:val="18"/>
                <w:szCs w:val="18"/>
                <w:lang w:val="es-CO" w:eastAsia="es-CO"/>
              </w:rPr>
            </w:pPr>
            <w:r w:rsidRPr="00560BE6">
              <w:rPr>
                <w:rFonts w:eastAsia="Times New Roman"/>
                <w:b/>
                <w:color w:val="000000"/>
                <w:sz w:val="18"/>
                <w:szCs w:val="18"/>
                <w:lang w:val="es-CO" w:eastAsia="es-CO"/>
              </w:rPr>
              <w:t>14.050</w:t>
            </w:r>
          </w:p>
        </w:tc>
      </w:tr>
    </w:tbl>
    <w:p w:rsidR="00F92A30" w:rsidRDefault="00F92A30" w:rsidP="00F92A30">
      <w:pPr>
        <w:spacing w:after="0"/>
        <w:rPr>
          <w:rFonts w:eastAsia="Times New Roman"/>
          <w:b/>
          <w:color w:val="000000"/>
          <w:u w:val="single"/>
          <w:lang w:val="es-ES_tradnl" w:eastAsia="es-ES_tradnl"/>
        </w:rPr>
      </w:pPr>
    </w:p>
    <w:p w:rsidR="00F92A30" w:rsidRPr="00777850" w:rsidRDefault="00F92A30" w:rsidP="00F92A30">
      <w:pPr>
        <w:spacing w:after="0"/>
        <w:rPr>
          <w:rFonts w:eastAsia="Times New Roman" w:cs="Arial"/>
          <w:iCs/>
          <w:lang w:val="es-CO" w:eastAsia="es-CO"/>
        </w:rPr>
      </w:pPr>
      <w:r w:rsidRPr="00777850">
        <w:rPr>
          <w:rFonts w:eastAsia="Times New Roman" w:cs="Arial"/>
          <w:iCs/>
          <w:lang w:val="es-ES_tradnl" w:eastAsia="es-CO"/>
        </w:rPr>
        <w:t>Para mayor información se</w:t>
      </w:r>
      <w:r w:rsidRPr="00777850">
        <w:rPr>
          <w:rFonts w:eastAsia="Times New Roman" w:cs="Arial"/>
          <w:iCs/>
          <w:lang w:val="es-CO" w:eastAsia="es-CO"/>
        </w:rPr>
        <w:t xml:space="preserve"> sugiere </w:t>
      </w:r>
      <w:r w:rsidRPr="00777850">
        <w:rPr>
          <w:rFonts w:eastAsia="Times New Roman"/>
          <w:lang w:val="es-CO" w:eastAsia="es-ES_tradnl"/>
        </w:rPr>
        <w:t xml:space="preserve">a los beneficiarios, </w:t>
      </w:r>
      <w:r w:rsidRPr="00777850">
        <w:rPr>
          <w:rFonts w:eastAsia="Times New Roman" w:cs="Arial"/>
          <w:iCs/>
          <w:lang w:val="es-CO" w:eastAsia="es-CO"/>
        </w:rPr>
        <w:t>consultar en cada nómina, la fecha y el punto de pago asignado, a través de la página de internet de la Alcaldía de Pasto:</w:t>
      </w:r>
    </w:p>
    <w:p w:rsidR="00F92A30" w:rsidRPr="00777850" w:rsidRDefault="00F92A30" w:rsidP="00F92A30">
      <w:pPr>
        <w:spacing w:after="0"/>
        <w:rPr>
          <w:rFonts w:eastAsia="Times New Roman" w:cs="Arial"/>
          <w:iCs/>
          <w:lang w:val="es-CO" w:eastAsia="es-CO"/>
        </w:rPr>
      </w:pPr>
    </w:p>
    <w:p w:rsidR="00F92A30" w:rsidRPr="00777850" w:rsidRDefault="00EC2D2D" w:rsidP="00F92A30">
      <w:pPr>
        <w:spacing w:after="0"/>
        <w:rPr>
          <w:rFonts w:eastAsia="Times New Roman" w:cs="Arial"/>
          <w:b/>
          <w:iCs/>
          <w:color w:val="0070C0"/>
          <w:u w:val="single"/>
          <w:lang w:val="es-CO" w:eastAsia="es-CO"/>
        </w:rPr>
      </w:pPr>
      <w:hyperlink r:id="rId17" w:history="1">
        <w:r w:rsidR="00F92A30" w:rsidRPr="00777850">
          <w:rPr>
            <w:rFonts w:eastAsia="Times New Roman" w:cs="Arial"/>
            <w:b/>
            <w:iCs/>
            <w:color w:val="0070C0"/>
            <w:u w:val="single"/>
            <w:lang w:val="es-CO" w:eastAsia="es-CO"/>
          </w:rPr>
          <w:t>www.pasto.gov.co/tramites y servicios/</w:t>
        </w:r>
      </w:hyperlink>
      <w:r w:rsidR="00F92A30" w:rsidRPr="00777850">
        <w:rPr>
          <w:rFonts w:eastAsia="Times New Roman" w:cs="Arial"/>
          <w:b/>
          <w:iCs/>
          <w:color w:val="0070C0"/>
          <w:u w:val="single"/>
          <w:lang w:val="es-CO" w:eastAsia="es-CO"/>
        </w:rPr>
        <w:t>bienestar social/</w:t>
      </w:r>
      <w:proofErr w:type="spellStart"/>
      <w:r w:rsidR="00F92A30" w:rsidRPr="00777850">
        <w:rPr>
          <w:rFonts w:eastAsia="Times New Roman" w:cs="Arial"/>
          <w:b/>
          <w:iCs/>
          <w:color w:val="0070C0"/>
          <w:u w:val="single"/>
          <w:lang w:val="es-CO" w:eastAsia="es-CO"/>
        </w:rPr>
        <w:t>colombiajulior</w:t>
      </w:r>
      <w:proofErr w:type="spellEnd"/>
      <w:r w:rsidR="00F92A30" w:rsidRPr="00777850">
        <w:rPr>
          <w:rFonts w:eastAsia="Times New Roman" w:cs="Arial"/>
          <w:b/>
          <w:iCs/>
          <w:color w:val="0070C0"/>
          <w:u w:val="single"/>
          <w:lang w:val="es-CO" w:eastAsia="es-CO"/>
        </w:rPr>
        <w:t>/ingresar número de cédula/arrastrar imagen/</w:t>
      </w:r>
      <w:proofErr w:type="spellStart"/>
      <w:r w:rsidR="00F92A30" w:rsidRPr="00777850">
        <w:rPr>
          <w:rFonts w:eastAsia="Times New Roman" w:cs="Arial"/>
          <w:b/>
          <w:iCs/>
          <w:color w:val="0070C0"/>
          <w:u w:val="single"/>
          <w:lang w:val="es-CO" w:eastAsia="es-CO"/>
        </w:rPr>
        <w:t>clik</w:t>
      </w:r>
      <w:proofErr w:type="spellEnd"/>
      <w:r w:rsidR="00F92A30" w:rsidRPr="00777850">
        <w:rPr>
          <w:rFonts w:eastAsia="Times New Roman" w:cs="Arial"/>
          <w:b/>
          <w:iCs/>
          <w:color w:val="0070C0"/>
          <w:u w:val="single"/>
          <w:lang w:val="es-CO" w:eastAsia="es-CO"/>
        </w:rPr>
        <w:t xml:space="preserve"> en consultar.</w:t>
      </w:r>
    </w:p>
    <w:p w:rsidR="00F92A30" w:rsidRPr="00777850" w:rsidRDefault="00F92A30" w:rsidP="00F92A30">
      <w:pPr>
        <w:spacing w:after="0"/>
        <w:rPr>
          <w:rFonts w:eastAsia="Times New Roman"/>
          <w:lang w:val="es-CO" w:eastAsia="es-ES_tradnl"/>
        </w:rPr>
      </w:pPr>
    </w:p>
    <w:p w:rsidR="00F92A30" w:rsidRDefault="00F92A30" w:rsidP="00F92A30">
      <w:pPr>
        <w:spacing w:after="0"/>
        <w:rPr>
          <w:rFonts w:eastAsia="Times New Roman"/>
          <w:lang w:val="es-CO" w:eastAsia="es-ES_tradnl"/>
        </w:rPr>
      </w:pPr>
      <w:r w:rsidRPr="00777850">
        <w:rPr>
          <w:rFonts w:eastAsia="Times New Roman"/>
          <w:lang w:val="es-CO" w:eastAsia="es-ES_tradnl"/>
        </w:rPr>
        <w:t>Se recuerda a todos los beneficiarios del programa que para realizar el res</w:t>
      </w:r>
      <w:r>
        <w:rPr>
          <w:rFonts w:eastAsia="Times New Roman"/>
          <w:lang w:val="es-CO" w:eastAsia="es-ES_tradnl"/>
        </w:rPr>
        <w:t>pectivo cobro es indispensable:</w:t>
      </w:r>
    </w:p>
    <w:p w:rsidR="00F92A30" w:rsidRDefault="00F92A30" w:rsidP="00F92A30">
      <w:pPr>
        <w:spacing w:after="0"/>
        <w:rPr>
          <w:rFonts w:eastAsia="Times New Roman"/>
          <w:lang w:val="es-CO" w:eastAsia="es-ES_tradnl"/>
        </w:rPr>
      </w:pPr>
    </w:p>
    <w:p w:rsidR="00F92A30" w:rsidRDefault="00F92A30" w:rsidP="00F92A30">
      <w:pPr>
        <w:numPr>
          <w:ilvl w:val="0"/>
          <w:numId w:val="13"/>
        </w:numPr>
        <w:suppressAutoHyphens w:val="0"/>
        <w:spacing w:after="0"/>
        <w:rPr>
          <w:rFonts w:eastAsia="Times New Roman"/>
          <w:b/>
          <w:lang w:val="es-CO" w:eastAsia="es-ES_tradnl"/>
        </w:rPr>
      </w:pPr>
      <w:r w:rsidRPr="00777850">
        <w:rPr>
          <w:rFonts w:eastAsia="Times New Roman"/>
          <w:lang w:val="es-CO" w:eastAsia="es-ES_tradnl"/>
        </w:rPr>
        <w:t xml:space="preserve">Presentar la </w:t>
      </w:r>
      <w:r>
        <w:rPr>
          <w:rFonts w:eastAsia="Times New Roman"/>
          <w:b/>
          <w:lang w:val="es-CO" w:eastAsia="es-ES_tradnl"/>
        </w:rPr>
        <w:t>cédula original.</w:t>
      </w:r>
    </w:p>
    <w:p w:rsidR="00F92A30" w:rsidRPr="007679FC" w:rsidRDefault="00F92A30" w:rsidP="00F92A30">
      <w:pPr>
        <w:numPr>
          <w:ilvl w:val="0"/>
          <w:numId w:val="13"/>
        </w:numPr>
        <w:suppressAutoHyphens w:val="0"/>
        <w:spacing w:after="0"/>
        <w:rPr>
          <w:rFonts w:eastAsia="Times New Roman"/>
          <w:b/>
          <w:lang w:val="es-CO" w:eastAsia="es-ES_tradnl"/>
        </w:rPr>
      </w:pPr>
      <w:r>
        <w:rPr>
          <w:rFonts w:eastAsia="Times New Roman"/>
          <w:lang w:val="es-CO" w:eastAsia="es-ES_tradnl"/>
        </w:rPr>
        <w:t>Ú</w:t>
      </w:r>
      <w:r w:rsidRPr="007679FC">
        <w:rPr>
          <w:rFonts w:eastAsia="Times New Roman"/>
          <w:lang w:val="es-CO" w:eastAsia="es-ES_tradnl"/>
        </w:rPr>
        <w:t>nicamente</w:t>
      </w:r>
      <w:r w:rsidRPr="007679FC">
        <w:rPr>
          <w:rFonts w:eastAsia="Times New Roman"/>
          <w:b/>
          <w:lang w:val="es-CO" w:eastAsia="es-ES_tradnl"/>
        </w:rPr>
        <w:t xml:space="preserve"> </w:t>
      </w:r>
      <w:r w:rsidRPr="007679FC">
        <w:rPr>
          <w:rFonts w:eastAsia="Times New Roman"/>
          <w:lang w:val="es-CO" w:eastAsia="es-ES_tradnl"/>
        </w:rPr>
        <w:t xml:space="preserve">para el caso de las personas mayores en condición de </w:t>
      </w:r>
      <w:r w:rsidRPr="007679FC">
        <w:rPr>
          <w:rFonts w:eastAsia="Times New Roman"/>
          <w:b/>
          <w:lang w:val="es-CO" w:eastAsia="es-ES_tradnl"/>
        </w:rPr>
        <w:t>discapacidad</w:t>
      </w:r>
      <w:r w:rsidRPr="007679FC">
        <w:rPr>
          <w:rFonts w:eastAsia="Times New Roman"/>
          <w:lang w:val="es-CO" w:eastAsia="es-ES_tradnl"/>
        </w:rPr>
        <w:t xml:space="preserve"> que no pueden acercarse a cobrar, presentar </w:t>
      </w:r>
      <w:r w:rsidRPr="007679FC">
        <w:rPr>
          <w:rFonts w:eastAsia="Times New Roman"/>
          <w:b/>
          <w:lang w:val="es-CO" w:eastAsia="es-ES_tradnl"/>
        </w:rPr>
        <w:t xml:space="preserve">PODER NOTARIAL, </w:t>
      </w:r>
      <w:r w:rsidRPr="007679FC">
        <w:rPr>
          <w:rFonts w:eastAsia="Times New Roman"/>
          <w:lang w:val="es-CO" w:eastAsia="es-ES_tradnl"/>
        </w:rPr>
        <w:t xml:space="preserve">éste debe tener vigencia del mes actual </w:t>
      </w:r>
      <w:r w:rsidRPr="007679FC">
        <w:rPr>
          <w:rFonts w:eastAsia="Times New Roman"/>
          <w:b/>
          <w:lang w:val="es-CO" w:eastAsia="es-ES_tradnl"/>
        </w:rPr>
        <w:t>(julio)</w:t>
      </w:r>
      <w:r w:rsidRPr="007679FC">
        <w:rPr>
          <w:rFonts w:eastAsia="Times New Roman"/>
          <w:lang w:val="es-CO" w:eastAsia="es-ES_tradnl"/>
        </w:rPr>
        <w:t xml:space="preserve">, además se debe presentar dos copias y originales de </w:t>
      </w:r>
      <w:r>
        <w:rPr>
          <w:rFonts w:eastAsia="Times New Roman"/>
          <w:lang w:val="es-CO" w:eastAsia="es-ES_tradnl"/>
        </w:rPr>
        <w:t>cédula tanto del beneficiario como del apoderado</w:t>
      </w:r>
      <w:r w:rsidRPr="007679FC">
        <w:rPr>
          <w:rFonts w:eastAsia="Times New Roman"/>
          <w:lang w:val="es-CO" w:eastAsia="es-ES_tradnl"/>
        </w:rPr>
        <w:t xml:space="preserve">. </w:t>
      </w:r>
    </w:p>
    <w:p w:rsidR="00F92A30" w:rsidRDefault="00F92A30" w:rsidP="00F92A30">
      <w:pPr>
        <w:spacing w:after="0"/>
        <w:rPr>
          <w:rFonts w:eastAsia="Times New Roman"/>
          <w:lang w:val="es-CO" w:eastAsia="es-ES_tradnl"/>
        </w:rPr>
      </w:pPr>
    </w:p>
    <w:p w:rsidR="00F92A30" w:rsidRDefault="00F92A30" w:rsidP="00F92A30">
      <w:pPr>
        <w:spacing w:after="0"/>
        <w:rPr>
          <w:rFonts w:eastAsia="Times New Roman"/>
          <w:lang w:val="es-CO" w:eastAsia="es-ES_tradnl"/>
        </w:rPr>
      </w:pPr>
      <w:r w:rsidRPr="00777850">
        <w:rPr>
          <w:rFonts w:eastAsia="Times New Roman"/>
          <w:color w:val="000000"/>
          <w:lang w:val="es-CO" w:eastAsia="es-ES_tradnl"/>
        </w:rPr>
        <w:t>Igualmente</w:t>
      </w:r>
      <w:r w:rsidRPr="00777850">
        <w:rPr>
          <w:rFonts w:eastAsia="Times New Roman"/>
          <w:lang w:val="es-CO" w:eastAsia="es-ES_tradnl"/>
        </w:rPr>
        <w:t xml:space="preserve">, pueden dirigirse hasta las instalaciones del Centro Vida para el Adulto Mayor, ubicado en la Secretaría de Bienestar Social, barrio Mijitayo </w:t>
      </w:r>
      <w:proofErr w:type="spellStart"/>
      <w:r w:rsidRPr="00777850">
        <w:rPr>
          <w:rFonts w:eastAsia="Times New Roman"/>
          <w:lang w:val="es-CO" w:eastAsia="es-ES_tradnl"/>
        </w:rPr>
        <w:t>Cra</w:t>
      </w:r>
      <w:proofErr w:type="spellEnd"/>
      <w:r w:rsidRPr="00777850">
        <w:rPr>
          <w:rFonts w:eastAsia="Times New Roman"/>
          <w:lang w:val="es-CO" w:eastAsia="es-ES_tradnl"/>
        </w:rPr>
        <w:t xml:space="preserve"> 26 Sur (antiguo </w:t>
      </w:r>
      <w:proofErr w:type="spellStart"/>
      <w:r w:rsidRPr="00777850">
        <w:rPr>
          <w:rFonts w:eastAsia="Times New Roman"/>
          <w:lang w:val="es-CO" w:eastAsia="es-ES_tradnl"/>
        </w:rPr>
        <w:t>Inurbe</w:t>
      </w:r>
      <w:proofErr w:type="spellEnd"/>
      <w:r w:rsidRPr="00777850">
        <w:rPr>
          <w:rFonts w:eastAsia="Times New Roman"/>
          <w:lang w:val="es-CO" w:eastAsia="es-ES_tradnl"/>
        </w:rPr>
        <w:t>) o comunicarse a la siguiente línea telefónica: 7244326</w:t>
      </w:r>
      <w:r>
        <w:rPr>
          <w:rFonts w:eastAsia="Times New Roman"/>
          <w:lang w:val="es-CO" w:eastAsia="es-ES_tradnl"/>
        </w:rPr>
        <w:t>,</w:t>
      </w:r>
      <w:r w:rsidRPr="00777850">
        <w:rPr>
          <w:rFonts w:eastAsia="Times New Roman"/>
          <w:lang w:val="es-CO" w:eastAsia="es-ES_tradnl"/>
        </w:rPr>
        <w:t xml:space="preserve"> opción 7 extensión 1806</w:t>
      </w:r>
      <w:r>
        <w:rPr>
          <w:rFonts w:eastAsia="Times New Roman"/>
          <w:lang w:val="es-CO" w:eastAsia="es-ES_tradnl"/>
        </w:rPr>
        <w:t>.</w:t>
      </w:r>
    </w:p>
    <w:p w:rsidR="005C72D3" w:rsidRDefault="005C72D3" w:rsidP="00F92A30">
      <w:pPr>
        <w:spacing w:after="0"/>
        <w:rPr>
          <w:rFonts w:eastAsia="Times New Roman"/>
          <w:lang w:val="es-CO" w:eastAsia="es-ES_tradnl"/>
        </w:rPr>
      </w:pPr>
    </w:p>
    <w:p w:rsidR="005C72D3" w:rsidRDefault="005C72D3" w:rsidP="00F92A30">
      <w:pPr>
        <w:spacing w:after="0"/>
        <w:rPr>
          <w:rFonts w:eastAsia="Times New Roman"/>
          <w:lang w:val="es-CO" w:eastAsia="es-ES_tradnl"/>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bookmarkStart w:id="0" w:name="_GoBack"/>
      <w:bookmarkEnd w:id="0"/>
    </w:p>
    <w:p w:rsidR="00F92A30" w:rsidRPr="00F92A30" w:rsidRDefault="00F92A30" w:rsidP="00CA7F85">
      <w:pPr>
        <w:jc w:val="center"/>
        <w:rPr>
          <w:b/>
          <w:lang w:val="es-CO"/>
        </w:rPr>
      </w:pPr>
    </w:p>
    <w:p w:rsidR="0056200A" w:rsidRDefault="009348D9" w:rsidP="005C72D3">
      <w:pPr>
        <w:jc w:val="center"/>
      </w:pPr>
      <w:r>
        <w:rPr>
          <w:rFonts w:cs="Tahoma"/>
          <w:i/>
        </w:rPr>
        <w:t>Somos</w:t>
      </w:r>
      <w:r w:rsidRPr="00CF22AD">
        <w:rPr>
          <w:rFonts w:cs="Tahoma"/>
          <w:i/>
        </w:rPr>
        <w:t xml:space="preserve"> constructores de paz</w:t>
      </w:r>
    </w:p>
    <w:p w:rsidR="005C72D3" w:rsidRPr="005C72D3" w:rsidRDefault="005C72D3" w:rsidP="005C72D3">
      <w:pPr>
        <w:jc w:val="cente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8"/>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5512" w:rsidRDefault="00DF5512" w:rsidP="00505F60">
      <w:pPr>
        <w:spacing w:after="0"/>
      </w:pPr>
      <w:r>
        <w:separator/>
      </w:r>
    </w:p>
  </w:endnote>
  <w:endnote w:type="continuationSeparator" w:id="0">
    <w:p w:rsidR="00DF5512" w:rsidRDefault="00DF5512"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5512" w:rsidRDefault="00DF5512" w:rsidP="00505F60">
      <w:pPr>
        <w:spacing w:after="0"/>
      </w:pPr>
      <w:r>
        <w:separator/>
      </w:r>
    </w:p>
  </w:footnote>
  <w:footnote w:type="continuationSeparator" w:id="0">
    <w:p w:rsidR="00DF5512" w:rsidRDefault="00DF5512"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EC2D2D" w:rsidRPr="00EC2D2D">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56200A" w:rsidP="006A7E77">
                <w:pPr>
                  <w:spacing w:after="0"/>
                  <w:jc w:val="left"/>
                  <w:rPr>
                    <w:rFonts w:cs="Tahoma"/>
                    <w:b/>
                    <w:sz w:val="16"/>
                    <w:szCs w:val="20"/>
                  </w:rPr>
                </w:pPr>
                <w:r>
                  <w:rPr>
                    <w:rFonts w:cs="Tahoma"/>
                    <w:b/>
                    <w:sz w:val="16"/>
                    <w:szCs w:val="20"/>
                  </w:rPr>
                  <w:t>Nº 148</w:t>
                </w:r>
              </w:p>
              <w:p w:rsidR="00955B6F" w:rsidRPr="00505F60" w:rsidRDefault="005012DD" w:rsidP="006A7E77">
                <w:pPr>
                  <w:spacing w:after="0"/>
                  <w:jc w:val="left"/>
                  <w:rPr>
                    <w:b/>
                    <w:sz w:val="16"/>
                    <w:szCs w:val="20"/>
                  </w:rPr>
                </w:pPr>
                <w:r>
                  <w:rPr>
                    <w:b/>
                    <w:sz w:val="16"/>
                    <w:szCs w:val="20"/>
                  </w:rPr>
                  <w:t>0</w:t>
                </w:r>
                <w:r w:rsidR="0056200A">
                  <w:rPr>
                    <w:b/>
                    <w:sz w:val="16"/>
                    <w:szCs w:val="20"/>
                  </w:rPr>
                  <w:t>5</w:t>
                </w:r>
                <w:r w:rsidR="00955B6F">
                  <w:rPr>
                    <w:b/>
                    <w:sz w:val="16"/>
                    <w:szCs w:val="20"/>
                  </w:rPr>
                  <w:t>/</w:t>
                </w:r>
                <w:r w:rsidR="00FA4F71">
                  <w:rPr>
                    <w:b/>
                    <w:sz w:val="16"/>
                    <w:szCs w:val="20"/>
                  </w:rPr>
                  <w:t>ju</w:t>
                </w:r>
                <w:r>
                  <w:rPr>
                    <w:b/>
                    <w:sz w:val="16"/>
                    <w:szCs w:val="20"/>
                  </w:rPr>
                  <w:t>l</w:t>
                </w:r>
                <w:r w:rsidR="00FA4F71">
                  <w:rPr>
                    <w:b/>
                    <w:sz w:val="16"/>
                    <w:szCs w:val="20"/>
                  </w:rPr>
                  <w:t>io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10"/>
  </w:num>
  <w:num w:numId="2">
    <w:abstractNumId w:val="8"/>
  </w:num>
  <w:num w:numId="3">
    <w:abstractNumId w:val="7"/>
  </w:num>
  <w:num w:numId="4">
    <w:abstractNumId w:val="2"/>
  </w:num>
  <w:num w:numId="5">
    <w:abstractNumId w:val="13"/>
  </w:num>
  <w:num w:numId="6">
    <w:abstractNumId w:val="11"/>
  </w:num>
  <w:num w:numId="7">
    <w:abstractNumId w:val="3"/>
  </w:num>
  <w:num w:numId="8">
    <w:abstractNumId w:val="9"/>
  </w:num>
  <w:num w:numId="9">
    <w:abstractNumId w:val="0"/>
  </w:num>
  <w:num w:numId="10">
    <w:abstractNumId w:val="12"/>
  </w:num>
  <w:num w:numId="11">
    <w:abstractNumId w:val="1"/>
  </w:num>
  <w:num w:numId="12">
    <w:abstractNumId w:val="4"/>
  </w:num>
  <w:num w:numId="13">
    <w:abstractNumId w:val="6"/>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4E52"/>
    <w:rsid w:val="0000715E"/>
    <w:rsid w:val="00012220"/>
    <w:rsid w:val="000128D9"/>
    <w:rsid w:val="00013635"/>
    <w:rsid w:val="00013A06"/>
    <w:rsid w:val="00015500"/>
    <w:rsid w:val="00020C9E"/>
    <w:rsid w:val="00021782"/>
    <w:rsid w:val="000220C1"/>
    <w:rsid w:val="000230E4"/>
    <w:rsid w:val="0002669A"/>
    <w:rsid w:val="00030CF1"/>
    <w:rsid w:val="00031ED5"/>
    <w:rsid w:val="000329D3"/>
    <w:rsid w:val="0003348E"/>
    <w:rsid w:val="000378E6"/>
    <w:rsid w:val="00037B6E"/>
    <w:rsid w:val="00040CE5"/>
    <w:rsid w:val="000425EA"/>
    <w:rsid w:val="00043BC9"/>
    <w:rsid w:val="00045CC8"/>
    <w:rsid w:val="00045E89"/>
    <w:rsid w:val="00046F18"/>
    <w:rsid w:val="00047299"/>
    <w:rsid w:val="000506FD"/>
    <w:rsid w:val="00050D8E"/>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46B"/>
    <w:rsid w:val="00095C6B"/>
    <w:rsid w:val="00096CDD"/>
    <w:rsid w:val="00097B1C"/>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50C"/>
    <w:rsid w:val="000C32A0"/>
    <w:rsid w:val="000C3C12"/>
    <w:rsid w:val="000C4BAC"/>
    <w:rsid w:val="000C6AA0"/>
    <w:rsid w:val="000C6C7A"/>
    <w:rsid w:val="000C79C8"/>
    <w:rsid w:val="000D04AE"/>
    <w:rsid w:val="000D1EB1"/>
    <w:rsid w:val="000D2EC3"/>
    <w:rsid w:val="000D3FBA"/>
    <w:rsid w:val="000D6231"/>
    <w:rsid w:val="000D688E"/>
    <w:rsid w:val="000D6DA4"/>
    <w:rsid w:val="000E0EAB"/>
    <w:rsid w:val="000E2EE9"/>
    <w:rsid w:val="000E448A"/>
    <w:rsid w:val="000E5F70"/>
    <w:rsid w:val="000E7A3F"/>
    <w:rsid w:val="000F2382"/>
    <w:rsid w:val="000F29FD"/>
    <w:rsid w:val="000F3AC7"/>
    <w:rsid w:val="000F490B"/>
    <w:rsid w:val="000F4C36"/>
    <w:rsid w:val="00100663"/>
    <w:rsid w:val="00100F3B"/>
    <w:rsid w:val="00101566"/>
    <w:rsid w:val="0010178B"/>
    <w:rsid w:val="00110101"/>
    <w:rsid w:val="001101C9"/>
    <w:rsid w:val="0011103E"/>
    <w:rsid w:val="00111B7D"/>
    <w:rsid w:val="00112A4E"/>
    <w:rsid w:val="00115741"/>
    <w:rsid w:val="0012019C"/>
    <w:rsid w:val="00121343"/>
    <w:rsid w:val="00122168"/>
    <w:rsid w:val="00123BAC"/>
    <w:rsid w:val="00123DAB"/>
    <w:rsid w:val="00125E39"/>
    <w:rsid w:val="001260EC"/>
    <w:rsid w:val="00127B1B"/>
    <w:rsid w:val="001302DE"/>
    <w:rsid w:val="0013116C"/>
    <w:rsid w:val="001339CC"/>
    <w:rsid w:val="00133BC2"/>
    <w:rsid w:val="00133EDF"/>
    <w:rsid w:val="001356CA"/>
    <w:rsid w:val="0013739B"/>
    <w:rsid w:val="00143EC5"/>
    <w:rsid w:val="0014564C"/>
    <w:rsid w:val="00145CCB"/>
    <w:rsid w:val="00145CDC"/>
    <w:rsid w:val="00150D4E"/>
    <w:rsid w:val="00151C6A"/>
    <w:rsid w:val="001540B1"/>
    <w:rsid w:val="00156E91"/>
    <w:rsid w:val="00156ED8"/>
    <w:rsid w:val="00157805"/>
    <w:rsid w:val="00160169"/>
    <w:rsid w:val="00160BF3"/>
    <w:rsid w:val="00161874"/>
    <w:rsid w:val="001637D0"/>
    <w:rsid w:val="00164F92"/>
    <w:rsid w:val="00167076"/>
    <w:rsid w:val="0016765A"/>
    <w:rsid w:val="00167A2D"/>
    <w:rsid w:val="00170DC6"/>
    <w:rsid w:val="00172D2C"/>
    <w:rsid w:val="00172EC6"/>
    <w:rsid w:val="001802D0"/>
    <w:rsid w:val="00182FE3"/>
    <w:rsid w:val="00183DAF"/>
    <w:rsid w:val="00185AD1"/>
    <w:rsid w:val="00186663"/>
    <w:rsid w:val="00190E93"/>
    <w:rsid w:val="00191B0F"/>
    <w:rsid w:val="00192AA0"/>
    <w:rsid w:val="00194731"/>
    <w:rsid w:val="00195556"/>
    <w:rsid w:val="0019639F"/>
    <w:rsid w:val="0019661B"/>
    <w:rsid w:val="001A083F"/>
    <w:rsid w:val="001A75BD"/>
    <w:rsid w:val="001A7B3D"/>
    <w:rsid w:val="001B127B"/>
    <w:rsid w:val="001B140B"/>
    <w:rsid w:val="001B2BA1"/>
    <w:rsid w:val="001C00AD"/>
    <w:rsid w:val="001C0C67"/>
    <w:rsid w:val="001C3321"/>
    <w:rsid w:val="001C36EB"/>
    <w:rsid w:val="001C6EA4"/>
    <w:rsid w:val="001C786A"/>
    <w:rsid w:val="001D0434"/>
    <w:rsid w:val="001D0504"/>
    <w:rsid w:val="001D2F2A"/>
    <w:rsid w:val="001D3D73"/>
    <w:rsid w:val="001D7BC0"/>
    <w:rsid w:val="001E0245"/>
    <w:rsid w:val="001E526A"/>
    <w:rsid w:val="001E56B8"/>
    <w:rsid w:val="001E5CAF"/>
    <w:rsid w:val="001E67B1"/>
    <w:rsid w:val="001F0563"/>
    <w:rsid w:val="001F126D"/>
    <w:rsid w:val="001F1FDA"/>
    <w:rsid w:val="001F2D54"/>
    <w:rsid w:val="001F554C"/>
    <w:rsid w:val="001F65CA"/>
    <w:rsid w:val="00200032"/>
    <w:rsid w:val="00202191"/>
    <w:rsid w:val="00207293"/>
    <w:rsid w:val="00207C38"/>
    <w:rsid w:val="002101F4"/>
    <w:rsid w:val="002130BB"/>
    <w:rsid w:val="002149CA"/>
    <w:rsid w:val="00215819"/>
    <w:rsid w:val="00216EFC"/>
    <w:rsid w:val="0021784A"/>
    <w:rsid w:val="002204B9"/>
    <w:rsid w:val="00220E81"/>
    <w:rsid w:val="002213B0"/>
    <w:rsid w:val="002227B5"/>
    <w:rsid w:val="002236F3"/>
    <w:rsid w:val="00223CF5"/>
    <w:rsid w:val="00226E28"/>
    <w:rsid w:val="00226E96"/>
    <w:rsid w:val="00232185"/>
    <w:rsid w:val="00232585"/>
    <w:rsid w:val="002405CD"/>
    <w:rsid w:val="0024196E"/>
    <w:rsid w:val="00242BC3"/>
    <w:rsid w:val="0024369F"/>
    <w:rsid w:val="00247368"/>
    <w:rsid w:val="00250796"/>
    <w:rsid w:val="00250885"/>
    <w:rsid w:val="002510EF"/>
    <w:rsid w:val="0025240C"/>
    <w:rsid w:val="00253D09"/>
    <w:rsid w:val="00254B00"/>
    <w:rsid w:val="002566B1"/>
    <w:rsid w:val="00256A0E"/>
    <w:rsid w:val="002578BC"/>
    <w:rsid w:val="00260332"/>
    <w:rsid w:val="002607C6"/>
    <w:rsid w:val="00261874"/>
    <w:rsid w:val="00261CCF"/>
    <w:rsid w:val="00262A7C"/>
    <w:rsid w:val="002643A1"/>
    <w:rsid w:val="00265904"/>
    <w:rsid w:val="002662A9"/>
    <w:rsid w:val="00266F3B"/>
    <w:rsid w:val="0027096C"/>
    <w:rsid w:val="0027122D"/>
    <w:rsid w:val="002724BE"/>
    <w:rsid w:val="00273FC8"/>
    <w:rsid w:val="0027517C"/>
    <w:rsid w:val="00275406"/>
    <w:rsid w:val="00275F55"/>
    <w:rsid w:val="00277D33"/>
    <w:rsid w:val="00277FD3"/>
    <w:rsid w:val="002827C2"/>
    <w:rsid w:val="002871EB"/>
    <w:rsid w:val="002875B2"/>
    <w:rsid w:val="0029078F"/>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D1C88"/>
    <w:rsid w:val="002D77C6"/>
    <w:rsid w:val="002E2A69"/>
    <w:rsid w:val="002E4267"/>
    <w:rsid w:val="002E4889"/>
    <w:rsid w:val="002E4B7B"/>
    <w:rsid w:val="002E7904"/>
    <w:rsid w:val="002F0FC2"/>
    <w:rsid w:val="002F10C6"/>
    <w:rsid w:val="002F3534"/>
    <w:rsid w:val="002F43DD"/>
    <w:rsid w:val="0030223C"/>
    <w:rsid w:val="00303E16"/>
    <w:rsid w:val="003049A4"/>
    <w:rsid w:val="0030535E"/>
    <w:rsid w:val="00306D09"/>
    <w:rsid w:val="00307336"/>
    <w:rsid w:val="00310BBF"/>
    <w:rsid w:val="00313D84"/>
    <w:rsid w:val="003144BF"/>
    <w:rsid w:val="00314F57"/>
    <w:rsid w:val="003151F2"/>
    <w:rsid w:val="00316AE6"/>
    <w:rsid w:val="003179DE"/>
    <w:rsid w:val="00317AB3"/>
    <w:rsid w:val="003208E4"/>
    <w:rsid w:val="00320ADE"/>
    <w:rsid w:val="00321330"/>
    <w:rsid w:val="00322886"/>
    <w:rsid w:val="003229B5"/>
    <w:rsid w:val="00324912"/>
    <w:rsid w:val="00324B28"/>
    <w:rsid w:val="0032622D"/>
    <w:rsid w:val="003277BA"/>
    <w:rsid w:val="00331FD6"/>
    <w:rsid w:val="0033352D"/>
    <w:rsid w:val="0033569B"/>
    <w:rsid w:val="00336B9B"/>
    <w:rsid w:val="00342A26"/>
    <w:rsid w:val="00343FF8"/>
    <w:rsid w:val="0035086B"/>
    <w:rsid w:val="00350E46"/>
    <w:rsid w:val="00353075"/>
    <w:rsid w:val="00354B57"/>
    <w:rsid w:val="00355471"/>
    <w:rsid w:val="0036025B"/>
    <w:rsid w:val="003609C4"/>
    <w:rsid w:val="00362F45"/>
    <w:rsid w:val="00374B83"/>
    <w:rsid w:val="00375E49"/>
    <w:rsid w:val="00380FD0"/>
    <w:rsid w:val="00384588"/>
    <w:rsid w:val="00386782"/>
    <w:rsid w:val="003907D7"/>
    <w:rsid w:val="003914F2"/>
    <w:rsid w:val="00391EEB"/>
    <w:rsid w:val="00392313"/>
    <w:rsid w:val="0039277E"/>
    <w:rsid w:val="00394174"/>
    <w:rsid w:val="003A079C"/>
    <w:rsid w:val="003A171F"/>
    <w:rsid w:val="003A2915"/>
    <w:rsid w:val="003A36F3"/>
    <w:rsid w:val="003A4498"/>
    <w:rsid w:val="003B3716"/>
    <w:rsid w:val="003B3CFC"/>
    <w:rsid w:val="003B3EF2"/>
    <w:rsid w:val="003B4703"/>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3875"/>
    <w:rsid w:val="003D4754"/>
    <w:rsid w:val="003D6844"/>
    <w:rsid w:val="003E1096"/>
    <w:rsid w:val="003E65C9"/>
    <w:rsid w:val="003F0221"/>
    <w:rsid w:val="003F33E3"/>
    <w:rsid w:val="003F4ABA"/>
    <w:rsid w:val="003F560F"/>
    <w:rsid w:val="003F668F"/>
    <w:rsid w:val="003F6AAC"/>
    <w:rsid w:val="004028BE"/>
    <w:rsid w:val="004053AE"/>
    <w:rsid w:val="004064AC"/>
    <w:rsid w:val="00410C3E"/>
    <w:rsid w:val="004113F1"/>
    <w:rsid w:val="004161D3"/>
    <w:rsid w:val="00430D9B"/>
    <w:rsid w:val="0043243E"/>
    <w:rsid w:val="0043368A"/>
    <w:rsid w:val="00433E44"/>
    <w:rsid w:val="00434B93"/>
    <w:rsid w:val="004369BE"/>
    <w:rsid w:val="004375D0"/>
    <w:rsid w:val="00437E9B"/>
    <w:rsid w:val="00441561"/>
    <w:rsid w:val="0044174A"/>
    <w:rsid w:val="00443F1A"/>
    <w:rsid w:val="00447FE7"/>
    <w:rsid w:val="00450422"/>
    <w:rsid w:val="00451F6F"/>
    <w:rsid w:val="0045233C"/>
    <w:rsid w:val="004542C8"/>
    <w:rsid w:val="004563FE"/>
    <w:rsid w:val="00460ABD"/>
    <w:rsid w:val="00460B76"/>
    <w:rsid w:val="004614E8"/>
    <w:rsid w:val="00461D9F"/>
    <w:rsid w:val="00463681"/>
    <w:rsid w:val="00466269"/>
    <w:rsid w:val="00466BCB"/>
    <w:rsid w:val="004674BD"/>
    <w:rsid w:val="0047096C"/>
    <w:rsid w:val="00470B8A"/>
    <w:rsid w:val="00470E52"/>
    <w:rsid w:val="00472762"/>
    <w:rsid w:val="0047329A"/>
    <w:rsid w:val="00473341"/>
    <w:rsid w:val="004738CF"/>
    <w:rsid w:val="00473D41"/>
    <w:rsid w:val="0047400C"/>
    <w:rsid w:val="00477217"/>
    <w:rsid w:val="00477390"/>
    <w:rsid w:val="0048115F"/>
    <w:rsid w:val="00481756"/>
    <w:rsid w:val="004828F3"/>
    <w:rsid w:val="00482EF5"/>
    <w:rsid w:val="00483342"/>
    <w:rsid w:val="00485421"/>
    <w:rsid w:val="00486764"/>
    <w:rsid w:val="004878B5"/>
    <w:rsid w:val="0049018B"/>
    <w:rsid w:val="004913BB"/>
    <w:rsid w:val="00491E76"/>
    <w:rsid w:val="004958CB"/>
    <w:rsid w:val="004A1CC8"/>
    <w:rsid w:val="004A2E24"/>
    <w:rsid w:val="004A44E3"/>
    <w:rsid w:val="004A460C"/>
    <w:rsid w:val="004A5911"/>
    <w:rsid w:val="004B07C1"/>
    <w:rsid w:val="004B2BF7"/>
    <w:rsid w:val="004B2F15"/>
    <w:rsid w:val="004B38BE"/>
    <w:rsid w:val="004B49A7"/>
    <w:rsid w:val="004B5742"/>
    <w:rsid w:val="004B7E96"/>
    <w:rsid w:val="004C2382"/>
    <w:rsid w:val="004C29DC"/>
    <w:rsid w:val="004C4C26"/>
    <w:rsid w:val="004C4C7C"/>
    <w:rsid w:val="004C6DE5"/>
    <w:rsid w:val="004C7816"/>
    <w:rsid w:val="004C7DBF"/>
    <w:rsid w:val="004D32F6"/>
    <w:rsid w:val="004D40BD"/>
    <w:rsid w:val="004D5026"/>
    <w:rsid w:val="004D699A"/>
    <w:rsid w:val="004E0AD4"/>
    <w:rsid w:val="004E266A"/>
    <w:rsid w:val="004E37A3"/>
    <w:rsid w:val="004E37FF"/>
    <w:rsid w:val="004E6618"/>
    <w:rsid w:val="004F0FA7"/>
    <w:rsid w:val="004F12B0"/>
    <w:rsid w:val="004F56AE"/>
    <w:rsid w:val="004F6285"/>
    <w:rsid w:val="004F63FC"/>
    <w:rsid w:val="004F739E"/>
    <w:rsid w:val="004F7FCB"/>
    <w:rsid w:val="005012DD"/>
    <w:rsid w:val="00501931"/>
    <w:rsid w:val="00503FC3"/>
    <w:rsid w:val="00505D5D"/>
    <w:rsid w:val="00505F60"/>
    <w:rsid w:val="00506B72"/>
    <w:rsid w:val="00511F22"/>
    <w:rsid w:val="0051254D"/>
    <w:rsid w:val="00513707"/>
    <w:rsid w:val="005150D5"/>
    <w:rsid w:val="00515FD5"/>
    <w:rsid w:val="00516189"/>
    <w:rsid w:val="00520E95"/>
    <w:rsid w:val="0052129E"/>
    <w:rsid w:val="00523E3E"/>
    <w:rsid w:val="00531265"/>
    <w:rsid w:val="005356B0"/>
    <w:rsid w:val="00537CA1"/>
    <w:rsid w:val="0054017D"/>
    <w:rsid w:val="005410C9"/>
    <w:rsid w:val="00542915"/>
    <w:rsid w:val="00542B68"/>
    <w:rsid w:val="0054607B"/>
    <w:rsid w:val="005461BB"/>
    <w:rsid w:val="00546CB2"/>
    <w:rsid w:val="00550965"/>
    <w:rsid w:val="00551855"/>
    <w:rsid w:val="0055187E"/>
    <w:rsid w:val="00552ADC"/>
    <w:rsid w:val="00553172"/>
    <w:rsid w:val="00555F45"/>
    <w:rsid w:val="0055787A"/>
    <w:rsid w:val="005600AE"/>
    <w:rsid w:val="005601DE"/>
    <w:rsid w:val="00560B40"/>
    <w:rsid w:val="00561B2B"/>
    <w:rsid w:val="0056200A"/>
    <w:rsid w:val="005650BF"/>
    <w:rsid w:val="00566C13"/>
    <w:rsid w:val="00566C57"/>
    <w:rsid w:val="00566E48"/>
    <w:rsid w:val="005670AB"/>
    <w:rsid w:val="00567C7D"/>
    <w:rsid w:val="00567CB2"/>
    <w:rsid w:val="00577078"/>
    <w:rsid w:val="00580702"/>
    <w:rsid w:val="00580F45"/>
    <w:rsid w:val="0058210F"/>
    <w:rsid w:val="00582FAF"/>
    <w:rsid w:val="00584090"/>
    <w:rsid w:val="00584101"/>
    <w:rsid w:val="0058592E"/>
    <w:rsid w:val="0059162D"/>
    <w:rsid w:val="00593DEB"/>
    <w:rsid w:val="00595947"/>
    <w:rsid w:val="00595DEF"/>
    <w:rsid w:val="005A03B1"/>
    <w:rsid w:val="005A0A81"/>
    <w:rsid w:val="005A1F40"/>
    <w:rsid w:val="005A22CF"/>
    <w:rsid w:val="005A2F2D"/>
    <w:rsid w:val="005A3502"/>
    <w:rsid w:val="005A465A"/>
    <w:rsid w:val="005A5FE8"/>
    <w:rsid w:val="005B07B1"/>
    <w:rsid w:val="005B18B8"/>
    <w:rsid w:val="005B198B"/>
    <w:rsid w:val="005B203D"/>
    <w:rsid w:val="005B2350"/>
    <w:rsid w:val="005B33C9"/>
    <w:rsid w:val="005B5845"/>
    <w:rsid w:val="005C0B8E"/>
    <w:rsid w:val="005C14DA"/>
    <w:rsid w:val="005C304C"/>
    <w:rsid w:val="005C3B53"/>
    <w:rsid w:val="005C4735"/>
    <w:rsid w:val="005C53AF"/>
    <w:rsid w:val="005C72D3"/>
    <w:rsid w:val="005D12AA"/>
    <w:rsid w:val="005D17C6"/>
    <w:rsid w:val="005D1E52"/>
    <w:rsid w:val="005D214A"/>
    <w:rsid w:val="005D2F4D"/>
    <w:rsid w:val="005D336D"/>
    <w:rsid w:val="005D3EF5"/>
    <w:rsid w:val="005D6182"/>
    <w:rsid w:val="005E2192"/>
    <w:rsid w:val="005E2E0B"/>
    <w:rsid w:val="005E3963"/>
    <w:rsid w:val="005E54F6"/>
    <w:rsid w:val="005E661E"/>
    <w:rsid w:val="005E66F4"/>
    <w:rsid w:val="005E78A4"/>
    <w:rsid w:val="005F398F"/>
    <w:rsid w:val="005F39E3"/>
    <w:rsid w:val="005F46CA"/>
    <w:rsid w:val="005F47AF"/>
    <w:rsid w:val="005F6000"/>
    <w:rsid w:val="005F642B"/>
    <w:rsid w:val="005F76DA"/>
    <w:rsid w:val="006020A8"/>
    <w:rsid w:val="0060267A"/>
    <w:rsid w:val="0060429D"/>
    <w:rsid w:val="00607F2B"/>
    <w:rsid w:val="00611870"/>
    <w:rsid w:val="00611BA2"/>
    <w:rsid w:val="00615B94"/>
    <w:rsid w:val="00615D57"/>
    <w:rsid w:val="00617797"/>
    <w:rsid w:val="00620694"/>
    <w:rsid w:val="00626DCC"/>
    <w:rsid w:val="00627757"/>
    <w:rsid w:val="006315EE"/>
    <w:rsid w:val="00631F5E"/>
    <w:rsid w:val="00632116"/>
    <w:rsid w:val="0063537A"/>
    <w:rsid w:val="00636BAD"/>
    <w:rsid w:val="00637117"/>
    <w:rsid w:val="00641039"/>
    <w:rsid w:val="00641350"/>
    <w:rsid w:val="006444DA"/>
    <w:rsid w:val="006451B9"/>
    <w:rsid w:val="006468AF"/>
    <w:rsid w:val="00647AA7"/>
    <w:rsid w:val="0065248D"/>
    <w:rsid w:val="00656067"/>
    <w:rsid w:val="00657256"/>
    <w:rsid w:val="00660782"/>
    <w:rsid w:val="00663481"/>
    <w:rsid w:val="00664A46"/>
    <w:rsid w:val="00665A3E"/>
    <w:rsid w:val="00666AE3"/>
    <w:rsid w:val="006730C3"/>
    <w:rsid w:val="00674548"/>
    <w:rsid w:val="00675123"/>
    <w:rsid w:val="006767E6"/>
    <w:rsid w:val="006776F0"/>
    <w:rsid w:val="00677A09"/>
    <w:rsid w:val="006824BC"/>
    <w:rsid w:val="00682FFF"/>
    <w:rsid w:val="006846C3"/>
    <w:rsid w:val="00686257"/>
    <w:rsid w:val="00691168"/>
    <w:rsid w:val="006A010C"/>
    <w:rsid w:val="006A1325"/>
    <w:rsid w:val="006A13C6"/>
    <w:rsid w:val="006A2C11"/>
    <w:rsid w:val="006A2CB8"/>
    <w:rsid w:val="006A3645"/>
    <w:rsid w:val="006A6313"/>
    <w:rsid w:val="006A78B1"/>
    <w:rsid w:val="006A7A84"/>
    <w:rsid w:val="006A7E77"/>
    <w:rsid w:val="006B0440"/>
    <w:rsid w:val="006B1D68"/>
    <w:rsid w:val="006B58EA"/>
    <w:rsid w:val="006B63EF"/>
    <w:rsid w:val="006C18E4"/>
    <w:rsid w:val="006C33B2"/>
    <w:rsid w:val="006C3E2B"/>
    <w:rsid w:val="006D38C6"/>
    <w:rsid w:val="006D4AF3"/>
    <w:rsid w:val="006D71E1"/>
    <w:rsid w:val="006E2C8D"/>
    <w:rsid w:val="006E3BB7"/>
    <w:rsid w:val="006E6B79"/>
    <w:rsid w:val="006E6DF5"/>
    <w:rsid w:val="006E7953"/>
    <w:rsid w:val="006F1312"/>
    <w:rsid w:val="006F2158"/>
    <w:rsid w:val="006F2642"/>
    <w:rsid w:val="006F4158"/>
    <w:rsid w:val="00700D0B"/>
    <w:rsid w:val="00702B48"/>
    <w:rsid w:val="00703195"/>
    <w:rsid w:val="007038E3"/>
    <w:rsid w:val="00707AED"/>
    <w:rsid w:val="0071376E"/>
    <w:rsid w:val="0071457F"/>
    <w:rsid w:val="00714FD0"/>
    <w:rsid w:val="00716E8B"/>
    <w:rsid w:val="007219AF"/>
    <w:rsid w:val="00725C6C"/>
    <w:rsid w:val="0072733A"/>
    <w:rsid w:val="007307DC"/>
    <w:rsid w:val="007314A1"/>
    <w:rsid w:val="0073307E"/>
    <w:rsid w:val="007335CC"/>
    <w:rsid w:val="00733C5D"/>
    <w:rsid w:val="00734884"/>
    <w:rsid w:val="0074074D"/>
    <w:rsid w:val="00740C9B"/>
    <w:rsid w:val="0074286B"/>
    <w:rsid w:val="0074375A"/>
    <w:rsid w:val="00744091"/>
    <w:rsid w:val="007476B4"/>
    <w:rsid w:val="00751074"/>
    <w:rsid w:val="0075136D"/>
    <w:rsid w:val="0075140D"/>
    <w:rsid w:val="00751B0D"/>
    <w:rsid w:val="00752EF0"/>
    <w:rsid w:val="00754239"/>
    <w:rsid w:val="00757A2E"/>
    <w:rsid w:val="007604FE"/>
    <w:rsid w:val="0076132E"/>
    <w:rsid w:val="00761DEC"/>
    <w:rsid w:val="0076206A"/>
    <w:rsid w:val="0076327D"/>
    <w:rsid w:val="007632CE"/>
    <w:rsid w:val="00765052"/>
    <w:rsid w:val="007703F5"/>
    <w:rsid w:val="0077046A"/>
    <w:rsid w:val="007752DB"/>
    <w:rsid w:val="00775ACE"/>
    <w:rsid w:val="00776EE5"/>
    <w:rsid w:val="00777918"/>
    <w:rsid w:val="00781F82"/>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502"/>
    <w:rsid w:val="007B0C57"/>
    <w:rsid w:val="007B11C0"/>
    <w:rsid w:val="007B221A"/>
    <w:rsid w:val="007B47C6"/>
    <w:rsid w:val="007B6D36"/>
    <w:rsid w:val="007B6ECC"/>
    <w:rsid w:val="007C038F"/>
    <w:rsid w:val="007C1604"/>
    <w:rsid w:val="007C1B51"/>
    <w:rsid w:val="007C28A4"/>
    <w:rsid w:val="007C3F5A"/>
    <w:rsid w:val="007C4F0B"/>
    <w:rsid w:val="007C5C53"/>
    <w:rsid w:val="007C6D72"/>
    <w:rsid w:val="007C6F7F"/>
    <w:rsid w:val="007C7D0E"/>
    <w:rsid w:val="007D4CD5"/>
    <w:rsid w:val="007D5F4F"/>
    <w:rsid w:val="007D687A"/>
    <w:rsid w:val="007E1075"/>
    <w:rsid w:val="007E185D"/>
    <w:rsid w:val="007E436A"/>
    <w:rsid w:val="007E6806"/>
    <w:rsid w:val="007F08E5"/>
    <w:rsid w:val="007F7108"/>
    <w:rsid w:val="007F7F21"/>
    <w:rsid w:val="00803062"/>
    <w:rsid w:val="00803247"/>
    <w:rsid w:val="00805680"/>
    <w:rsid w:val="00806E21"/>
    <w:rsid w:val="00807561"/>
    <w:rsid w:val="00810D1C"/>
    <w:rsid w:val="0081179E"/>
    <w:rsid w:val="0081192F"/>
    <w:rsid w:val="0081316A"/>
    <w:rsid w:val="008155E2"/>
    <w:rsid w:val="00820635"/>
    <w:rsid w:val="00821951"/>
    <w:rsid w:val="008219C4"/>
    <w:rsid w:val="008236F7"/>
    <w:rsid w:val="00823D15"/>
    <w:rsid w:val="00824C82"/>
    <w:rsid w:val="00825688"/>
    <w:rsid w:val="00827D30"/>
    <w:rsid w:val="008339E3"/>
    <w:rsid w:val="00836532"/>
    <w:rsid w:val="0083733F"/>
    <w:rsid w:val="008375E7"/>
    <w:rsid w:val="00841700"/>
    <w:rsid w:val="008437F6"/>
    <w:rsid w:val="00843F50"/>
    <w:rsid w:val="00844F46"/>
    <w:rsid w:val="0084536F"/>
    <w:rsid w:val="008456DC"/>
    <w:rsid w:val="00845D65"/>
    <w:rsid w:val="00846BD0"/>
    <w:rsid w:val="008477FB"/>
    <w:rsid w:val="008513BC"/>
    <w:rsid w:val="008525CE"/>
    <w:rsid w:val="00852743"/>
    <w:rsid w:val="0085509A"/>
    <w:rsid w:val="008608D1"/>
    <w:rsid w:val="00861538"/>
    <w:rsid w:val="00867401"/>
    <w:rsid w:val="00870B37"/>
    <w:rsid w:val="008720DB"/>
    <w:rsid w:val="00872F07"/>
    <w:rsid w:val="0087522C"/>
    <w:rsid w:val="00876088"/>
    <w:rsid w:val="00876D6B"/>
    <w:rsid w:val="00877827"/>
    <w:rsid w:val="00877B11"/>
    <w:rsid w:val="008846EF"/>
    <w:rsid w:val="00885A38"/>
    <w:rsid w:val="00885EC9"/>
    <w:rsid w:val="00886A95"/>
    <w:rsid w:val="008903DF"/>
    <w:rsid w:val="00892388"/>
    <w:rsid w:val="0089372C"/>
    <w:rsid w:val="00894986"/>
    <w:rsid w:val="00895F43"/>
    <w:rsid w:val="00896022"/>
    <w:rsid w:val="00896A65"/>
    <w:rsid w:val="008978FD"/>
    <w:rsid w:val="008A110A"/>
    <w:rsid w:val="008A32AF"/>
    <w:rsid w:val="008A45D5"/>
    <w:rsid w:val="008A5662"/>
    <w:rsid w:val="008A6A92"/>
    <w:rsid w:val="008A6C93"/>
    <w:rsid w:val="008A78C6"/>
    <w:rsid w:val="008B0389"/>
    <w:rsid w:val="008B16B8"/>
    <w:rsid w:val="008B28DC"/>
    <w:rsid w:val="008B3068"/>
    <w:rsid w:val="008B33C8"/>
    <w:rsid w:val="008B74B6"/>
    <w:rsid w:val="008C0775"/>
    <w:rsid w:val="008C0839"/>
    <w:rsid w:val="008C2880"/>
    <w:rsid w:val="008C4DAB"/>
    <w:rsid w:val="008C4DC2"/>
    <w:rsid w:val="008C5281"/>
    <w:rsid w:val="008C780E"/>
    <w:rsid w:val="008C7B5B"/>
    <w:rsid w:val="008C7FAD"/>
    <w:rsid w:val="008D293C"/>
    <w:rsid w:val="008D4947"/>
    <w:rsid w:val="008D6357"/>
    <w:rsid w:val="008D71BA"/>
    <w:rsid w:val="008D732C"/>
    <w:rsid w:val="008E0281"/>
    <w:rsid w:val="008E13A4"/>
    <w:rsid w:val="008E3219"/>
    <w:rsid w:val="008E502D"/>
    <w:rsid w:val="008F054A"/>
    <w:rsid w:val="008F2E1A"/>
    <w:rsid w:val="008F50DC"/>
    <w:rsid w:val="008F5664"/>
    <w:rsid w:val="008F7DE1"/>
    <w:rsid w:val="00901506"/>
    <w:rsid w:val="00903D48"/>
    <w:rsid w:val="00904831"/>
    <w:rsid w:val="00904FFA"/>
    <w:rsid w:val="00906470"/>
    <w:rsid w:val="00910863"/>
    <w:rsid w:val="00910B5B"/>
    <w:rsid w:val="00910BF0"/>
    <w:rsid w:val="009110BC"/>
    <w:rsid w:val="00911361"/>
    <w:rsid w:val="0091328E"/>
    <w:rsid w:val="00913FB7"/>
    <w:rsid w:val="00914579"/>
    <w:rsid w:val="00916FF4"/>
    <w:rsid w:val="00920483"/>
    <w:rsid w:val="009217A8"/>
    <w:rsid w:val="009252B0"/>
    <w:rsid w:val="0092548E"/>
    <w:rsid w:val="00926DC0"/>
    <w:rsid w:val="00930805"/>
    <w:rsid w:val="00932693"/>
    <w:rsid w:val="009348D9"/>
    <w:rsid w:val="009351E9"/>
    <w:rsid w:val="00936293"/>
    <w:rsid w:val="00937726"/>
    <w:rsid w:val="00937F46"/>
    <w:rsid w:val="00942FA9"/>
    <w:rsid w:val="009432A2"/>
    <w:rsid w:val="00944063"/>
    <w:rsid w:val="00944B18"/>
    <w:rsid w:val="0094539C"/>
    <w:rsid w:val="00945B3A"/>
    <w:rsid w:val="00946CF3"/>
    <w:rsid w:val="00950A27"/>
    <w:rsid w:val="00950AA4"/>
    <w:rsid w:val="0095241C"/>
    <w:rsid w:val="00954989"/>
    <w:rsid w:val="00954F1C"/>
    <w:rsid w:val="00955B0A"/>
    <w:rsid w:val="00955B6F"/>
    <w:rsid w:val="0095691B"/>
    <w:rsid w:val="00957290"/>
    <w:rsid w:val="00957ECE"/>
    <w:rsid w:val="00957FAF"/>
    <w:rsid w:val="00961BBD"/>
    <w:rsid w:val="00962934"/>
    <w:rsid w:val="0096750D"/>
    <w:rsid w:val="009737E6"/>
    <w:rsid w:val="009755D3"/>
    <w:rsid w:val="00975BBD"/>
    <w:rsid w:val="00977C66"/>
    <w:rsid w:val="00980A83"/>
    <w:rsid w:val="00983016"/>
    <w:rsid w:val="009852A5"/>
    <w:rsid w:val="00985D29"/>
    <w:rsid w:val="009912D8"/>
    <w:rsid w:val="009921F1"/>
    <w:rsid w:val="00992B81"/>
    <w:rsid w:val="00992E18"/>
    <w:rsid w:val="00994C42"/>
    <w:rsid w:val="0099746B"/>
    <w:rsid w:val="009A157A"/>
    <w:rsid w:val="009A207C"/>
    <w:rsid w:val="009A208D"/>
    <w:rsid w:val="009A26BB"/>
    <w:rsid w:val="009A2C3E"/>
    <w:rsid w:val="009A2D61"/>
    <w:rsid w:val="009A4E3B"/>
    <w:rsid w:val="009A610C"/>
    <w:rsid w:val="009B0E2A"/>
    <w:rsid w:val="009B0EEE"/>
    <w:rsid w:val="009B3412"/>
    <w:rsid w:val="009B540C"/>
    <w:rsid w:val="009B5EEF"/>
    <w:rsid w:val="009C0AD6"/>
    <w:rsid w:val="009C24A4"/>
    <w:rsid w:val="009C3317"/>
    <w:rsid w:val="009C3FFC"/>
    <w:rsid w:val="009C4076"/>
    <w:rsid w:val="009C5A82"/>
    <w:rsid w:val="009C5A97"/>
    <w:rsid w:val="009C5FAE"/>
    <w:rsid w:val="009D38B0"/>
    <w:rsid w:val="009D401F"/>
    <w:rsid w:val="009D44B3"/>
    <w:rsid w:val="009D44D9"/>
    <w:rsid w:val="009D4E3F"/>
    <w:rsid w:val="009D6261"/>
    <w:rsid w:val="009D7067"/>
    <w:rsid w:val="009E2D87"/>
    <w:rsid w:val="009E4677"/>
    <w:rsid w:val="009F08CD"/>
    <w:rsid w:val="009F0B52"/>
    <w:rsid w:val="009F0FB7"/>
    <w:rsid w:val="009F47DA"/>
    <w:rsid w:val="009F688A"/>
    <w:rsid w:val="00A01149"/>
    <w:rsid w:val="00A02CDF"/>
    <w:rsid w:val="00A12D13"/>
    <w:rsid w:val="00A12F6D"/>
    <w:rsid w:val="00A13C80"/>
    <w:rsid w:val="00A15401"/>
    <w:rsid w:val="00A20DCB"/>
    <w:rsid w:val="00A20E76"/>
    <w:rsid w:val="00A2418D"/>
    <w:rsid w:val="00A2459F"/>
    <w:rsid w:val="00A276B8"/>
    <w:rsid w:val="00A27951"/>
    <w:rsid w:val="00A30546"/>
    <w:rsid w:val="00A30CAC"/>
    <w:rsid w:val="00A323F6"/>
    <w:rsid w:val="00A32497"/>
    <w:rsid w:val="00A333D6"/>
    <w:rsid w:val="00A336DC"/>
    <w:rsid w:val="00A350E8"/>
    <w:rsid w:val="00A357E2"/>
    <w:rsid w:val="00A41E6C"/>
    <w:rsid w:val="00A4248B"/>
    <w:rsid w:val="00A4259D"/>
    <w:rsid w:val="00A44BCA"/>
    <w:rsid w:val="00A4666A"/>
    <w:rsid w:val="00A46906"/>
    <w:rsid w:val="00A5464B"/>
    <w:rsid w:val="00A54AB0"/>
    <w:rsid w:val="00A55AF8"/>
    <w:rsid w:val="00A57510"/>
    <w:rsid w:val="00A6250B"/>
    <w:rsid w:val="00A625DC"/>
    <w:rsid w:val="00A62F52"/>
    <w:rsid w:val="00A637EA"/>
    <w:rsid w:val="00A65121"/>
    <w:rsid w:val="00A659D8"/>
    <w:rsid w:val="00A66795"/>
    <w:rsid w:val="00A714C7"/>
    <w:rsid w:val="00A721FF"/>
    <w:rsid w:val="00A74939"/>
    <w:rsid w:val="00A75A83"/>
    <w:rsid w:val="00A76C6B"/>
    <w:rsid w:val="00A77D9F"/>
    <w:rsid w:val="00A81684"/>
    <w:rsid w:val="00A83BCA"/>
    <w:rsid w:val="00A8451E"/>
    <w:rsid w:val="00A9365A"/>
    <w:rsid w:val="00A93821"/>
    <w:rsid w:val="00A93B8C"/>
    <w:rsid w:val="00A96FDE"/>
    <w:rsid w:val="00AA1FCF"/>
    <w:rsid w:val="00AA32A6"/>
    <w:rsid w:val="00AA35F1"/>
    <w:rsid w:val="00AA4170"/>
    <w:rsid w:val="00AA4FAA"/>
    <w:rsid w:val="00AA6811"/>
    <w:rsid w:val="00AA687A"/>
    <w:rsid w:val="00AA7547"/>
    <w:rsid w:val="00AB05D5"/>
    <w:rsid w:val="00AB2627"/>
    <w:rsid w:val="00AB292D"/>
    <w:rsid w:val="00AB29B6"/>
    <w:rsid w:val="00AB447D"/>
    <w:rsid w:val="00AB7BD1"/>
    <w:rsid w:val="00AC1FC2"/>
    <w:rsid w:val="00AC3488"/>
    <w:rsid w:val="00AC64C9"/>
    <w:rsid w:val="00AC7289"/>
    <w:rsid w:val="00AD00B0"/>
    <w:rsid w:val="00AD0BD9"/>
    <w:rsid w:val="00AD2551"/>
    <w:rsid w:val="00AD38ED"/>
    <w:rsid w:val="00AD4E71"/>
    <w:rsid w:val="00AD4F42"/>
    <w:rsid w:val="00AD5F79"/>
    <w:rsid w:val="00AD6361"/>
    <w:rsid w:val="00AE01C9"/>
    <w:rsid w:val="00AE1260"/>
    <w:rsid w:val="00AE173F"/>
    <w:rsid w:val="00AE2A32"/>
    <w:rsid w:val="00AE34B0"/>
    <w:rsid w:val="00AE4356"/>
    <w:rsid w:val="00AE5289"/>
    <w:rsid w:val="00AE703B"/>
    <w:rsid w:val="00AF0AAE"/>
    <w:rsid w:val="00AF10D0"/>
    <w:rsid w:val="00AF4739"/>
    <w:rsid w:val="00B00318"/>
    <w:rsid w:val="00B017B2"/>
    <w:rsid w:val="00B03D4C"/>
    <w:rsid w:val="00B04D23"/>
    <w:rsid w:val="00B05683"/>
    <w:rsid w:val="00B06DBD"/>
    <w:rsid w:val="00B07588"/>
    <w:rsid w:val="00B075BC"/>
    <w:rsid w:val="00B10BE1"/>
    <w:rsid w:val="00B150EB"/>
    <w:rsid w:val="00B157E0"/>
    <w:rsid w:val="00B21DAD"/>
    <w:rsid w:val="00B23A7F"/>
    <w:rsid w:val="00B23E8B"/>
    <w:rsid w:val="00B23F26"/>
    <w:rsid w:val="00B246D7"/>
    <w:rsid w:val="00B259FB"/>
    <w:rsid w:val="00B26278"/>
    <w:rsid w:val="00B26301"/>
    <w:rsid w:val="00B26DAE"/>
    <w:rsid w:val="00B26DE0"/>
    <w:rsid w:val="00B26E31"/>
    <w:rsid w:val="00B276D5"/>
    <w:rsid w:val="00B305C4"/>
    <w:rsid w:val="00B33995"/>
    <w:rsid w:val="00B427FD"/>
    <w:rsid w:val="00B43179"/>
    <w:rsid w:val="00B45C18"/>
    <w:rsid w:val="00B474C7"/>
    <w:rsid w:val="00B5515D"/>
    <w:rsid w:val="00B56251"/>
    <w:rsid w:val="00B57950"/>
    <w:rsid w:val="00B57ADF"/>
    <w:rsid w:val="00B57CEE"/>
    <w:rsid w:val="00B60B59"/>
    <w:rsid w:val="00B66A7D"/>
    <w:rsid w:val="00B7150F"/>
    <w:rsid w:val="00B72018"/>
    <w:rsid w:val="00B74F96"/>
    <w:rsid w:val="00B7546B"/>
    <w:rsid w:val="00B75518"/>
    <w:rsid w:val="00B758D7"/>
    <w:rsid w:val="00B7755B"/>
    <w:rsid w:val="00B779E7"/>
    <w:rsid w:val="00B81235"/>
    <w:rsid w:val="00B866BB"/>
    <w:rsid w:val="00B930A0"/>
    <w:rsid w:val="00B9364C"/>
    <w:rsid w:val="00B9464E"/>
    <w:rsid w:val="00B95BD8"/>
    <w:rsid w:val="00BA0AF4"/>
    <w:rsid w:val="00BA298E"/>
    <w:rsid w:val="00BA5943"/>
    <w:rsid w:val="00BA6FC4"/>
    <w:rsid w:val="00BB0D0C"/>
    <w:rsid w:val="00BB1EFF"/>
    <w:rsid w:val="00BC01C9"/>
    <w:rsid w:val="00BC11C1"/>
    <w:rsid w:val="00BC1499"/>
    <w:rsid w:val="00BC40D8"/>
    <w:rsid w:val="00BC499D"/>
    <w:rsid w:val="00BC6167"/>
    <w:rsid w:val="00BD021F"/>
    <w:rsid w:val="00BD2E38"/>
    <w:rsid w:val="00BD46D1"/>
    <w:rsid w:val="00BE03A4"/>
    <w:rsid w:val="00BE110B"/>
    <w:rsid w:val="00BE2028"/>
    <w:rsid w:val="00BE4425"/>
    <w:rsid w:val="00BE4ECC"/>
    <w:rsid w:val="00BF5E20"/>
    <w:rsid w:val="00BF7425"/>
    <w:rsid w:val="00C00364"/>
    <w:rsid w:val="00C00F10"/>
    <w:rsid w:val="00C01008"/>
    <w:rsid w:val="00C0327B"/>
    <w:rsid w:val="00C03592"/>
    <w:rsid w:val="00C04046"/>
    <w:rsid w:val="00C050E6"/>
    <w:rsid w:val="00C054CE"/>
    <w:rsid w:val="00C05A79"/>
    <w:rsid w:val="00C06068"/>
    <w:rsid w:val="00C0665A"/>
    <w:rsid w:val="00C07A90"/>
    <w:rsid w:val="00C10FA2"/>
    <w:rsid w:val="00C15772"/>
    <w:rsid w:val="00C15D8B"/>
    <w:rsid w:val="00C16F8A"/>
    <w:rsid w:val="00C2175E"/>
    <w:rsid w:val="00C2413A"/>
    <w:rsid w:val="00C25BAC"/>
    <w:rsid w:val="00C317E1"/>
    <w:rsid w:val="00C32996"/>
    <w:rsid w:val="00C3484A"/>
    <w:rsid w:val="00C3598F"/>
    <w:rsid w:val="00C3599C"/>
    <w:rsid w:val="00C359C0"/>
    <w:rsid w:val="00C362FB"/>
    <w:rsid w:val="00C40862"/>
    <w:rsid w:val="00C40FE9"/>
    <w:rsid w:val="00C43763"/>
    <w:rsid w:val="00C466F8"/>
    <w:rsid w:val="00C5173F"/>
    <w:rsid w:val="00C5193D"/>
    <w:rsid w:val="00C51C8B"/>
    <w:rsid w:val="00C53C6F"/>
    <w:rsid w:val="00C53E9C"/>
    <w:rsid w:val="00C541C1"/>
    <w:rsid w:val="00C5432E"/>
    <w:rsid w:val="00C546F0"/>
    <w:rsid w:val="00C56191"/>
    <w:rsid w:val="00C565EF"/>
    <w:rsid w:val="00C57090"/>
    <w:rsid w:val="00C621A2"/>
    <w:rsid w:val="00C62E99"/>
    <w:rsid w:val="00C67D59"/>
    <w:rsid w:val="00C7071B"/>
    <w:rsid w:val="00C72B08"/>
    <w:rsid w:val="00C74DF3"/>
    <w:rsid w:val="00C80896"/>
    <w:rsid w:val="00C811EC"/>
    <w:rsid w:val="00C81352"/>
    <w:rsid w:val="00C8269D"/>
    <w:rsid w:val="00C827D7"/>
    <w:rsid w:val="00C84230"/>
    <w:rsid w:val="00C87E90"/>
    <w:rsid w:val="00C90CF3"/>
    <w:rsid w:val="00C932DF"/>
    <w:rsid w:val="00C93353"/>
    <w:rsid w:val="00C956DD"/>
    <w:rsid w:val="00C97502"/>
    <w:rsid w:val="00CA112E"/>
    <w:rsid w:val="00CA762C"/>
    <w:rsid w:val="00CA7F85"/>
    <w:rsid w:val="00CB12A1"/>
    <w:rsid w:val="00CB186D"/>
    <w:rsid w:val="00CB22C6"/>
    <w:rsid w:val="00CB480D"/>
    <w:rsid w:val="00CB6B57"/>
    <w:rsid w:val="00CB6B66"/>
    <w:rsid w:val="00CB7540"/>
    <w:rsid w:val="00CC05DD"/>
    <w:rsid w:val="00CC3449"/>
    <w:rsid w:val="00CC3AAE"/>
    <w:rsid w:val="00CD04A4"/>
    <w:rsid w:val="00CD11FE"/>
    <w:rsid w:val="00CD16C2"/>
    <w:rsid w:val="00CD17BE"/>
    <w:rsid w:val="00CD3321"/>
    <w:rsid w:val="00CD49B8"/>
    <w:rsid w:val="00CD54D3"/>
    <w:rsid w:val="00CE14DB"/>
    <w:rsid w:val="00CE1A55"/>
    <w:rsid w:val="00CE1D0E"/>
    <w:rsid w:val="00CE1FC1"/>
    <w:rsid w:val="00CE295C"/>
    <w:rsid w:val="00CE3636"/>
    <w:rsid w:val="00CE73D0"/>
    <w:rsid w:val="00CF0206"/>
    <w:rsid w:val="00CF0795"/>
    <w:rsid w:val="00CF22AD"/>
    <w:rsid w:val="00CF4546"/>
    <w:rsid w:val="00CF7729"/>
    <w:rsid w:val="00D021B5"/>
    <w:rsid w:val="00D02648"/>
    <w:rsid w:val="00D066FB"/>
    <w:rsid w:val="00D06E97"/>
    <w:rsid w:val="00D0734E"/>
    <w:rsid w:val="00D11BCC"/>
    <w:rsid w:val="00D1246A"/>
    <w:rsid w:val="00D15297"/>
    <w:rsid w:val="00D155F7"/>
    <w:rsid w:val="00D16259"/>
    <w:rsid w:val="00D16882"/>
    <w:rsid w:val="00D22311"/>
    <w:rsid w:val="00D2313A"/>
    <w:rsid w:val="00D25637"/>
    <w:rsid w:val="00D26937"/>
    <w:rsid w:val="00D31A68"/>
    <w:rsid w:val="00D32C98"/>
    <w:rsid w:val="00D33179"/>
    <w:rsid w:val="00D33505"/>
    <w:rsid w:val="00D349AC"/>
    <w:rsid w:val="00D37429"/>
    <w:rsid w:val="00D37687"/>
    <w:rsid w:val="00D40340"/>
    <w:rsid w:val="00D40BCB"/>
    <w:rsid w:val="00D42911"/>
    <w:rsid w:val="00D47148"/>
    <w:rsid w:val="00D51881"/>
    <w:rsid w:val="00D54F4A"/>
    <w:rsid w:val="00D555C3"/>
    <w:rsid w:val="00D55FBB"/>
    <w:rsid w:val="00D5632F"/>
    <w:rsid w:val="00D6060A"/>
    <w:rsid w:val="00D60A52"/>
    <w:rsid w:val="00D616E1"/>
    <w:rsid w:val="00D6773B"/>
    <w:rsid w:val="00D70D0C"/>
    <w:rsid w:val="00D70E25"/>
    <w:rsid w:val="00D71A80"/>
    <w:rsid w:val="00D74B3A"/>
    <w:rsid w:val="00D75567"/>
    <w:rsid w:val="00D75CDD"/>
    <w:rsid w:val="00D75E2F"/>
    <w:rsid w:val="00D766B7"/>
    <w:rsid w:val="00D77768"/>
    <w:rsid w:val="00D808B1"/>
    <w:rsid w:val="00D80BC7"/>
    <w:rsid w:val="00D819AF"/>
    <w:rsid w:val="00D82D9E"/>
    <w:rsid w:val="00D87674"/>
    <w:rsid w:val="00D87C58"/>
    <w:rsid w:val="00D90A21"/>
    <w:rsid w:val="00D90EAC"/>
    <w:rsid w:val="00D927DD"/>
    <w:rsid w:val="00D94CC3"/>
    <w:rsid w:val="00DA06A0"/>
    <w:rsid w:val="00DA399E"/>
    <w:rsid w:val="00DA3CB9"/>
    <w:rsid w:val="00DA51A1"/>
    <w:rsid w:val="00DA6274"/>
    <w:rsid w:val="00DA7684"/>
    <w:rsid w:val="00DA7D55"/>
    <w:rsid w:val="00DB32BF"/>
    <w:rsid w:val="00DB38C8"/>
    <w:rsid w:val="00DB4B53"/>
    <w:rsid w:val="00DB5892"/>
    <w:rsid w:val="00DB61E8"/>
    <w:rsid w:val="00DB7238"/>
    <w:rsid w:val="00DB73B0"/>
    <w:rsid w:val="00DC23B3"/>
    <w:rsid w:val="00DC45BB"/>
    <w:rsid w:val="00DC4C0D"/>
    <w:rsid w:val="00DC4D02"/>
    <w:rsid w:val="00DC56FF"/>
    <w:rsid w:val="00DC64EC"/>
    <w:rsid w:val="00DD24E4"/>
    <w:rsid w:val="00DD25EF"/>
    <w:rsid w:val="00DD29B0"/>
    <w:rsid w:val="00DD2EC6"/>
    <w:rsid w:val="00DD40F9"/>
    <w:rsid w:val="00DE0228"/>
    <w:rsid w:val="00DE2035"/>
    <w:rsid w:val="00DE2867"/>
    <w:rsid w:val="00DE3097"/>
    <w:rsid w:val="00DE3F19"/>
    <w:rsid w:val="00DE4506"/>
    <w:rsid w:val="00DE5A41"/>
    <w:rsid w:val="00DE6C58"/>
    <w:rsid w:val="00DE6F3D"/>
    <w:rsid w:val="00DE7261"/>
    <w:rsid w:val="00DF009C"/>
    <w:rsid w:val="00DF00F5"/>
    <w:rsid w:val="00DF1BA6"/>
    <w:rsid w:val="00DF2B60"/>
    <w:rsid w:val="00DF2DC7"/>
    <w:rsid w:val="00DF3273"/>
    <w:rsid w:val="00DF5512"/>
    <w:rsid w:val="00DF5DF5"/>
    <w:rsid w:val="00DF734A"/>
    <w:rsid w:val="00E007E3"/>
    <w:rsid w:val="00E01158"/>
    <w:rsid w:val="00E02D1A"/>
    <w:rsid w:val="00E059B8"/>
    <w:rsid w:val="00E05F99"/>
    <w:rsid w:val="00E063E4"/>
    <w:rsid w:val="00E06750"/>
    <w:rsid w:val="00E107BD"/>
    <w:rsid w:val="00E12EEF"/>
    <w:rsid w:val="00E13401"/>
    <w:rsid w:val="00E13AA1"/>
    <w:rsid w:val="00E14291"/>
    <w:rsid w:val="00E15200"/>
    <w:rsid w:val="00E15FEF"/>
    <w:rsid w:val="00E16FAF"/>
    <w:rsid w:val="00E17074"/>
    <w:rsid w:val="00E178E5"/>
    <w:rsid w:val="00E2065F"/>
    <w:rsid w:val="00E21E8B"/>
    <w:rsid w:val="00E22D9A"/>
    <w:rsid w:val="00E256A0"/>
    <w:rsid w:val="00E261FB"/>
    <w:rsid w:val="00E263E0"/>
    <w:rsid w:val="00E267BC"/>
    <w:rsid w:val="00E26E78"/>
    <w:rsid w:val="00E272BA"/>
    <w:rsid w:val="00E27949"/>
    <w:rsid w:val="00E30935"/>
    <w:rsid w:val="00E32554"/>
    <w:rsid w:val="00E35D72"/>
    <w:rsid w:val="00E37EAC"/>
    <w:rsid w:val="00E41514"/>
    <w:rsid w:val="00E440A1"/>
    <w:rsid w:val="00E469DA"/>
    <w:rsid w:val="00E54BF4"/>
    <w:rsid w:val="00E5557A"/>
    <w:rsid w:val="00E57283"/>
    <w:rsid w:val="00E57B17"/>
    <w:rsid w:val="00E60F37"/>
    <w:rsid w:val="00E62737"/>
    <w:rsid w:val="00E62D44"/>
    <w:rsid w:val="00E63861"/>
    <w:rsid w:val="00E6408C"/>
    <w:rsid w:val="00E65CA0"/>
    <w:rsid w:val="00E66341"/>
    <w:rsid w:val="00E66A44"/>
    <w:rsid w:val="00E6742B"/>
    <w:rsid w:val="00E71EB5"/>
    <w:rsid w:val="00E728A6"/>
    <w:rsid w:val="00E729AE"/>
    <w:rsid w:val="00E75B35"/>
    <w:rsid w:val="00E76452"/>
    <w:rsid w:val="00E765BE"/>
    <w:rsid w:val="00E76858"/>
    <w:rsid w:val="00E76991"/>
    <w:rsid w:val="00E80E3C"/>
    <w:rsid w:val="00E81E1E"/>
    <w:rsid w:val="00E81F91"/>
    <w:rsid w:val="00E84CC5"/>
    <w:rsid w:val="00E87196"/>
    <w:rsid w:val="00E90446"/>
    <w:rsid w:val="00E9112A"/>
    <w:rsid w:val="00E933B0"/>
    <w:rsid w:val="00E93532"/>
    <w:rsid w:val="00E94386"/>
    <w:rsid w:val="00E952E0"/>
    <w:rsid w:val="00EA2143"/>
    <w:rsid w:val="00EA2B8C"/>
    <w:rsid w:val="00EA30C7"/>
    <w:rsid w:val="00EA72C9"/>
    <w:rsid w:val="00EC00B6"/>
    <w:rsid w:val="00EC1E76"/>
    <w:rsid w:val="00EC208F"/>
    <w:rsid w:val="00EC2D2D"/>
    <w:rsid w:val="00EC3DE9"/>
    <w:rsid w:val="00EC489A"/>
    <w:rsid w:val="00EC4B42"/>
    <w:rsid w:val="00EC70B7"/>
    <w:rsid w:val="00ED3498"/>
    <w:rsid w:val="00ED39B8"/>
    <w:rsid w:val="00ED4D2E"/>
    <w:rsid w:val="00ED4DBF"/>
    <w:rsid w:val="00ED5056"/>
    <w:rsid w:val="00ED6384"/>
    <w:rsid w:val="00ED67F5"/>
    <w:rsid w:val="00ED6E57"/>
    <w:rsid w:val="00EE297A"/>
    <w:rsid w:val="00EE3B2F"/>
    <w:rsid w:val="00EE44BC"/>
    <w:rsid w:val="00EE44CA"/>
    <w:rsid w:val="00EE45E2"/>
    <w:rsid w:val="00EF1517"/>
    <w:rsid w:val="00EF3D64"/>
    <w:rsid w:val="00F003F7"/>
    <w:rsid w:val="00F00534"/>
    <w:rsid w:val="00F0053E"/>
    <w:rsid w:val="00F02C86"/>
    <w:rsid w:val="00F02DA4"/>
    <w:rsid w:val="00F03AC2"/>
    <w:rsid w:val="00F05C2F"/>
    <w:rsid w:val="00F05C53"/>
    <w:rsid w:val="00F07797"/>
    <w:rsid w:val="00F1013C"/>
    <w:rsid w:val="00F10496"/>
    <w:rsid w:val="00F109A3"/>
    <w:rsid w:val="00F119B0"/>
    <w:rsid w:val="00F13B89"/>
    <w:rsid w:val="00F21342"/>
    <w:rsid w:val="00F220CC"/>
    <w:rsid w:val="00F22808"/>
    <w:rsid w:val="00F25ED3"/>
    <w:rsid w:val="00F27A68"/>
    <w:rsid w:val="00F27FA8"/>
    <w:rsid w:val="00F305B1"/>
    <w:rsid w:val="00F3080D"/>
    <w:rsid w:val="00F321D0"/>
    <w:rsid w:val="00F32334"/>
    <w:rsid w:val="00F330BB"/>
    <w:rsid w:val="00F34E93"/>
    <w:rsid w:val="00F3507B"/>
    <w:rsid w:val="00F3578F"/>
    <w:rsid w:val="00F360F0"/>
    <w:rsid w:val="00F36EDB"/>
    <w:rsid w:val="00F37459"/>
    <w:rsid w:val="00F404CA"/>
    <w:rsid w:val="00F421B2"/>
    <w:rsid w:val="00F435D7"/>
    <w:rsid w:val="00F44630"/>
    <w:rsid w:val="00F463F1"/>
    <w:rsid w:val="00F478F0"/>
    <w:rsid w:val="00F50526"/>
    <w:rsid w:val="00F5060C"/>
    <w:rsid w:val="00F55196"/>
    <w:rsid w:val="00F565B8"/>
    <w:rsid w:val="00F566A8"/>
    <w:rsid w:val="00F63327"/>
    <w:rsid w:val="00F646FB"/>
    <w:rsid w:val="00F666AE"/>
    <w:rsid w:val="00F66F51"/>
    <w:rsid w:val="00F67D6C"/>
    <w:rsid w:val="00F67ED6"/>
    <w:rsid w:val="00F71231"/>
    <w:rsid w:val="00F734C5"/>
    <w:rsid w:val="00F737EB"/>
    <w:rsid w:val="00F76F55"/>
    <w:rsid w:val="00F80AAB"/>
    <w:rsid w:val="00F8302C"/>
    <w:rsid w:val="00F8320A"/>
    <w:rsid w:val="00F846F9"/>
    <w:rsid w:val="00F84CF5"/>
    <w:rsid w:val="00F85468"/>
    <w:rsid w:val="00F867C5"/>
    <w:rsid w:val="00F867F5"/>
    <w:rsid w:val="00F8779E"/>
    <w:rsid w:val="00F92A30"/>
    <w:rsid w:val="00F934EB"/>
    <w:rsid w:val="00F93F7F"/>
    <w:rsid w:val="00F944EB"/>
    <w:rsid w:val="00FA1392"/>
    <w:rsid w:val="00FA4F71"/>
    <w:rsid w:val="00FA56AB"/>
    <w:rsid w:val="00FA693F"/>
    <w:rsid w:val="00FB03CC"/>
    <w:rsid w:val="00FB13E9"/>
    <w:rsid w:val="00FB1B8B"/>
    <w:rsid w:val="00FB26BF"/>
    <w:rsid w:val="00FB3BB0"/>
    <w:rsid w:val="00FB5C7C"/>
    <w:rsid w:val="00FC0579"/>
    <w:rsid w:val="00FC2164"/>
    <w:rsid w:val="00FC2CAE"/>
    <w:rsid w:val="00FC5262"/>
    <w:rsid w:val="00FC71E1"/>
    <w:rsid w:val="00FC7D48"/>
    <w:rsid w:val="00FD10CC"/>
    <w:rsid w:val="00FD21A0"/>
    <w:rsid w:val="00FD2AD6"/>
    <w:rsid w:val="00FD487D"/>
    <w:rsid w:val="00FD7709"/>
    <w:rsid w:val="00FD770F"/>
    <w:rsid w:val="00FE1A91"/>
    <w:rsid w:val="00FE1FA8"/>
    <w:rsid w:val="00FE3295"/>
    <w:rsid w:val="00FE4466"/>
    <w:rsid w:val="00FE653B"/>
    <w:rsid w:val="00FE79E1"/>
    <w:rsid w:val="00FE7F2B"/>
    <w:rsid w:val="00FF020C"/>
    <w:rsid w:val="00FF1B39"/>
    <w:rsid w:val="00FF27A1"/>
    <w:rsid w:val="00FF48FA"/>
    <w:rsid w:val="00FF5259"/>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pasto.gov.co/tramites%20y%20servicios/"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ianispao2@msn.com" TargetMode="External"/><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300CA6-D294-4C74-974C-D09DFAD08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13</Pages>
  <Words>3274</Words>
  <Characters>18008</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21240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4</cp:revision>
  <cp:lastPrinted>2017-02-02T20:04:00Z</cp:lastPrinted>
  <dcterms:created xsi:type="dcterms:W3CDTF">2017-07-04T13:51:00Z</dcterms:created>
  <dcterms:modified xsi:type="dcterms:W3CDTF">2017-07-05T01:56:00Z</dcterms:modified>
</cp:coreProperties>
</file>