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534" w:rsidRDefault="00553486" w:rsidP="00404534">
      <w:pPr>
        <w:shd w:val="clear" w:color="auto" w:fill="FFFFFF"/>
        <w:spacing w:after="0"/>
        <w:jc w:val="center"/>
        <w:rPr>
          <w:rFonts w:eastAsiaTheme="minorHAnsi" w:cstheme="minorBidi"/>
          <w:b/>
          <w:lang w:eastAsia="en-US"/>
        </w:rPr>
      </w:pPr>
      <w:r>
        <w:rPr>
          <w:rFonts w:eastAsiaTheme="minorHAnsi" w:cstheme="minorBidi"/>
          <w:b/>
          <w:lang w:eastAsia="en-US"/>
        </w:rPr>
        <w:t>ONU HÁ</w:t>
      </w:r>
      <w:r w:rsidR="00404534" w:rsidRPr="008F127D">
        <w:rPr>
          <w:rFonts w:eastAsiaTheme="minorHAnsi" w:cstheme="minorBidi"/>
          <w:b/>
          <w:lang w:eastAsia="en-US"/>
        </w:rPr>
        <w:t>BITAT SE CONVIERTE EN ALIADO DE PASTO PARA EL DESARROLLO DE UNA AGENDA DE DESARROLLO URBANO</w:t>
      </w:r>
    </w:p>
    <w:p w:rsidR="00EB0DF9" w:rsidRDefault="00EB0DF9" w:rsidP="00404534">
      <w:pPr>
        <w:shd w:val="clear" w:color="auto" w:fill="FFFFFF"/>
        <w:spacing w:after="0"/>
        <w:jc w:val="center"/>
        <w:rPr>
          <w:rFonts w:eastAsiaTheme="minorHAnsi" w:cstheme="minorBidi"/>
          <w:b/>
          <w:lang w:eastAsia="en-US"/>
        </w:rPr>
      </w:pPr>
    </w:p>
    <w:p w:rsidR="00EB0DF9" w:rsidRPr="008F127D" w:rsidRDefault="00EB0DF9" w:rsidP="00404534">
      <w:pPr>
        <w:shd w:val="clear" w:color="auto" w:fill="FFFFFF"/>
        <w:spacing w:after="0"/>
        <w:jc w:val="center"/>
        <w:rPr>
          <w:rFonts w:eastAsiaTheme="minorHAnsi" w:cstheme="minorBidi"/>
          <w:b/>
          <w:lang w:eastAsia="en-US"/>
        </w:rPr>
      </w:pPr>
      <w:r>
        <w:rPr>
          <w:rFonts w:eastAsiaTheme="minorHAnsi" w:cstheme="minorBidi"/>
          <w:b/>
          <w:noProof/>
          <w:lang w:val="es-ES" w:eastAsia="es-ES"/>
        </w:rPr>
        <w:drawing>
          <wp:inline distT="0" distB="0" distL="0" distR="0">
            <wp:extent cx="3746500" cy="236656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IPPI.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53719" cy="2371127"/>
                    </a:xfrm>
                    <a:prstGeom prst="rect">
                      <a:avLst/>
                    </a:prstGeom>
                  </pic:spPr>
                </pic:pic>
              </a:graphicData>
            </a:graphic>
          </wp:inline>
        </w:drawing>
      </w:r>
    </w:p>
    <w:p w:rsidR="00404534" w:rsidRPr="008F127D" w:rsidRDefault="00404534" w:rsidP="00404534">
      <w:pPr>
        <w:shd w:val="clear" w:color="auto" w:fill="FFFFFF"/>
        <w:spacing w:after="0"/>
        <w:rPr>
          <w:rFonts w:eastAsiaTheme="minorHAnsi" w:cstheme="minorBidi"/>
          <w:lang w:eastAsia="en-US"/>
        </w:rPr>
      </w:pPr>
    </w:p>
    <w:p w:rsidR="00404534" w:rsidRPr="008F127D" w:rsidRDefault="00404534" w:rsidP="00404534">
      <w:pPr>
        <w:shd w:val="clear" w:color="auto" w:fill="FFFFFF"/>
        <w:spacing w:after="0"/>
        <w:rPr>
          <w:rFonts w:eastAsiaTheme="minorHAnsi" w:cstheme="minorBidi"/>
          <w:lang w:eastAsia="en-US"/>
        </w:rPr>
      </w:pPr>
      <w:r w:rsidRPr="008F127D">
        <w:rPr>
          <w:rFonts w:eastAsiaTheme="minorHAnsi" w:cstheme="minorBidi"/>
          <w:lang w:eastAsia="en-US"/>
        </w:rPr>
        <w:t xml:space="preserve">El alcalde de Pedro Vicente Obando Ordóñez se </w:t>
      </w:r>
      <w:proofErr w:type="spellStart"/>
      <w:r w:rsidRPr="008F127D">
        <w:rPr>
          <w:rFonts w:eastAsiaTheme="minorHAnsi" w:cstheme="minorBidi"/>
          <w:lang w:eastAsia="en-US"/>
        </w:rPr>
        <w:t>reunión</w:t>
      </w:r>
      <w:proofErr w:type="spellEnd"/>
      <w:r w:rsidRPr="008F127D">
        <w:rPr>
          <w:rFonts w:eastAsiaTheme="minorHAnsi" w:cstheme="minorBidi"/>
          <w:lang w:eastAsia="en-US"/>
        </w:rPr>
        <w:t xml:space="preserve"> este jueves 23 de marzo en la capital de la república con el director para Colombia de ONU </w:t>
      </w:r>
      <w:r w:rsidR="00553486" w:rsidRPr="008F127D">
        <w:rPr>
          <w:rFonts w:eastAsiaTheme="minorHAnsi" w:cstheme="minorBidi"/>
          <w:lang w:eastAsia="en-US"/>
        </w:rPr>
        <w:t>Hábitat</w:t>
      </w:r>
      <w:r w:rsidRPr="008F127D">
        <w:rPr>
          <w:rFonts w:eastAsiaTheme="minorHAnsi" w:cstheme="minorBidi"/>
          <w:lang w:eastAsia="en-US"/>
        </w:rPr>
        <w:t xml:space="preserve">, Roberto </w:t>
      </w:r>
      <w:proofErr w:type="spellStart"/>
      <w:r w:rsidRPr="008F127D">
        <w:rPr>
          <w:rFonts w:eastAsiaTheme="minorHAnsi" w:cstheme="minorBidi"/>
          <w:lang w:eastAsia="en-US"/>
        </w:rPr>
        <w:t>Lippi</w:t>
      </w:r>
      <w:proofErr w:type="spellEnd"/>
      <w:r w:rsidRPr="008F127D">
        <w:rPr>
          <w:rFonts w:eastAsiaTheme="minorHAnsi" w:cstheme="minorBidi"/>
          <w:lang w:eastAsia="en-US"/>
        </w:rPr>
        <w:t>, para establecer una ruta de colaboración y cooperación entre el organismo multilateral y el municipio de Pasto.</w:t>
      </w:r>
    </w:p>
    <w:p w:rsidR="00404534" w:rsidRPr="008F127D" w:rsidRDefault="00404534" w:rsidP="00404534">
      <w:pPr>
        <w:shd w:val="clear" w:color="auto" w:fill="FFFFFF"/>
        <w:spacing w:after="0"/>
        <w:rPr>
          <w:rFonts w:eastAsiaTheme="minorHAnsi" w:cstheme="minorBidi"/>
          <w:lang w:eastAsia="en-US"/>
        </w:rPr>
      </w:pPr>
    </w:p>
    <w:p w:rsidR="00404534" w:rsidRPr="008F127D" w:rsidRDefault="00404534" w:rsidP="00404534">
      <w:pPr>
        <w:shd w:val="clear" w:color="auto" w:fill="FFFFFF"/>
        <w:spacing w:after="0"/>
        <w:rPr>
          <w:rFonts w:eastAsiaTheme="minorHAnsi" w:cstheme="minorBidi"/>
          <w:lang w:eastAsia="en-US"/>
        </w:rPr>
      </w:pPr>
      <w:r w:rsidRPr="008F127D">
        <w:rPr>
          <w:rFonts w:eastAsiaTheme="minorHAnsi" w:cstheme="minorBidi"/>
          <w:lang w:eastAsia="en-US"/>
        </w:rPr>
        <w:t>El directivo del ente no gubernamental</w:t>
      </w:r>
      <w:r w:rsidR="007E2296">
        <w:rPr>
          <w:rFonts w:eastAsiaTheme="minorHAnsi" w:cstheme="minorBidi"/>
          <w:lang w:eastAsia="en-US"/>
        </w:rPr>
        <w:t>,</w:t>
      </w:r>
      <w:r w:rsidRPr="008F127D">
        <w:rPr>
          <w:rFonts w:eastAsiaTheme="minorHAnsi" w:cstheme="minorBidi"/>
          <w:lang w:eastAsia="en-US"/>
        </w:rPr>
        <w:t xml:space="preserve"> explicó que este es el primer año de implementación de la agenda urbana, definida en la Tercera Conferencia de Naciones Unidas sobre desarrollo urbano y que muchos de los temas de esta agenda política se están impulsando en Pasto. Reconoció que Pasto es un territorio que innova en varios temas de desarrollo urbano y territorial; y que por ello están interesados en cooperar con este municipio.</w:t>
      </w:r>
    </w:p>
    <w:p w:rsidR="00404534" w:rsidRPr="008F127D" w:rsidRDefault="00404534" w:rsidP="00404534">
      <w:pPr>
        <w:shd w:val="clear" w:color="auto" w:fill="FFFFFF"/>
        <w:spacing w:after="0"/>
        <w:rPr>
          <w:rFonts w:eastAsiaTheme="minorHAnsi" w:cstheme="minorBidi"/>
          <w:lang w:eastAsia="en-US"/>
        </w:rPr>
      </w:pPr>
    </w:p>
    <w:p w:rsidR="00404534" w:rsidRPr="008F127D" w:rsidRDefault="00404534" w:rsidP="00404534">
      <w:pPr>
        <w:shd w:val="clear" w:color="auto" w:fill="FFFFFF"/>
        <w:spacing w:after="0"/>
        <w:rPr>
          <w:rFonts w:eastAsiaTheme="minorHAnsi" w:cstheme="minorBidi"/>
          <w:lang w:eastAsia="en-US"/>
        </w:rPr>
      </w:pPr>
      <w:proofErr w:type="spellStart"/>
      <w:r w:rsidRPr="008F127D">
        <w:rPr>
          <w:rFonts w:eastAsiaTheme="minorHAnsi" w:cstheme="minorBidi"/>
          <w:lang w:eastAsia="en-US"/>
        </w:rPr>
        <w:t>Lippi</w:t>
      </w:r>
      <w:proofErr w:type="spellEnd"/>
      <w:r w:rsidR="00735504">
        <w:rPr>
          <w:rFonts w:eastAsiaTheme="minorHAnsi" w:cstheme="minorBidi"/>
          <w:lang w:eastAsia="en-US"/>
        </w:rPr>
        <w:t>,</w:t>
      </w:r>
      <w:r w:rsidRPr="008F127D">
        <w:rPr>
          <w:rFonts w:eastAsiaTheme="minorHAnsi" w:cstheme="minorBidi"/>
          <w:lang w:eastAsia="en-US"/>
        </w:rPr>
        <w:t xml:space="preserve"> indicó que las grandes coincidencias se dan en temas como: el agua como elemento fundamental de planificación del territorio y la entrega de servicios públicos a la ciudadanía. La prevención de nuevas formas que alteran la convivencia y la integración de lo urbano y lo rural. Y como impulsar nuevas maneras de construcciones más amigables con el ambiente y eficientes en el uso de sist</w:t>
      </w:r>
      <w:r>
        <w:rPr>
          <w:rFonts w:eastAsiaTheme="minorHAnsi" w:cstheme="minorBidi"/>
          <w:lang w:eastAsia="en-US"/>
        </w:rPr>
        <w:t>e</w:t>
      </w:r>
      <w:r w:rsidRPr="008F127D">
        <w:rPr>
          <w:rFonts w:eastAsiaTheme="minorHAnsi" w:cstheme="minorBidi"/>
          <w:lang w:eastAsia="en-US"/>
        </w:rPr>
        <w:t>mas de energía.</w:t>
      </w:r>
    </w:p>
    <w:p w:rsidR="00404534" w:rsidRPr="008F127D" w:rsidRDefault="00404534" w:rsidP="00404534">
      <w:pPr>
        <w:shd w:val="clear" w:color="auto" w:fill="FFFFFF"/>
        <w:spacing w:after="0"/>
        <w:rPr>
          <w:rFonts w:eastAsiaTheme="minorHAnsi" w:cstheme="minorBidi"/>
          <w:lang w:eastAsia="en-US"/>
        </w:rPr>
      </w:pPr>
    </w:p>
    <w:p w:rsidR="00404534" w:rsidRDefault="00404534" w:rsidP="00404534">
      <w:pPr>
        <w:jc w:val="center"/>
        <w:rPr>
          <w:rFonts w:cs="Tahoma"/>
          <w:i/>
        </w:rPr>
      </w:pPr>
      <w:r w:rsidRPr="002C317D">
        <w:rPr>
          <w:rFonts w:cs="Tahoma"/>
          <w:i/>
        </w:rPr>
        <w:t>Somos constructores de paz</w:t>
      </w:r>
    </w:p>
    <w:p w:rsidR="00404534" w:rsidRDefault="00404534" w:rsidP="00404534">
      <w:pPr>
        <w:jc w:val="center"/>
        <w:rPr>
          <w:rFonts w:cs="Tahoma"/>
          <w:i/>
        </w:rPr>
      </w:pPr>
    </w:p>
    <w:p w:rsidR="00EB0DF9" w:rsidRDefault="00B07C1D" w:rsidP="00EB0DF9">
      <w:pPr>
        <w:jc w:val="center"/>
        <w:rPr>
          <w:rFonts w:cs="Tahoma"/>
          <w:b/>
        </w:rPr>
      </w:pPr>
      <w:r>
        <w:rPr>
          <w:rFonts w:cs="Tahoma"/>
          <w:b/>
        </w:rPr>
        <w:t xml:space="preserve">AVANCES POSITIVOS PARA EL MUNICIPIO DE PASTO TRAS REUNIONES CUMPLIDAS EN LA CAPITAL DEL PAÍS </w:t>
      </w:r>
    </w:p>
    <w:p w:rsidR="00B07C1D" w:rsidRPr="00E178BE" w:rsidRDefault="00B07C1D" w:rsidP="00B07C1D">
      <w:r w:rsidRPr="00E178BE">
        <w:t xml:space="preserve">Después de una reunión entre funcionarios de la Dirección  de Hidrocarburos y el secretario de Gobierno de la capital de Nariño Eduardo Enríquez Caicedo  en Bogotá, se logró concertar el incremento del cupo subsidiado de combustible </w:t>
      </w:r>
      <w:r w:rsidRPr="00E178BE">
        <w:lastRenderedPageBreak/>
        <w:t>para el municipio de Pasto. El funcionario afirmó que el ajuste se realizará a finales de este mes y se espera tener un incremento de 300 a 400</w:t>
      </w:r>
      <w:r w:rsidR="005D33CA">
        <w:t xml:space="preserve"> mil</w:t>
      </w:r>
      <w:r w:rsidRPr="00E178BE">
        <w:t xml:space="preserve"> galones adicionales. “El Alcalde de Pasto Pedro Vicente Obando Ordoñez, ha sido muy insistente en solucionar el problema de combustible y la ciudadanía lo ha reconocido; ahora con este incremento adicional de combustible subsidiado que tendremos</w:t>
      </w:r>
      <w:r>
        <w:t>,</w:t>
      </w:r>
      <w:r w:rsidRPr="00E178BE">
        <w:t xml:space="preserve"> esperamos dar punto final a este problema en el municipio” </w:t>
      </w:r>
      <w:r>
        <w:t>afirmó el funcionario.</w:t>
      </w:r>
    </w:p>
    <w:p w:rsidR="00B07C1D" w:rsidRPr="00E178BE" w:rsidRDefault="00B07C1D" w:rsidP="00B07C1D">
      <w:r w:rsidRPr="00E178BE">
        <w:t>Por otra parte durante la visita del Secretario a la capital del país, se confirmó por parte del Ministerio del Interior la inversión de los cerca de 6 mil millones de pesos, en el parque automotor de la Policía Metropolitana San Juan de Pasto (motocicletas, camionetas, CAI móvil y Pan</w:t>
      </w:r>
      <w:r>
        <w:t xml:space="preserve">eles) el cual fortalecerá la </w:t>
      </w:r>
      <w:r w:rsidRPr="00E178BE">
        <w:t>acción de la policía .“Teniendo en cuenta que el trabajo efectivo de nuestra Policía Metropolitana ha hecho que Pasto sea la ciudad con menos homicidios en el país, seguiremos trabajando para que índices como los de hurto y micro tráfico disminuyan paulatinamente y estos elementos son de vital importancia para que se surta una reacción más rápida y efectiva  por parte de la Policía tanto en la zona urbana como rural del municipio”.</w:t>
      </w:r>
    </w:p>
    <w:p w:rsidR="00B07C1D" w:rsidRDefault="00B07C1D" w:rsidP="00B07C1D">
      <w:r>
        <w:t xml:space="preserve">Adicionalmente en </w:t>
      </w:r>
      <w:r w:rsidRPr="00E178BE">
        <w:t xml:space="preserve"> </w:t>
      </w:r>
      <w:r>
        <w:t>reuniones</w:t>
      </w:r>
      <w:r w:rsidRPr="00E178BE">
        <w:t xml:space="preserve"> co</w:t>
      </w:r>
      <w:r>
        <w:t>n el Ministro de D</w:t>
      </w:r>
      <w:r w:rsidRPr="00E178BE">
        <w:t xml:space="preserve">efensa </w:t>
      </w:r>
      <w:r>
        <w:t xml:space="preserve">y Cooperación Internacional, se garantizó </w:t>
      </w:r>
      <w:r w:rsidRPr="00E178BE">
        <w:t xml:space="preserve">la realización del proyecto </w:t>
      </w:r>
      <w:r>
        <w:t>“A</w:t>
      </w:r>
      <w:r w:rsidRPr="00E178BE">
        <w:t xml:space="preserve">lcaldía </w:t>
      </w:r>
      <w:r>
        <w:t>M</w:t>
      </w:r>
      <w:r w:rsidRPr="00E178BE">
        <w:t xml:space="preserve">óvil </w:t>
      </w:r>
      <w:r>
        <w:t>“con el cual</w:t>
      </w:r>
      <w:r w:rsidRPr="00E178BE">
        <w:t xml:space="preserve"> se pretende a través de</w:t>
      </w:r>
      <w:r>
        <w:t xml:space="preserve">l Ministerio de Justicia descentralizar los servicios de Casa de Justicia y llevarlos a todos los rincones del municipio y </w:t>
      </w:r>
      <w:r w:rsidRPr="00E178BE">
        <w:t xml:space="preserve">la realización de dos diplomados en formación </w:t>
      </w:r>
      <w:r>
        <w:t>alrededor de</w:t>
      </w:r>
      <w:r w:rsidRPr="00E178BE">
        <w:t xml:space="preserve"> los procesos de paz y el pos conflicto</w:t>
      </w:r>
      <w:r>
        <w:t xml:space="preserve">, uno para </w:t>
      </w:r>
      <w:r w:rsidRPr="00E178BE">
        <w:t>comunicadores soc</w:t>
      </w:r>
      <w:r>
        <w:t>ia</w:t>
      </w:r>
      <w:r w:rsidRPr="00E178BE">
        <w:t>les</w:t>
      </w:r>
      <w:r>
        <w:t xml:space="preserve"> del municipio</w:t>
      </w:r>
      <w:r w:rsidRPr="00E178BE">
        <w:t xml:space="preserve"> y </w:t>
      </w:r>
      <w:r>
        <w:t xml:space="preserve">otro dirigido a los </w:t>
      </w:r>
      <w:r w:rsidRPr="00E178BE">
        <w:t>corregidores y funcionarios públicos d</w:t>
      </w:r>
      <w:r>
        <w:t>e</w:t>
      </w:r>
      <w:r w:rsidRPr="00E178BE">
        <w:t xml:space="preserve"> la administración municipal</w:t>
      </w:r>
      <w:r>
        <w:t>, respectivamente.</w:t>
      </w:r>
      <w:r w:rsidRPr="00E178BE">
        <w:t xml:space="preserve"> </w:t>
      </w:r>
    </w:p>
    <w:p w:rsidR="00B07C1D" w:rsidRPr="00404534" w:rsidRDefault="00B07C1D" w:rsidP="00404534">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9" w:history="1">
        <w:r w:rsidRPr="00D66C68">
          <w:rPr>
            <w:rStyle w:val="Hipervnculo"/>
            <w:rFonts w:cs="Tahoma"/>
            <w:b/>
            <w:sz w:val="18"/>
            <w:szCs w:val="18"/>
          </w:rPr>
          <w:t>eduardoenca@yahoo.com</w:t>
        </w:r>
      </w:hyperlink>
      <w:r>
        <w:rPr>
          <w:rFonts w:cs="Tahoma"/>
          <w:b/>
          <w:sz w:val="18"/>
          <w:szCs w:val="18"/>
        </w:rPr>
        <w:t xml:space="preserve"> </w:t>
      </w:r>
    </w:p>
    <w:p w:rsidR="00B07C1D" w:rsidRDefault="00B07C1D" w:rsidP="00B07C1D">
      <w:pPr>
        <w:jc w:val="center"/>
        <w:rPr>
          <w:rFonts w:cs="Tahoma"/>
          <w:i/>
        </w:rPr>
      </w:pPr>
      <w:r w:rsidRPr="002C317D">
        <w:rPr>
          <w:rFonts w:cs="Tahoma"/>
          <w:i/>
        </w:rPr>
        <w:t>Somos constructores de paz</w:t>
      </w:r>
    </w:p>
    <w:p w:rsidR="00404534" w:rsidRDefault="00404534" w:rsidP="00404534">
      <w:pPr>
        <w:shd w:val="clear" w:color="auto" w:fill="FFFFFF"/>
        <w:spacing w:after="0"/>
        <w:jc w:val="center"/>
        <w:rPr>
          <w:rFonts w:eastAsiaTheme="minorHAnsi" w:cstheme="minorBidi"/>
          <w:b/>
          <w:lang w:eastAsia="en-US"/>
        </w:rPr>
      </w:pPr>
      <w:r w:rsidRPr="00552466">
        <w:rPr>
          <w:rFonts w:eastAsiaTheme="minorHAnsi" w:cstheme="minorBidi"/>
          <w:b/>
          <w:lang w:eastAsia="en-US"/>
        </w:rPr>
        <w:t>SECRETARÍA DE INFRAESTRUCTURA SOCIALIZÓ ANTE LA COMUNIDAD PRIMERA FASE DEL PROYECTO DE MANTENIMIENTO DE LA MALLA VIAL DE PASTO</w:t>
      </w:r>
    </w:p>
    <w:p w:rsidR="00EB0DF9" w:rsidRPr="00552466" w:rsidRDefault="00EB0DF9" w:rsidP="00404534">
      <w:pPr>
        <w:shd w:val="clear" w:color="auto" w:fill="FFFFFF"/>
        <w:spacing w:after="0"/>
        <w:jc w:val="center"/>
        <w:rPr>
          <w:rFonts w:eastAsiaTheme="minorHAnsi" w:cstheme="minorBidi"/>
          <w:b/>
          <w:lang w:eastAsia="en-US"/>
        </w:rPr>
      </w:pPr>
      <w:r>
        <w:rPr>
          <w:rFonts w:eastAsiaTheme="minorHAnsi" w:cstheme="minorBidi"/>
          <w:b/>
          <w:noProof/>
          <w:lang w:val="es-ES" w:eastAsia="es-ES"/>
        </w:rPr>
        <w:drawing>
          <wp:inline distT="0" distB="0" distL="0" distR="0">
            <wp:extent cx="4478875" cy="238282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fra2.jpe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5675" cy="2386439"/>
                    </a:xfrm>
                    <a:prstGeom prst="rect">
                      <a:avLst/>
                    </a:prstGeom>
                  </pic:spPr>
                </pic:pic>
              </a:graphicData>
            </a:graphic>
          </wp:inline>
        </w:drawing>
      </w:r>
    </w:p>
    <w:p w:rsidR="00404534" w:rsidRPr="00552466"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lastRenderedPageBreak/>
        <w:t> </w:t>
      </w:r>
    </w:p>
    <w:p w:rsidR="00404534" w:rsidRPr="008F127D"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La secretaria de Infraestructura y Valorización  de Pasto, Viviana Cabrera socializó ante la comunidad y medios de comunicación</w:t>
      </w:r>
      <w:r w:rsidRPr="008F127D">
        <w:rPr>
          <w:rFonts w:eastAsiaTheme="minorHAnsi" w:cstheme="minorBidi"/>
          <w:lang w:eastAsia="en-US"/>
        </w:rPr>
        <w:t>,</w:t>
      </w:r>
      <w:r w:rsidRPr="00552466">
        <w:rPr>
          <w:rFonts w:eastAsiaTheme="minorHAnsi" w:cstheme="minorBidi"/>
          <w:lang w:eastAsia="en-US"/>
        </w:rPr>
        <w:t xml:space="preserve"> el resultado de la ejecución de la primera fase</w:t>
      </w:r>
      <w:r w:rsidRPr="008F127D">
        <w:rPr>
          <w:rFonts w:eastAsiaTheme="minorHAnsi" w:cstheme="minorBidi"/>
          <w:lang w:eastAsia="en-US"/>
        </w:rPr>
        <w:t xml:space="preserve"> m</w:t>
      </w:r>
      <w:r w:rsidRPr="00552466">
        <w:rPr>
          <w:rFonts w:eastAsiaTheme="minorHAnsi" w:cstheme="minorBidi"/>
          <w:lang w:eastAsia="en-US"/>
        </w:rPr>
        <w:t>antenimiento de vías urbanas del municipio, ejecución realizada en vigencia de</w:t>
      </w:r>
      <w:r w:rsidR="00A12C2D">
        <w:rPr>
          <w:rFonts w:eastAsiaTheme="minorHAnsi" w:cstheme="minorBidi"/>
          <w:lang w:eastAsia="en-US"/>
        </w:rPr>
        <w:t>l</w:t>
      </w:r>
      <w:r w:rsidRPr="00552466">
        <w:rPr>
          <w:rFonts w:eastAsiaTheme="minorHAnsi" w:cstheme="minorBidi"/>
          <w:lang w:eastAsia="en-US"/>
        </w:rPr>
        <w:t xml:space="preserve"> año 2016 con una inversión cercana  a los 2 mil millones de pesos</w:t>
      </w:r>
      <w:r w:rsidRPr="008F127D">
        <w:rPr>
          <w:rFonts w:eastAsiaTheme="minorHAnsi" w:cstheme="minorBidi"/>
          <w:lang w:eastAsia="en-US"/>
        </w:rPr>
        <w:t>.</w:t>
      </w:r>
    </w:p>
    <w:p w:rsidR="00404534" w:rsidRPr="00552466"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 </w:t>
      </w:r>
    </w:p>
    <w:p w:rsidR="00404534" w:rsidRPr="008F127D" w:rsidRDefault="00404534" w:rsidP="00404534">
      <w:pPr>
        <w:shd w:val="clear" w:color="auto" w:fill="FFFFFF"/>
        <w:spacing w:after="0"/>
        <w:rPr>
          <w:rFonts w:eastAsiaTheme="minorHAnsi" w:cstheme="minorBidi"/>
          <w:lang w:eastAsia="en-US"/>
        </w:rPr>
      </w:pPr>
      <w:r w:rsidRPr="008F127D">
        <w:rPr>
          <w:rFonts w:eastAsiaTheme="minorHAnsi" w:cstheme="minorBidi"/>
          <w:lang w:eastAsia="en-US"/>
        </w:rPr>
        <w:t xml:space="preserve">La </w:t>
      </w:r>
      <w:r w:rsidRPr="00552466">
        <w:rPr>
          <w:rFonts w:eastAsiaTheme="minorHAnsi" w:cstheme="minorBidi"/>
          <w:lang w:eastAsia="en-US"/>
        </w:rPr>
        <w:t xml:space="preserve">Secretaria de Infraestructura  manifestó </w:t>
      </w:r>
      <w:r w:rsidRPr="008F127D">
        <w:rPr>
          <w:rFonts w:eastAsiaTheme="minorHAnsi" w:cstheme="minorBidi"/>
          <w:lang w:eastAsia="en-US"/>
        </w:rPr>
        <w:t xml:space="preserve">que </w:t>
      </w:r>
      <w:r w:rsidRPr="00552466">
        <w:rPr>
          <w:rFonts w:eastAsiaTheme="minorHAnsi" w:cstheme="minorBidi"/>
          <w:lang w:eastAsia="en-US"/>
        </w:rPr>
        <w:t>“la ejecución del proyecto del mantenimiento de la malla vial urbana fase 1 del año 2016, se realizó de manera responsable, optimizando los recursos de dinero y tiempo, siguiendo correctamente lo planteado en el cronograma, presupuesto, p</w:t>
      </w:r>
      <w:r w:rsidRPr="008F127D">
        <w:rPr>
          <w:rFonts w:eastAsiaTheme="minorHAnsi" w:cstheme="minorBidi"/>
          <w:lang w:eastAsia="en-US"/>
        </w:rPr>
        <w:t xml:space="preserve">lan </w:t>
      </w:r>
      <w:r w:rsidRPr="00552466">
        <w:rPr>
          <w:rFonts w:eastAsiaTheme="minorHAnsi" w:cstheme="minorBidi"/>
          <w:lang w:eastAsia="en-US"/>
        </w:rPr>
        <w:t>m</w:t>
      </w:r>
      <w:r w:rsidRPr="008F127D">
        <w:rPr>
          <w:rFonts w:eastAsiaTheme="minorHAnsi" w:cstheme="minorBidi"/>
          <w:lang w:eastAsia="en-US"/>
        </w:rPr>
        <w:t xml:space="preserve">anejo de </w:t>
      </w:r>
      <w:r w:rsidRPr="00552466">
        <w:rPr>
          <w:rFonts w:eastAsiaTheme="minorHAnsi" w:cstheme="minorBidi"/>
          <w:lang w:eastAsia="en-US"/>
        </w:rPr>
        <w:t>t</w:t>
      </w:r>
      <w:r w:rsidRPr="008F127D">
        <w:rPr>
          <w:rFonts w:eastAsiaTheme="minorHAnsi" w:cstheme="minorBidi"/>
          <w:lang w:eastAsia="en-US"/>
        </w:rPr>
        <w:t>ránsito</w:t>
      </w:r>
      <w:r w:rsidRPr="00552466">
        <w:rPr>
          <w:rFonts w:eastAsiaTheme="minorHAnsi" w:cstheme="minorBidi"/>
          <w:lang w:eastAsia="en-US"/>
        </w:rPr>
        <w:t xml:space="preserve"> y tratando al máximo de no afectar la movilidad realizando trabajos nocturnos</w:t>
      </w:r>
      <w:r w:rsidRPr="008F127D">
        <w:rPr>
          <w:rFonts w:eastAsiaTheme="minorHAnsi" w:cstheme="minorBidi"/>
          <w:lang w:eastAsia="en-US"/>
        </w:rPr>
        <w:t xml:space="preserve">”. Explicó que durante esta fase </w:t>
      </w:r>
      <w:r w:rsidRPr="00552466">
        <w:rPr>
          <w:rFonts w:eastAsiaTheme="minorHAnsi" w:cstheme="minorBidi"/>
          <w:lang w:eastAsia="en-US"/>
        </w:rPr>
        <w:t>se intervinieron 56 kilómetros de vías, en 32 sectores de la ciudad  beneficiando a una población de más de 310 mil habitantes.</w:t>
      </w:r>
    </w:p>
    <w:p w:rsidR="00404534" w:rsidRPr="00552466"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 </w:t>
      </w:r>
    </w:p>
    <w:p w:rsidR="00404534" w:rsidRPr="00552466" w:rsidRDefault="00404534" w:rsidP="00404534">
      <w:pPr>
        <w:shd w:val="clear" w:color="auto" w:fill="FFFFFF"/>
        <w:spacing w:after="0"/>
        <w:rPr>
          <w:rFonts w:eastAsiaTheme="minorHAnsi" w:cstheme="minorBidi"/>
          <w:lang w:eastAsia="en-US"/>
        </w:rPr>
      </w:pPr>
      <w:r w:rsidRPr="008F127D">
        <w:rPr>
          <w:rFonts w:eastAsiaTheme="minorHAnsi" w:cstheme="minorBidi"/>
          <w:lang w:eastAsia="en-US"/>
        </w:rPr>
        <w:t>A</w:t>
      </w:r>
      <w:r w:rsidRPr="00552466">
        <w:rPr>
          <w:rFonts w:eastAsiaTheme="minorHAnsi" w:cstheme="minorBidi"/>
          <w:lang w:eastAsia="en-US"/>
        </w:rPr>
        <w:t xml:space="preserve"> la socialización asistieron los concejales de Pasto quienes en su mayoría  entregaron positivos comentarios, así como el reconocimiento de   la labor </w:t>
      </w:r>
      <w:r w:rsidRPr="008F127D">
        <w:rPr>
          <w:rFonts w:eastAsiaTheme="minorHAnsi" w:cstheme="minorBidi"/>
          <w:lang w:eastAsia="en-US"/>
        </w:rPr>
        <w:t>adelantada por esta dependencia</w:t>
      </w:r>
      <w:r w:rsidRPr="00552466">
        <w:rPr>
          <w:rFonts w:eastAsiaTheme="minorHAnsi" w:cstheme="minorBidi"/>
          <w:lang w:eastAsia="en-US"/>
        </w:rPr>
        <w:t> </w:t>
      </w:r>
      <w:r w:rsidRPr="008F127D">
        <w:rPr>
          <w:rFonts w:eastAsiaTheme="minorHAnsi" w:cstheme="minorBidi"/>
          <w:lang w:eastAsia="en-US"/>
        </w:rPr>
        <w:t xml:space="preserve">para </w:t>
      </w:r>
      <w:r w:rsidRPr="00552466">
        <w:rPr>
          <w:rFonts w:eastAsiaTheme="minorHAnsi" w:cstheme="minorBidi"/>
          <w:lang w:eastAsia="en-US"/>
        </w:rPr>
        <w:t>mejorar la movilidad vial de la capital de Nariño.</w:t>
      </w:r>
    </w:p>
    <w:p w:rsidR="00404534" w:rsidRPr="00552466"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 </w:t>
      </w:r>
    </w:p>
    <w:p w:rsidR="00404534" w:rsidRPr="00552466"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 xml:space="preserve">Por otra parte Nelson </w:t>
      </w:r>
      <w:proofErr w:type="spellStart"/>
      <w:r w:rsidRPr="00552466">
        <w:rPr>
          <w:rFonts w:eastAsiaTheme="minorHAnsi" w:cstheme="minorBidi"/>
          <w:lang w:eastAsia="en-US"/>
        </w:rPr>
        <w:t>Leíton</w:t>
      </w:r>
      <w:proofErr w:type="spellEnd"/>
      <w:r w:rsidRPr="00552466">
        <w:rPr>
          <w:rFonts w:eastAsiaTheme="minorHAnsi" w:cstheme="minorBidi"/>
          <w:lang w:eastAsia="en-US"/>
        </w:rPr>
        <w:t xml:space="preserve"> Portilla </w:t>
      </w:r>
      <w:r w:rsidRPr="008F127D">
        <w:rPr>
          <w:rFonts w:eastAsiaTheme="minorHAnsi" w:cstheme="minorBidi"/>
          <w:lang w:eastAsia="en-US"/>
        </w:rPr>
        <w:t xml:space="preserve">alcalde encargado, </w:t>
      </w:r>
      <w:r w:rsidRPr="00552466">
        <w:rPr>
          <w:rFonts w:eastAsiaTheme="minorHAnsi" w:cstheme="minorBidi"/>
          <w:lang w:eastAsia="en-US"/>
        </w:rPr>
        <w:t>destacó la imp</w:t>
      </w:r>
      <w:r w:rsidRPr="008F127D">
        <w:rPr>
          <w:rFonts w:eastAsiaTheme="minorHAnsi" w:cstheme="minorBidi"/>
          <w:lang w:eastAsia="en-US"/>
        </w:rPr>
        <w:t>ortancia de entregar esta clase</w:t>
      </w:r>
      <w:r w:rsidRPr="00552466">
        <w:rPr>
          <w:rFonts w:eastAsiaTheme="minorHAnsi" w:cstheme="minorBidi"/>
          <w:lang w:eastAsia="en-US"/>
        </w:rPr>
        <w:t xml:space="preserve"> de informes a la comunidad</w:t>
      </w:r>
      <w:r w:rsidRPr="008F127D">
        <w:rPr>
          <w:rFonts w:eastAsiaTheme="minorHAnsi" w:cstheme="minorBidi"/>
          <w:lang w:eastAsia="en-US"/>
        </w:rPr>
        <w:t>,</w:t>
      </w:r>
      <w:r w:rsidRPr="00552466">
        <w:rPr>
          <w:rFonts w:eastAsiaTheme="minorHAnsi" w:cstheme="minorBidi"/>
          <w:lang w:eastAsia="en-US"/>
        </w:rPr>
        <w:t xml:space="preserve"> donde se detalla</w:t>
      </w:r>
      <w:r w:rsidRPr="008F127D">
        <w:rPr>
          <w:rFonts w:eastAsiaTheme="minorHAnsi" w:cstheme="minorBidi"/>
          <w:lang w:eastAsia="en-US"/>
        </w:rPr>
        <w:t xml:space="preserve"> </w:t>
      </w:r>
      <w:r w:rsidRPr="00552466">
        <w:rPr>
          <w:rFonts w:eastAsiaTheme="minorHAnsi" w:cstheme="minorBidi"/>
          <w:lang w:eastAsia="en-US"/>
        </w:rPr>
        <w:t>los pormenores de los recursos utilizados</w:t>
      </w:r>
      <w:r w:rsidRPr="008F127D">
        <w:rPr>
          <w:rFonts w:eastAsiaTheme="minorHAnsi" w:cstheme="minorBidi"/>
          <w:lang w:eastAsia="en-US"/>
        </w:rPr>
        <w:t xml:space="preserve"> para una mayor transparencia en el manejo de los dineros públicos</w:t>
      </w:r>
      <w:r w:rsidRPr="00552466">
        <w:rPr>
          <w:rFonts w:eastAsiaTheme="minorHAnsi" w:cstheme="minorBidi"/>
          <w:lang w:eastAsia="en-US"/>
        </w:rPr>
        <w:t>.</w:t>
      </w:r>
    </w:p>
    <w:p w:rsidR="00404534" w:rsidRPr="00552466"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 </w:t>
      </w:r>
    </w:p>
    <w:p w:rsidR="00404534"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 xml:space="preserve">Las principales obras adelantadas de mantenimiento y rehabilitación fueron la carrera 32 entre calles 10 a 15, sector del Parque Infantil carrera 30 entre calles 16 y 18, </w:t>
      </w:r>
      <w:r w:rsidRPr="008F127D">
        <w:rPr>
          <w:rFonts w:eastAsiaTheme="minorHAnsi" w:cstheme="minorBidi"/>
          <w:lang w:eastAsia="en-US"/>
        </w:rPr>
        <w:t>calle 12 entre carreras 11 y 13</w:t>
      </w:r>
      <w:r w:rsidRPr="00552466">
        <w:rPr>
          <w:rFonts w:eastAsiaTheme="minorHAnsi" w:cstheme="minorBidi"/>
          <w:lang w:eastAsia="en-US"/>
        </w:rPr>
        <w:t xml:space="preserve"> Glorieta </w:t>
      </w:r>
      <w:proofErr w:type="spellStart"/>
      <w:r w:rsidRPr="00552466">
        <w:rPr>
          <w:rFonts w:eastAsiaTheme="minorHAnsi" w:cstheme="minorBidi"/>
          <w:lang w:eastAsia="en-US"/>
        </w:rPr>
        <w:t>Julian</w:t>
      </w:r>
      <w:proofErr w:type="spellEnd"/>
      <w:r w:rsidRPr="00552466">
        <w:rPr>
          <w:rFonts w:eastAsiaTheme="minorHAnsi" w:cstheme="minorBidi"/>
          <w:lang w:eastAsia="en-US"/>
        </w:rPr>
        <w:t xml:space="preserve"> </w:t>
      </w:r>
      <w:proofErr w:type="spellStart"/>
      <w:r w:rsidRPr="00552466">
        <w:rPr>
          <w:rFonts w:eastAsiaTheme="minorHAnsi" w:cstheme="minorBidi"/>
          <w:lang w:eastAsia="en-US"/>
        </w:rPr>
        <w:t>Buchelly</w:t>
      </w:r>
      <w:proofErr w:type="spellEnd"/>
      <w:r w:rsidRPr="00552466">
        <w:rPr>
          <w:rFonts w:eastAsiaTheme="minorHAnsi" w:cstheme="minorBidi"/>
          <w:lang w:eastAsia="en-US"/>
        </w:rPr>
        <w:t xml:space="preserve"> entre otras del total de los 32 sectores intervenidos</w:t>
      </w:r>
      <w:r w:rsidRPr="008F127D">
        <w:rPr>
          <w:rFonts w:eastAsiaTheme="minorHAnsi" w:cstheme="minorBidi"/>
          <w:lang w:eastAsia="en-US"/>
        </w:rPr>
        <w:t>. E</w:t>
      </w:r>
      <w:r w:rsidRPr="00552466">
        <w:rPr>
          <w:rFonts w:eastAsiaTheme="minorHAnsi" w:cstheme="minorBidi"/>
          <w:lang w:eastAsia="en-US"/>
        </w:rPr>
        <w:t xml:space="preserve">l  contratista que intervino la obra fue el Ingeniero José Edmundo Rosero Ortiz, de  con la </w:t>
      </w:r>
      <w:proofErr w:type="spellStart"/>
      <w:r w:rsidRPr="00552466">
        <w:rPr>
          <w:rFonts w:eastAsiaTheme="minorHAnsi" w:cstheme="minorBidi"/>
          <w:lang w:eastAsia="en-US"/>
        </w:rPr>
        <w:t>interventoría</w:t>
      </w:r>
      <w:proofErr w:type="spellEnd"/>
      <w:r w:rsidRPr="00552466">
        <w:rPr>
          <w:rFonts w:eastAsiaTheme="minorHAnsi" w:cstheme="minorBidi"/>
          <w:lang w:eastAsia="en-US"/>
        </w:rPr>
        <w:t xml:space="preserve"> de la </w:t>
      </w:r>
      <w:proofErr w:type="spellStart"/>
      <w:r w:rsidRPr="00552466">
        <w:rPr>
          <w:rFonts w:eastAsiaTheme="minorHAnsi" w:cstheme="minorBidi"/>
          <w:lang w:eastAsia="en-US"/>
        </w:rPr>
        <w:t>ing.</w:t>
      </w:r>
      <w:proofErr w:type="spellEnd"/>
      <w:r w:rsidRPr="00552466">
        <w:rPr>
          <w:rFonts w:eastAsiaTheme="minorHAnsi" w:cstheme="minorBidi"/>
          <w:lang w:eastAsia="en-US"/>
        </w:rPr>
        <w:t xml:space="preserve"> Claudia Marcela Melo </w:t>
      </w:r>
      <w:r w:rsidRPr="008F127D">
        <w:rPr>
          <w:rFonts w:eastAsiaTheme="minorHAnsi" w:cstheme="minorBidi"/>
          <w:lang w:eastAsia="en-US"/>
        </w:rPr>
        <w:t>Sánchez,</w:t>
      </w:r>
      <w:r w:rsidRPr="00552466">
        <w:rPr>
          <w:rFonts w:eastAsiaTheme="minorHAnsi" w:cstheme="minorBidi"/>
          <w:lang w:eastAsia="en-US"/>
        </w:rPr>
        <w:t xml:space="preserve"> fi</w:t>
      </w:r>
      <w:r w:rsidRPr="008F127D">
        <w:rPr>
          <w:rFonts w:eastAsiaTheme="minorHAnsi" w:cstheme="minorBidi"/>
          <w:lang w:eastAsia="en-US"/>
        </w:rPr>
        <w:t>rmas constructoras de la región.</w:t>
      </w:r>
    </w:p>
    <w:p w:rsidR="00404534" w:rsidRDefault="00404534" w:rsidP="00404534">
      <w:pPr>
        <w:shd w:val="clear" w:color="auto" w:fill="FFFFFF"/>
        <w:spacing w:after="0"/>
        <w:rPr>
          <w:rFonts w:eastAsiaTheme="minorHAnsi" w:cstheme="minorBidi"/>
          <w:lang w:eastAsia="en-US"/>
        </w:rPr>
      </w:pPr>
    </w:p>
    <w:p w:rsidR="00404534" w:rsidRDefault="00404534" w:rsidP="00404534">
      <w:pPr>
        <w:shd w:val="clear" w:color="auto" w:fill="FFFFFF"/>
        <w:spacing w:after="0"/>
        <w:rPr>
          <w:rFonts w:eastAsiaTheme="minorHAnsi" w:cstheme="minorBidi"/>
          <w:lang w:eastAsia="en-US"/>
        </w:rPr>
      </w:pPr>
      <w:r w:rsidRPr="00552466">
        <w:rPr>
          <w:rFonts w:eastAsiaTheme="minorHAnsi" w:cstheme="minorBidi"/>
          <w:lang w:eastAsia="en-US"/>
        </w:rPr>
        <w:t xml:space="preserve">Este mejoramiento de la malla vial del municipio de Pasto se da en cumpliendo las metas del Plan de desarrollo Municipal ´Pasto Educado Constructor de Paz’ dentro del pacto número 3, en la ruta especializad Movilidad y Transporte, con el programa para  mejorar las condiciones de </w:t>
      </w:r>
      <w:proofErr w:type="spellStart"/>
      <w:r w:rsidRPr="00552466">
        <w:rPr>
          <w:rFonts w:eastAsiaTheme="minorHAnsi" w:cstheme="minorBidi"/>
          <w:lang w:eastAsia="en-US"/>
        </w:rPr>
        <w:t>seguridad</w:t>
      </w:r>
      <w:r w:rsidR="00A12C2D">
        <w:rPr>
          <w:rFonts w:eastAsiaTheme="minorHAnsi" w:cstheme="minorBidi"/>
          <w:lang w:eastAsia="en-US"/>
        </w:rPr>
        <w:t>a</w:t>
      </w:r>
      <w:proofErr w:type="spellEnd"/>
      <w:r w:rsidRPr="00552466">
        <w:rPr>
          <w:rFonts w:eastAsiaTheme="minorHAnsi" w:cstheme="minorBidi"/>
          <w:lang w:eastAsia="en-US"/>
        </w:rPr>
        <w:t xml:space="preserve"> en la movilidad peatonal y </w:t>
      </w:r>
      <w:r w:rsidRPr="008F127D">
        <w:rPr>
          <w:rFonts w:eastAsiaTheme="minorHAnsi" w:cstheme="minorBidi"/>
          <w:lang w:eastAsia="en-US"/>
        </w:rPr>
        <w:t>vehicular</w:t>
      </w:r>
      <w:r w:rsidRPr="00552466">
        <w:rPr>
          <w:rFonts w:eastAsiaTheme="minorHAnsi" w:cstheme="minorBidi"/>
          <w:lang w:eastAsia="en-US"/>
        </w:rPr>
        <w:t xml:space="preserve"> y fomentar una cultura por el respeto de las normas de tránsito.</w:t>
      </w:r>
    </w:p>
    <w:p w:rsidR="00404534" w:rsidRDefault="00404534" w:rsidP="00404534">
      <w:pPr>
        <w:shd w:val="clear" w:color="auto" w:fill="FFFFFF"/>
        <w:spacing w:after="0"/>
        <w:rPr>
          <w:rFonts w:eastAsiaTheme="minorHAnsi" w:cstheme="minorBidi"/>
          <w:lang w:eastAsia="en-US"/>
        </w:rPr>
      </w:pPr>
    </w:p>
    <w:p w:rsidR="00404534" w:rsidRDefault="00404534" w:rsidP="00404534">
      <w:pPr>
        <w:spacing w:after="0"/>
      </w:pPr>
      <w:r>
        <w:rPr>
          <w:b/>
          <w:sz w:val="18"/>
          <w:szCs w:val="18"/>
        </w:rPr>
        <w:t xml:space="preserve">Información: </w:t>
      </w:r>
      <w:r>
        <w:rPr>
          <w:rFonts w:cs="Tahoma"/>
          <w:b/>
          <w:sz w:val="18"/>
          <w:szCs w:val="18"/>
        </w:rPr>
        <w:t xml:space="preserve">Secretaria de Infraestructura – Viviana Cabrera Celular: </w:t>
      </w:r>
      <w:r w:rsidRPr="00041DA5">
        <w:rPr>
          <w:rFonts w:cs="Tahoma"/>
          <w:b/>
          <w:sz w:val="18"/>
          <w:szCs w:val="18"/>
        </w:rPr>
        <w:t>3</w:t>
      </w:r>
      <w:r w:rsidR="005D33CA">
        <w:rPr>
          <w:rFonts w:cs="Tahoma"/>
          <w:b/>
          <w:sz w:val="18"/>
          <w:szCs w:val="18"/>
        </w:rPr>
        <w:t>213819539</w:t>
      </w:r>
      <w:r w:rsidRPr="00041DA5">
        <w:rPr>
          <w:rFonts w:cs="Tahoma"/>
          <w:b/>
          <w:sz w:val="18"/>
          <w:szCs w:val="18"/>
        </w:rPr>
        <w:t xml:space="preserve"> </w:t>
      </w:r>
    </w:p>
    <w:p w:rsidR="00404534" w:rsidRPr="00404534" w:rsidRDefault="00404534" w:rsidP="00404534">
      <w:pPr>
        <w:spacing w:after="0"/>
        <w:rPr>
          <w:rFonts w:cs="Tahoma"/>
          <w:b/>
          <w:sz w:val="18"/>
          <w:szCs w:val="18"/>
        </w:rPr>
      </w:pPr>
    </w:p>
    <w:p w:rsidR="00404534" w:rsidRDefault="00404534" w:rsidP="00404534">
      <w:pPr>
        <w:shd w:val="clear" w:color="auto" w:fill="FFFFFF"/>
        <w:spacing w:after="0"/>
        <w:jc w:val="center"/>
        <w:rPr>
          <w:rFonts w:cs="Tahoma"/>
          <w:i/>
        </w:rPr>
      </w:pPr>
      <w:r w:rsidRPr="002C317D">
        <w:rPr>
          <w:rFonts w:cs="Tahoma"/>
          <w:i/>
        </w:rPr>
        <w:t>Somos constructores de paz</w:t>
      </w:r>
    </w:p>
    <w:p w:rsidR="00404534" w:rsidRDefault="00404534" w:rsidP="00404534">
      <w:pPr>
        <w:shd w:val="clear" w:color="auto" w:fill="FFFFFF"/>
        <w:spacing w:after="0"/>
        <w:jc w:val="center"/>
        <w:rPr>
          <w:rFonts w:eastAsiaTheme="minorHAnsi" w:cstheme="minorBidi"/>
          <w:lang w:eastAsia="en-US"/>
        </w:rPr>
      </w:pPr>
    </w:p>
    <w:p w:rsidR="00404534" w:rsidRPr="00404534" w:rsidRDefault="00404534" w:rsidP="00404534">
      <w:pPr>
        <w:shd w:val="clear" w:color="auto" w:fill="FFFFFF"/>
        <w:spacing w:after="0"/>
        <w:rPr>
          <w:rFonts w:eastAsiaTheme="minorHAnsi" w:cstheme="minorBidi"/>
          <w:lang w:eastAsia="en-US"/>
        </w:rPr>
      </w:pPr>
    </w:p>
    <w:p w:rsidR="00B07C1D" w:rsidRPr="0042434A" w:rsidRDefault="0042434A" w:rsidP="0042434A">
      <w:pPr>
        <w:jc w:val="center"/>
        <w:rPr>
          <w:b/>
        </w:rPr>
      </w:pPr>
      <w:r w:rsidRPr="0042434A">
        <w:rPr>
          <w:b/>
        </w:rPr>
        <w:t>CONCEJO DE PASTO APROBÓ PROYECTO DE ACUERDO DE REGLAMENTACIÓN DEL NUEVO CENTRO DE TRASLADO POR PROTECCIÓN</w:t>
      </w:r>
      <w:r>
        <w:rPr>
          <w:b/>
        </w:rPr>
        <w:t xml:space="preserve"> DEL MUNICIPIO DE PASTO</w:t>
      </w:r>
    </w:p>
    <w:p w:rsidR="008E1C4A" w:rsidRDefault="0042434A" w:rsidP="0042434A">
      <w:pPr>
        <w:jc w:val="center"/>
      </w:pPr>
      <w:r>
        <w:rPr>
          <w:noProof/>
          <w:lang w:val="es-ES" w:eastAsia="es-ES"/>
        </w:rPr>
        <w:lastRenderedPageBreak/>
        <w:drawing>
          <wp:inline distT="0" distB="0" distL="0" distR="0">
            <wp:extent cx="3834217" cy="2160000"/>
            <wp:effectExtent l="19050" t="0" r="0" b="0"/>
            <wp:docPr id="1" name="Imagen 1" descr="C:\Documents and Settings\Administrador\Mis documentos\Downloads\concejo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concejo 1 (1).jpg"/>
                    <pic:cNvPicPr>
                      <a:picLocks noChangeAspect="1" noChangeArrowheads="1"/>
                    </pic:cNvPicPr>
                  </pic:nvPicPr>
                  <pic:blipFill>
                    <a:blip r:embed="rId11" cstate="print"/>
                    <a:srcRect/>
                    <a:stretch>
                      <a:fillRect/>
                    </a:stretch>
                  </pic:blipFill>
                  <pic:spPr bwMode="auto">
                    <a:xfrm>
                      <a:off x="0" y="0"/>
                      <a:ext cx="3834217" cy="2160000"/>
                    </a:xfrm>
                    <a:prstGeom prst="rect">
                      <a:avLst/>
                    </a:prstGeom>
                    <a:noFill/>
                    <a:ln w="9525">
                      <a:noFill/>
                      <a:miter lim="800000"/>
                      <a:headEnd/>
                      <a:tailEnd/>
                    </a:ln>
                  </pic:spPr>
                </pic:pic>
              </a:graphicData>
            </a:graphic>
          </wp:inline>
        </w:drawing>
      </w:r>
    </w:p>
    <w:p w:rsidR="007C5E09" w:rsidRDefault="007C5E09" w:rsidP="00B07C1D">
      <w:r>
        <w:t>En</w:t>
      </w:r>
      <w:r w:rsidR="00D40321">
        <w:t xml:space="preserve"> </w:t>
      </w:r>
      <w:r w:rsidR="005D33CA">
        <w:t>sesión de segundo</w:t>
      </w:r>
      <w:r w:rsidR="00D40321">
        <w:t xml:space="preserve"> </w:t>
      </w:r>
      <w:r w:rsidR="005D33CA">
        <w:t>debate realizada</w:t>
      </w:r>
      <w:r>
        <w:t xml:space="preserve"> en el </w:t>
      </w:r>
      <w:r w:rsidR="0033729C">
        <w:t xml:space="preserve">Concejo </w:t>
      </w:r>
      <w:r>
        <w:t>de P</w:t>
      </w:r>
      <w:r w:rsidR="0033729C">
        <w:t>asto</w:t>
      </w:r>
      <w:r>
        <w:t xml:space="preserve"> se</w:t>
      </w:r>
      <w:r w:rsidR="0033729C">
        <w:t xml:space="preserve"> aprobó</w:t>
      </w:r>
      <w:r>
        <w:t xml:space="preserve"> el proyecto de acuerdo de </w:t>
      </w:r>
      <w:r w:rsidR="0033729C">
        <w:t xml:space="preserve">reglamentación del nuevo </w:t>
      </w:r>
      <w:r>
        <w:t>Centro de T</w:t>
      </w:r>
      <w:r w:rsidR="003B59C3">
        <w:t xml:space="preserve">raslado por </w:t>
      </w:r>
      <w:r>
        <w:t>P</w:t>
      </w:r>
      <w:r w:rsidR="003B59C3">
        <w:t xml:space="preserve">rotección </w:t>
      </w:r>
      <w:r w:rsidR="005D33CA">
        <w:t>del M</w:t>
      </w:r>
      <w:r>
        <w:t xml:space="preserve">unicipio de Pasto, </w:t>
      </w:r>
      <w:r w:rsidR="00331C4C">
        <w:t>espacio diseñado para mantener las condiciones</w:t>
      </w:r>
      <w:r>
        <w:t xml:space="preserve"> favorables</w:t>
      </w:r>
      <w:r w:rsidR="00331C4C">
        <w:t xml:space="preserve"> de convivencia, </w:t>
      </w:r>
      <w:r>
        <w:t>seguridad</w:t>
      </w:r>
      <w:r w:rsidR="00331C4C">
        <w:t xml:space="preserve"> y preservación del orden </w:t>
      </w:r>
      <w:r w:rsidR="0042434A">
        <w:t>público</w:t>
      </w:r>
      <w:r>
        <w:t xml:space="preserve"> en la capital de Nariño.</w:t>
      </w:r>
    </w:p>
    <w:p w:rsidR="007C5E09" w:rsidRDefault="007C5E09" w:rsidP="00B07C1D">
      <w:r>
        <w:t xml:space="preserve">A este </w:t>
      </w:r>
      <w:r w:rsidR="00331C4C">
        <w:t xml:space="preserve">lugar </w:t>
      </w:r>
      <w:r>
        <w:t xml:space="preserve">serán trasladadas </w:t>
      </w:r>
      <w:r w:rsidR="00331C4C">
        <w:t xml:space="preserve"> por parte del personal uniformado de la </w:t>
      </w:r>
      <w:r>
        <w:t>P</w:t>
      </w:r>
      <w:r w:rsidR="00331C4C">
        <w:t xml:space="preserve">olicía </w:t>
      </w:r>
      <w:r>
        <w:t>Metropolitana San Juan De Pasto, las personas que incurran en comportamientos contrarios a la convivencia y se encuentren alteradas emocionalmente</w:t>
      </w:r>
      <w:r w:rsidRPr="007C5E09">
        <w:t xml:space="preserve"> </w:t>
      </w:r>
      <w:r>
        <w:t>bajo la influencia de sustancias psicoactivas o bebidas embriagantes o que estén protagonizando riñas en el espacio público.</w:t>
      </w:r>
    </w:p>
    <w:p w:rsidR="00FC02C8" w:rsidRDefault="00D40321" w:rsidP="00B07C1D">
      <w:r>
        <w:t>El concejal J</w:t>
      </w:r>
      <w:r w:rsidR="005A12E2">
        <w:t xml:space="preserve">ulio Vallejo ponente </w:t>
      </w:r>
      <w:r>
        <w:t xml:space="preserve">del proyecto de acuerdo, </w:t>
      </w:r>
      <w:r w:rsidR="005A12E2">
        <w:t>expuso ante la comisión los argument</w:t>
      </w:r>
      <w:r>
        <w:t>os y motivos que fueron presentados</w:t>
      </w:r>
      <w:r w:rsidR="005A12E2">
        <w:t xml:space="preserve"> por parte de la </w:t>
      </w:r>
      <w:r>
        <w:t>Secretaría de Gobierno M</w:t>
      </w:r>
      <w:r w:rsidR="005A12E2">
        <w:t xml:space="preserve">unicipal, </w:t>
      </w:r>
      <w:r w:rsidR="00FC02C8">
        <w:t>las que recibieron algunas recomendaciones de los cabildantes y finalmente aprobado por la corporación.</w:t>
      </w:r>
    </w:p>
    <w:p w:rsidR="00FC02C8" w:rsidRDefault="00D40321" w:rsidP="00B07C1D">
      <w:r>
        <w:t xml:space="preserve">El Subsecretario de Justicia </w:t>
      </w:r>
      <w:r w:rsidR="007508A6">
        <w:t>y S</w:t>
      </w:r>
      <w:r>
        <w:t xml:space="preserve">eguridad Gerardo Esteban Dávila </w:t>
      </w:r>
      <w:r w:rsidR="007508A6">
        <w:t>Caicedo afirmó</w:t>
      </w:r>
      <w:proofErr w:type="gramStart"/>
      <w:r>
        <w:t xml:space="preserve">: </w:t>
      </w:r>
      <w:r w:rsidR="005A12E2">
        <w:t xml:space="preserve"> </w:t>
      </w:r>
      <w:r>
        <w:t>“</w:t>
      </w:r>
      <w:proofErr w:type="gramEnd"/>
      <w:r w:rsidR="005A12E2">
        <w:t>este nuevo centro de traslado por protección</w:t>
      </w:r>
      <w:r w:rsidR="00542188">
        <w:t xml:space="preserve"> antes conocido como</w:t>
      </w:r>
      <w:r w:rsidR="007508A6">
        <w:t xml:space="preserve">, Centro de Prevención Integral para la Convivencia – </w:t>
      </w:r>
      <w:r w:rsidR="00542188">
        <w:t>CECON</w:t>
      </w:r>
      <w:r w:rsidR="007508A6">
        <w:t>,</w:t>
      </w:r>
      <w:r w:rsidR="00542188">
        <w:t xml:space="preserve"> </w:t>
      </w:r>
      <w:r w:rsidR="005A12E2">
        <w:t>no solo es un cambio de nombre</w:t>
      </w:r>
      <w:r w:rsidR="00542188">
        <w:t>,</w:t>
      </w:r>
      <w:r w:rsidR="005A12E2">
        <w:t xml:space="preserve"> sino una transformación </w:t>
      </w:r>
      <w:r w:rsidR="00542188">
        <w:t>funcional</w:t>
      </w:r>
      <w:r w:rsidR="005A12E2">
        <w:t xml:space="preserve"> y operativa que </w:t>
      </w:r>
      <w:r w:rsidR="00542188">
        <w:t>tiene la</w:t>
      </w:r>
      <w:r w:rsidR="005A12E2">
        <w:t xml:space="preserve"> </w:t>
      </w:r>
      <w:r w:rsidR="00542188">
        <w:t>posibilidad</w:t>
      </w:r>
      <w:r w:rsidR="005A12E2">
        <w:t xml:space="preserve"> de</w:t>
      </w:r>
      <w:r w:rsidR="00542188">
        <w:t xml:space="preserve"> operar las </w:t>
      </w:r>
      <w:r w:rsidR="005A12E2">
        <w:t xml:space="preserve"> 24</w:t>
      </w:r>
      <w:r w:rsidR="007508A6">
        <w:t xml:space="preserve"> horas, los</w:t>
      </w:r>
      <w:r w:rsidR="005A12E2">
        <w:t xml:space="preserve"> 7</w:t>
      </w:r>
      <w:r w:rsidR="00542188">
        <w:t xml:space="preserve"> días a la semana, anteriormente solo estaba </w:t>
      </w:r>
      <w:r w:rsidR="005A12E2">
        <w:t>habilitado lo</w:t>
      </w:r>
      <w:r w:rsidR="00542188">
        <w:t>s</w:t>
      </w:r>
      <w:r w:rsidR="005A12E2">
        <w:t xml:space="preserve"> fines de semana en franja nocturna y madrugada</w:t>
      </w:r>
      <w:r w:rsidR="004B410E">
        <w:t>”.</w:t>
      </w:r>
    </w:p>
    <w:p w:rsidR="005A12E2" w:rsidRDefault="004B410E" w:rsidP="00B07C1D">
      <w:r>
        <w:t xml:space="preserve">El funcionario también indicó que este centro de traslado por protección </w:t>
      </w:r>
      <w:r w:rsidR="00542188">
        <w:t>contará con la presencia de un a</w:t>
      </w:r>
      <w:r w:rsidR="007508A6">
        <w:t>gente del Ministerio Público</w:t>
      </w:r>
      <w:r w:rsidR="00542188">
        <w:t xml:space="preserve"> garante de</w:t>
      </w:r>
      <w:r w:rsidR="005A12E2">
        <w:t xml:space="preserve"> </w:t>
      </w:r>
      <w:r w:rsidR="00542188">
        <w:t>l</w:t>
      </w:r>
      <w:r w:rsidR="005A12E2">
        <w:t>a</w:t>
      </w:r>
      <w:r w:rsidR="00542188">
        <w:t xml:space="preserve"> protección</w:t>
      </w:r>
      <w:r w:rsidR="005A12E2">
        <w:t xml:space="preserve"> de los derechos humanos de las personas infract</w:t>
      </w:r>
      <w:r w:rsidR="008E1C4A">
        <w:t xml:space="preserve">oras y un inspector de </w:t>
      </w:r>
      <w:r w:rsidR="00542188">
        <w:t>P</w:t>
      </w:r>
      <w:r w:rsidR="008E1C4A">
        <w:t xml:space="preserve">olicía adscrito a la </w:t>
      </w:r>
      <w:r w:rsidR="00542188">
        <w:t>Secretaría de Gobierno Municipal</w:t>
      </w:r>
      <w:r w:rsidR="008E1C4A">
        <w:t xml:space="preserve"> </w:t>
      </w:r>
      <w:r w:rsidR="007508A6">
        <w:t>quien se encargará</w:t>
      </w:r>
      <w:r w:rsidR="008E1C4A">
        <w:t xml:space="preserve"> de avalar los procesos </w:t>
      </w:r>
      <w:r w:rsidR="00542188">
        <w:t xml:space="preserve">que </w:t>
      </w:r>
      <w:r w:rsidR="008E1C4A">
        <w:t>se practiquen en el centro</w:t>
      </w:r>
      <w:r w:rsidR="00542188">
        <w:t>.</w:t>
      </w:r>
      <w:r w:rsidR="008E1C4A">
        <w:t xml:space="preserve"> </w:t>
      </w:r>
    </w:p>
    <w:p w:rsidR="008E1C4A" w:rsidRDefault="008E1C4A" w:rsidP="00B07C1D">
      <w:r>
        <w:t xml:space="preserve">El </w:t>
      </w:r>
      <w:r w:rsidR="007508A6">
        <w:t>concejal ponente del Proyecto de Acuerdo J</w:t>
      </w:r>
      <w:r>
        <w:t>uli</w:t>
      </w:r>
      <w:r w:rsidR="007508A6">
        <w:t>o</w:t>
      </w:r>
      <w:r>
        <w:t xml:space="preserve"> Vallejo </w:t>
      </w:r>
      <w:r w:rsidR="007508A6">
        <w:t xml:space="preserve">aseguró que </w:t>
      </w:r>
      <w:r>
        <w:t>esta iniciati</w:t>
      </w:r>
      <w:r w:rsidR="007508A6">
        <w:t>v</w:t>
      </w:r>
      <w:r>
        <w:t xml:space="preserve">a pretende brindar seguridad </w:t>
      </w:r>
      <w:r w:rsidR="007508A6">
        <w:t xml:space="preserve">tanto </w:t>
      </w:r>
      <w:r>
        <w:t xml:space="preserve">a los familiares </w:t>
      </w:r>
      <w:r w:rsidR="007508A6">
        <w:t xml:space="preserve">como </w:t>
      </w:r>
      <w:r>
        <w:t>a las personas que se involucran en estos hechos</w:t>
      </w:r>
      <w:r w:rsidR="007508A6">
        <w:t>.</w:t>
      </w:r>
      <w:r>
        <w:t xml:space="preserve"> </w:t>
      </w:r>
      <w:r w:rsidR="007508A6">
        <w:t>“</w:t>
      </w:r>
      <w:r w:rsidR="004B410E">
        <w:t xml:space="preserve">Con este proyecto se pretende </w:t>
      </w:r>
      <w:r>
        <w:t xml:space="preserve">llevar el </w:t>
      </w:r>
      <w:r>
        <w:lastRenderedPageBreak/>
        <w:t>mensaje</w:t>
      </w:r>
      <w:r w:rsidR="007508A6">
        <w:t xml:space="preserve"> a la ciudadanía de</w:t>
      </w:r>
      <w:r>
        <w:t xml:space="preserve"> que</w:t>
      </w:r>
      <w:r w:rsidR="004B410E">
        <w:t xml:space="preserve"> los temas de seguridad y convivencia son asuntos también de ellos y </w:t>
      </w:r>
      <w:r>
        <w:t xml:space="preserve">contribuir a </w:t>
      </w:r>
      <w:r w:rsidR="004B410E">
        <w:t>través de una conducta ejemplar</w:t>
      </w:r>
      <w:r w:rsidR="0042434A">
        <w:t>”</w:t>
      </w:r>
      <w:r>
        <w:t xml:space="preserve">. </w:t>
      </w:r>
    </w:p>
    <w:p w:rsidR="0042434A" w:rsidRDefault="0042434A" w:rsidP="00B07C1D">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2" w:history="1">
        <w:r w:rsidRPr="00D66C68">
          <w:rPr>
            <w:rStyle w:val="Hipervnculo"/>
            <w:rFonts w:cs="Tahoma"/>
            <w:b/>
            <w:sz w:val="18"/>
            <w:szCs w:val="18"/>
          </w:rPr>
          <w:t>eduardoenca@yahoo.com</w:t>
        </w:r>
      </w:hyperlink>
    </w:p>
    <w:p w:rsidR="0042434A" w:rsidRDefault="0042434A" w:rsidP="0042434A">
      <w:pPr>
        <w:jc w:val="center"/>
        <w:rPr>
          <w:rFonts w:cs="Tahoma"/>
          <w:i/>
        </w:rPr>
      </w:pPr>
      <w:r w:rsidRPr="005F21F6">
        <w:rPr>
          <w:rFonts w:cs="Arial"/>
          <w:b/>
          <w:bCs/>
          <w:color w:val="212121"/>
        </w:rPr>
        <w:t> </w:t>
      </w:r>
      <w:r w:rsidRPr="002C317D">
        <w:rPr>
          <w:rFonts w:cs="Tahoma"/>
          <w:i/>
        </w:rPr>
        <w:t>Somos constructores de paz</w:t>
      </w:r>
    </w:p>
    <w:p w:rsidR="005866B3" w:rsidRPr="002C317D" w:rsidRDefault="005866B3" w:rsidP="000B4158">
      <w:pPr>
        <w:rPr>
          <w:rFonts w:cs="Tahoma"/>
          <w:i/>
        </w:rPr>
      </w:pPr>
    </w:p>
    <w:p w:rsidR="00B07C1D" w:rsidRPr="005F21F6" w:rsidRDefault="007E2296" w:rsidP="00B07C1D">
      <w:pPr>
        <w:pStyle w:val="xmsonormal"/>
        <w:shd w:val="clear" w:color="auto" w:fill="FFFFFF"/>
        <w:jc w:val="center"/>
        <w:rPr>
          <w:rFonts w:ascii="Century Gothic" w:hAnsi="Century Gothic" w:cs="Segoe UI"/>
          <w:color w:val="212121"/>
          <w:sz w:val="22"/>
          <w:szCs w:val="22"/>
        </w:rPr>
      </w:pPr>
      <w:r>
        <w:rPr>
          <w:rFonts w:ascii="Century Gothic" w:hAnsi="Century Gothic" w:cs="Segoe UI"/>
          <w:b/>
          <w:bCs/>
          <w:color w:val="212121"/>
          <w:sz w:val="22"/>
          <w:szCs w:val="22"/>
        </w:rPr>
        <w:t xml:space="preserve">AVANZA ESTRATEGIA PARA LA ATENCIÓN DE </w:t>
      </w:r>
      <w:r w:rsidR="00B07C1D" w:rsidRPr="005F21F6">
        <w:rPr>
          <w:rFonts w:ascii="Century Gothic" w:hAnsi="Century Gothic" w:cs="Segoe UI"/>
          <w:b/>
          <w:bCs/>
          <w:color w:val="212121"/>
          <w:sz w:val="22"/>
          <w:szCs w:val="22"/>
        </w:rPr>
        <w:t>ASUNTOS RELIGIOSOS Y DERECHOS HUMANOS</w:t>
      </w:r>
      <w:r>
        <w:rPr>
          <w:rFonts w:ascii="Century Gothic" w:hAnsi="Century Gothic" w:cs="Segoe UI"/>
          <w:b/>
          <w:bCs/>
          <w:color w:val="212121"/>
          <w:sz w:val="22"/>
          <w:szCs w:val="22"/>
        </w:rPr>
        <w:t xml:space="preserve"> </w:t>
      </w:r>
    </w:p>
    <w:p w:rsidR="00B07C1D" w:rsidRPr="005F21F6" w:rsidRDefault="00B07C1D" w:rsidP="00B07C1D">
      <w:pPr>
        <w:pStyle w:val="xmsonormal"/>
        <w:shd w:val="clear" w:color="auto" w:fill="FFFFFF"/>
        <w:jc w:val="both"/>
        <w:rPr>
          <w:rFonts w:ascii="Century Gothic" w:hAnsi="Century Gothic" w:cs="Segoe UI"/>
          <w:color w:val="212121"/>
          <w:sz w:val="22"/>
          <w:szCs w:val="22"/>
        </w:rPr>
      </w:pPr>
      <w:r w:rsidRPr="005F21F6">
        <w:rPr>
          <w:rFonts w:ascii="Century Gothic" w:hAnsi="Century Gothic" w:cs="Arial"/>
          <w:color w:val="212121"/>
          <w:sz w:val="22"/>
          <w:szCs w:val="22"/>
        </w:rPr>
        <w:t>L</w:t>
      </w:r>
      <w:r>
        <w:rPr>
          <w:rFonts w:ascii="Century Gothic" w:hAnsi="Century Gothic" w:cs="Arial"/>
          <w:color w:val="212121"/>
          <w:sz w:val="22"/>
          <w:szCs w:val="22"/>
        </w:rPr>
        <w:t>a Secretarí</w:t>
      </w:r>
      <w:r w:rsidRPr="005F21F6">
        <w:rPr>
          <w:rFonts w:ascii="Century Gothic" w:hAnsi="Century Gothic" w:cs="Arial"/>
          <w:color w:val="212121"/>
          <w:sz w:val="22"/>
          <w:szCs w:val="22"/>
        </w:rPr>
        <w:t>a de Gobierno</w:t>
      </w:r>
      <w:r>
        <w:rPr>
          <w:rFonts w:ascii="Century Gothic" w:hAnsi="Century Gothic" w:cs="Arial"/>
          <w:color w:val="212121"/>
          <w:sz w:val="22"/>
          <w:szCs w:val="22"/>
        </w:rPr>
        <w:t xml:space="preserve"> de la Alcaldía de Pasto, a través de la Subsecretarí</w:t>
      </w:r>
      <w:r w:rsidRPr="005F21F6">
        <w:rPr>
          <w:rFonts w:ascii="Century Gothic" w:hAnsi="Century Gothic" w:cs="Arial"/>
          <w:color w:val="212121"/>
          <w:sz w:val="22"/>
          <w:szCs w:val="22"/>
        </w:rPr>
        <w:t>a de Conviven</w:t>
      </w:r>
      <w:r>
        <w:rPr>
          <w:rFonts w:ascii="Century Gothic" w:hAnsi="Century Gothic" w:cs="Arial"/>
          <w:color w:val="212121"/>
          <w:sz w:val="22"/>
          <w:szCs w:val="22"/>
        </w:rPr>
        <w:t>cia y Derechos Humanos, plantea</w:t>
      </w:r>
      <w:r w:rsidRPr="005F21F6">
        <w:rPr>
          <w:rFonts w:ascii="Century Gothic" w:hAnsi="Century Gothic" w:cs="Arial"/>
          <w:color w:val="212121"/>
          <w:sz w:val="22"/>
          <w:szCs w:val="22"/>
        </w:rPr>
        <w:t xml:space="preserve"> para este primer semestre del año</w:t>
      </w:r>
      <w:r>
        <w:rPr>
          <w:rFonts w:ascii="Century Gothic" w:hAnsi="Century Gothic" w:cs="Arial"/>
          <w:color w:val="212121"/>
          <w:sz w:val="22"/>
          <w:szCs w:val="22"/>
        </w:rPr>
        <w:t>,</w:t>
      </w:r>
      <w:r w:rsidRPr="005F21F6">
        <w:rPr>
          <w:rFonts w:ascii="Century Gothic" w:hAnsi="Century Gothic" w:cs="Arial"/>
          <w:color w:val="212121"/>
          <w:sz w:val="22"/>
          <w:szCs w:val="22"/>
        </w:rPr>
        <w:t xml:space="preserve"> </w:t>
      </w:r>
      <w:r w:rsidR="004B410E">
        <w:rPr>
          <w:rFonts w:ascii="Century Gothic" w:hAnsi="Century Gothic" w:cs="Arial"/>
          <w:color w:val="212121"/>
          <w:sz w:val="22"/>
          <w:szCs w:val="22"/>
        </w:rPr>
        <w:t>la implementación de</w:t>
      </w:r>
      <w:r w:rsidRPr="005F21F6">
        <w:rPr>
          <w:rFonts w:ascii="Century Gothic" w:hAnsi="Century Gothic" w:cs="Arial"/>
          <w:color w:val="212121"/>
          <w:sz w:val="22"/>
          <w:szCs w:val="22"/>
        </w:rPr>
        <w:t xml:space="preserve"> </w:t>
      </w:r>
      <w:r>
        <w:rPr>
          <w:rFonts w:ascii="Century Gothic" w:hAnsi="Century Gothic" w:cs="Arial"/>
          <w:color w:val="212121"/>
          <w:sz w:val="22"/>
          <w:szCs w:val="22"/>
        </w:rPr>
        <w:t>las</w:t>
      </w:r>
      <w:r w:rsidRPr="005F21F6">
        <w:rPr>
          <w:rFonts w:ascii="Century Gothic" w:hAnsi="Century Gothic" w:cs="Arial"/>
          <w:color w:val="212121"/>
          <w:sz w:val="22"/>
          <w:szCs w:val="22"/>
        </w:rPr>
        <w:t xml:space="preserve"> estrategias de Asuntos Religiosos y Derechos Humanos.</w:t>
      </w:r>
      <w:r>
        <w:rPr>
          <w:rFonts w:ascii="Century Gothic" w:hAnsi="Century Gothic" w:cs="Arial"/>
          <w:color w:val="212121"/>
          <w:sz w:val="22"/>
          <w:szCs w:val="22"/>
        </w:rPr>
        <w:t xml:space="preserve"> Estas estrategias p</w:t>
      </w:r>
      <w:r w:rsidRPr="005F21F6">
        <w:rPr>
          <w:rFonts w:ascii="Century Gothic" w:hAnsi="Century Gothic" w:cs="Arial"/>
          <w:color w:val="212121"/>
          <w:sz w:val="22"/>
          <w:szCs w:val="22"/>
        </w:rPr>
        <w:t>arte</w:t>
      </w:r>
      <w:r>
        <w:rPr>
          <w:rFonts w:ascii="Century Gothic" w:hAnsi="Century Gothic" w:cs="Arial"/>
          <w:color w:val="212121"/>
          <w:sz w:val="22"/>
          <w:szCs w:val="22"/>
        </w:rPr>
        <w:t>n</w:t>
      </w:r>
      <w:r w:rsidRPr="005F21F6">
        <w:rPr>
          <w:rFonts w:ascii="Century Gothic" w:hAnsi="Century Gothic" w:cs="Arial"/>
          <w:color w:val="212121"/>
          <w:sz w:val="22"/>
          <w:szCs w:val="22"/>
        </w:rPr>
        <w:t xml:space="preserve"> de </w:t>
      </w:r>
      <w:r>
        <w:rPr>
          <w:rFonts w:ascii="Century Gothic" w:hAnsi="Century Gothic" w:cs="Arial"/>
          <w:color w:val="212121"/>
          <w:sz w:val="22"/>
          <w:szCs w:val="22"/>
        </w:rPr>
        <w:t>las directrices fijadas por el Ministerio del I</w:t>
      </w:r>
      <w:r w:rsidRPr="005F21F6">
        <w:rPr>
          <w:rFonts w:ascii="Century Gothic" w:hAnsi="Century Gothic" w:cs="Arial"/>
          <w:color w:val="212121"/>
          <w:sz w:val="22"/>
          <w:szCs w:val="22"/>
        </w:rPr>
        <w:t>n</w:t>
      </w:r>
      <w:r>
        <w:rPr>
          <w:rFonts w:ascii="Century Gothic" w:hAnsi="Century Gothic" w:cs="Arial"/>
          <w:color w:val="212121"/>
          <w:sz w:val="22"/>
          <w:szCs w:val="22"/>
        </w:rPr>
        <w:t>terior, encaminadas a garantizar los</w:t>
      </w:r>
      <w:r w:rsidRPr="005F21F6">
        <w:rPr>
          <w:rFonts w:ascii="Century Gothic" w:hAnsi="Century Gothic" w:cs="Arial"/>
          <w:color w:val="212121"/>
          <w:sz w:val="22"/>
          <w:szCs w:val="22"/>
        </w:rPr>
        <w:t xml:space="preserve"> derechos de las comunidades religiosas.</w:t>
      </w:r>
    </w:p>
    <w:p w:rsidR="00B07C1D" w:rsidRDefault="00B07C1D" w:rsidP="00B07C1D">
      <w:pPr>
        <w:pStyle w:val="xmsonormal"/>
        <w:shd w:val="clear" w:color="auto" w:fill="FFFFFF"/>
        <w:jc w:val="both"/>
        <w:rPr>
          <w:rFonts w:ascii="Century Gothic" w:hAnsi="Century Gothic" w:cs="Segoe UI"/>
          <w:color w:val="212121"/>
          <w:sz w:val="22"/>
          <w:szCs w:val="22"/>
        </w:rPr>
      </w:pPr>
      <w:r w:rsidRPr="005F21F6">
        <w:rPr>
          <w:rFonts w:ascii="Century Gothic" w:hAnsi="Century Gothic" w:cs="Arial"/>
          <w:color w:val="212121"/>
          <w:sz w:val="22"/>
          <w:szCs w:val="22"/>
        </w:rPr>
        <w:t xml:space="preserve">Con el apoyo de </w:t>
      </w:r>
      <w:r>
        <w:rPr>
          <w:rFonts w:ascii="Century Gothic" w:hAnsi="Century Gothic" w:cs="Arial"/>
          <w:color w:val="212121"/>
          <w:sz w:val="22"/>
          <w:szCs w:val="22"/>
        </w:rPr>
        <w:t>funcionarios del Ministerio del I</w:t>
      </w:r>
      <w:r w:rsidRPr="005F21F6">
        <w:rPr>
          <w:rFonts w:ascii="Century Gothic" w:hAnsi="Century Gothic" w:cs="Arial"/>
          <w:color w:val="212121"/>
          <w:sz w:val="22"/>
          <w:szCs w:val="22"/>
        </w:rPr>
        <w:t>nterior en el  municipio de Pasto</w:t>
      </w:r>
      <w:r>
        <w:rPr>
          <w:rFonts w:ascii="Century Gothic" w:hAnsi="Century Gothic" w:cs="Arial"/>
          <w:color w:val="212121"/>
          <w:sz w:val="22"/>
          <w:szCs w:val="22"/>
        </w:rPr>
        <w:t>,</w:t>
      </w:r>
      <w:r w:rsidRPr="005F21F6">
        <w:rPr>
          <w:rFonts w:ascii="Century Gothic" w:hAnsi="Century Gothic" w:cs="Arial"/>
          <w:color w:val="212121"/>
          <w:sz w:val="22"/>
          <w:szCs w:val="22"/>
        </w:rPr>
        <w:t xml:space="preserve"> se están definiendo los lineamientos técni</w:t>
      </w:r>
      <w:r>
        <w:rPr>
          <w:rFonts w:ascii="Century Gothic" w:hAnsi="Century Gothic" w:cs="Arial"/>
          <w:color w:val="212121"/>
          <w:sz w:val="22"/>
          <w:szCs w:val="22"/>
        </w:rPr>
        <w:t>cos de las funciones de este proyecto</w:t>
      </w:r>
      <w:r w:rsidRPr="005F21F6">
        <w:rPr>
          <w:rFonts w:ascii="Century Gothic" w:hAnsi="Century Gothic" w:cs="Arial"/>
          <w:color w:val="212121"/>
          <w:sz w:val="22"/>
          <w:szCs w:val="22"/>
        </w:rPr>
        <w:t>, de igual manera se ha  hecho un acercamiento con el Concejo Municipal  y líderes religiosos  del municipio de Pasto con el fin de determinar competencias, límites y expectativas respecto a la creación de esta oficina.</w:t>
      </w:r>
    </w:p>
    <w:p w:rsidR="00A15A77" w:rsidRDefault="00B07C1D" w:rsidP="00B07C1D">
      <w:pPr>
        <w:pStyle w:val="xmsonormal"/>
        <w:shd w:val="clear" w:color="auto" w:fill="FFFFFF"/>
        <w:jc w:val="both"/>
        <w:rPr>
          <w:rFonts w:ascii="Century Gothic" w:hAnsi="Century Gothic" w:cs="Segoe UI"/>
          <w:color w:val="212121"/>
          <w:sz w:val="22"/>
          <w:szCs w:val="22"/>
        </w:rPr>
      </w:pPr>
      <w:r>
        <w:rPr>
          <w:rFonts w:ascii="Century Gothic" w:hAnsi="Century Gothic" w:cs="Arial"/>
          <w:color w:val="212121"/>
          <w:sz w:val="22"/>
          <w:szCs w:val="22"/>
        </w:rPr>
        <w:t>La secretaría de Gobierno tiene dentro del Plan de Desarrollo M</w:t>
      </w:r>
      <w:r w:rsidRPr="005F21F6">
        <w:rPr>
          <w:rFonts w:ascii="Century Gothic" w:hAnsi="Century Gothic" w:cs="Arial"/>
          <w:color w:val="212121"/>
          <w:sz w:val="22"/>
          <w:szCs w:val="22"/>
        </w:rPr>
        <w:t xml:space="preserve">unicipal </w:t>
      </w:r>
      <w:r>
        <w:rPr>
          <w:rFonts w:ascii="Century Gothic" w:hAnsi="Century Gothic" w:cs="Arial"/>
          <w:color w:val="212121"/>
          <w:sz w:val="22"/>
          <w:szCs w:val="22"/>
        </w:rPr>
        <w:t xml:space="preserve">“Pasto Educado Constructor de Paz” </w:t>
      </w:r>
      <w:r w:rsidRPr="005F21F6">
        <w:rPr>
          <w:rFonts w:ascii="Century Gothic" w:hAnsi="Century Gothic" w:cs="Arial"/>
          <w:color w:val="212121"/>
          <w:sz w:val="22"/>
          <w:szCs w:val="22"/>
        </w:rPr>
        <w:t xml:space="preserve">dos metas específicas en cuanto a la creación de esta oficina, primero es el estudio de viabilidad financiera y técnica </w:t>
      </w:r>
      <w:r>
        <w:rPr>
          <w:rFonts w:ascii="Century Gothic" w:hAnsi="Century Gothic" w:cs="Arial"/>
          <w:color w:val="212121"/>
          <w:sz w:val="22"/>
          <w:szCs w:val="22"/>
        </w:rPr>
        <w:t xml:space="preserve">y  segundo </w:t>
      </w:r>
      <w:r w:rsidRPr="005F21F6">
        <w:rPr>
          <w:rFonts w:ascii="Century Gothic" w:hAnsi="Century Gothic" w:cs="Arial"/>
          <w:color w:val="212121"/>
          <w:sz w:val="22"/>
          <w:szCs w:val="22"/>
        </w:rPr>
        <w:t xml:space="preserve">buscar los lineamientos que </w:t>
      </w:r>
      <w:r>
        <w:rPr>
          <w:rFonts w:ascii="Century Gothic" w:hAnsi="Century Gothic" w:cs="Arial"/>
          <w:color w:val="212121"/>
          <w:sz w:val="22"/>
          <w:szCs w:val="22"/>
        </w:rPr>
        <w:t>se requieren desde la cartera ministerial</w:t>
      </w:r>
      <w:r w:rsidRPr="005F21F6">
        <w:rPr>
          <w:rFonts w:ascii="Century Gothic" w:hAnsi="Century Gothic" w:cs="Arial"/>
          <w:color w:val="212121"/>
          <w:sz w:val="22"/>
          <w:szCs w:val="22"/>
        </w:rPr>
        <w:t xml:space="preserve"> para determinar la creación de una política pública que permita materializar este propósito</w:t>
      </w:r>
      <w:r>
        <w:rPr>
          <w:rFonts w:ascii="Century Gothic" w:hAnsi="Century Gothic" w:cs="Arial"/>
          <w:color w:val="212121"/>
          <w:sz w:val="22"/>
          <w:szCs w:val="22"/>
        </w:rPr>
        <w:t>.</w:t>
      </w:r>
      <w:r w:rsidRPr="005F21F6">
        <w:rPr>
          <w:rFonts w:ascii="Century Gothic" w:hAnsi="Century Gothic" w:cs="Arial"/>
          <w:color w:val="212121"/>
          <w:sz w:val="22"/>
          <w:szCs w:val="22"/>
        </w:rPr>
        <w:t xml:space="preserve"> </w:t>
      </w:r>
    </w:p>
    <w:p w:rsidR="00B07C1D" w:rsidRPr="00A15A77" w:rsidRDefault="00B07C1D" w:rsidP="00B07C1D">
      <w:pPr>
        <w:pStyle w:val="xmsonormal"/>
        <w:shd w:val="clear" w:color="auto" w:fill="FFFFFF"/>
        <w:jc w:val="both"/>
        <w:rPr>
          <w:rFonts w:ascii="Century Gothic" w:hAnsi="Century Gothic" w:cs="Segoe UI"/>
          <w:color w:val="212121"/>
          <w:sz w:val="22"/>
          <w:szCs w:val="22"/>
        </w:rPr>
      </w:pPr>
      <w:r>
        <w:rPr>
          <w:rFonts w:ascii="Century Gothic" w:hAnsi="Century Gothic" w:cs="Arial"/>
          <w:color w:val="212121"/>
          <w:sz w:val="22"/>
          <w:szCs w:val="22"/>
        </w:rPr>
        <w:t>Así mismo</w:t>
      </w:r>
      <w:r w:rsidRPr="005F21F6">
        <w:rPr>
          <w:rFonts w:ascii="Century Gothic" w:hAnsi="Century Gothic" w:cs="Arial"/>
          <w:color w:val="212121"/>
          <w:sz w:val="22"/>
          <w:szCs w:val="22"/>
        </w:rPr>
        <w:t xml:space="preserve"> en este primer semestre del año y </w:t>
      </w:r>
      <w:r>
        <w:rPr>
          <w:rFonts w:ascii="Century Gothic" w:hAnsi="Century Gothic" w:cs="Arial"/>
          <w:color w:val="212121"/>
          <w:sz w:val="22"/>
          <w:szCs w:val="22"/>
        </w:rPr>
        <w:t>junto a los delegados del Ministerio del I</w:t>
      </w:r>
      <w:r w:rsidRPr="005F21F6">
        <w:rPr>
          <w:rFonts w:ascii="Century Gothic" w:hAnsi="Century Gothic" w:cs="Arial"/>
          <w:color w:val="212121"/>
          <w:sz w:val="22"/>
          <w:szCs w:val="22"/>
        </w:rPr>
        <w:t xml:space="preserve">nterior </w:t>
      </w:r>
      <w:r>
        <w:rPr>
          <w:rFonts w:ascii="Century Gothic" w:hAnsi="Century Gothic" w:cs="Arial"/>
          <w:color w:val="212121"/>
          <w:sz w:val="22"/>
          <w:szCs w:val="22"/>
        </w:rPr>
        <w:t>en Pasto</w:t>
      </w:r>
      <w:r w:rsidRPr="005F21F6">
        <w:rPr>
          <w:rFonts w:ascii="Century Gothic" w:hAnsi="Century Gothic" w:cs="Arial"/>
          <w:color w:val="212121"/>
          <w:sz w:val="22"/>
          <w:szCs w:val="22"/>
        </w:rPr>
        <w:t>, se busca implementar la estrategia de Derechos Humanos</w:t>
      </w:r>
      <w:r>
        <w:rPr>
          <w:rFonts w:ascii="Century Gothic" w:hAnsi="Century Gothic" w:cs="Arial"/>
          <w:color w:val="212121"/>
          <w:sz w:val="22"/>
          <w:szCs w:val="22"/>
        </w:rPr>
        <w:t>,</w:t>
      </w:r>
      <w:r w:rsidRPr="005F21F6">
        <w:rPr>
          <w:rFonts w:ascii="Century Gothic" w:hAnsi="Century Gothic" w:cs="Arial"/>
          <w:color w:val="212121"/>
          <w:sz w:val="22"/>
          <w:szCs w:val="22"/>
        </w:rPr>
        <w:t xml:space="preserve"> la cual pretende </w:t>
      </w:r>
      <w:r>
        <w:rPr>
          <w:rFonts w:ascii="Century Gothic" w:hAnsi="Century Gothic" w:cs="Arial"/>
          <w:color w:val="212121"/>
          <w:sz w:val="22"/>
          <w:szCs w:val="22"/>
        </w:rPr>
        <w:t>foca</w:t>
      </w:r>
      <w:r w:rsidRPr="005F21F6">
        <w:rPr>
          <w:rFonts w:ascii="Century Gothic" w:hAnsi="Century Gothic" w:cs="Arial"/>
          <w:color w:val="212121"/>
          <w:sz w:val="22"/>
          <w:szCs w:val="22"/>
        </w:rPr>
        <w:t>lizar los principales lugares donde se concentra la explotación laboral  infantil, e impl</w:t>
      </w:r>
      <w:r>
        <w:rPr>
          <w:rFonts w:ascii="Century Gothic" w:hAnsi="Century Gothic" w:cs="Arial"/>
          <w:color w:val="212121"/>
          <w:sz w:val="22"/>
          <w:szCs w:val="22"/>
        </w:rPr>
        <w:t>ementar acciones de prevención y mi</w:t>
      </w:r>
      <w:r w:rsidR="00A15A77">
        <w:rPr>
          <w:rFonts w:ascii="Century Gothic" w:hAnsi="Century Gothic" w:cs="Arial"/>
          <w:color w:val="212121"/>
          <w:sz w:val="22"/>
          <w:szCs w:val="22"/>
        </w:rPr>
        <w:t>tigación de este problema. De a</w:t>
      </w:r>
      <w:r>
        <w:rPr>
          <w:rFonts w:ascii="Century Gothic" w:hAnsi="Century Gothic" w:cs="Arial"/>
          <w:color w:val="212121"/>
          <w:sz w:val="22"/>
          <w:szCs w:val="22"/>
        </w:rPr>
        <w:t>cuerdo con esto se realizará un</w:t>
      </w:r>
      <w:r w:rsidRPr="005F21F6">
        <w:rPr>
          <w:rFonts w:ascii="Century Gothic" w:hAnsi="Century Gothic" w:cs="Arial"/>
          <w:color w:val="212121"/>
          <w:sz w:val="22"/>
          <w:szCs w:val="22"/>
        </w:rPr>
        <w:t xml:space="preserve"> diagnóstico para </w:t>
      </w:r>
      <w:r>
        <w:rPr>
          <w:rFonts w:ascii="Century Gothic" w:hAnsi="Century Gothic" w:cs="Arial"/>
          <w:color w:val="212121"/>
          <w:sz w:val="22"/>
          <w:szCs w:val="22"/>
        </w:rPr>
        <w:t>identificar  los sectores en donde se ubica e</w:t>
      </w:r>
      <w:r w:rsidRPr="005F21F6">
        <w:rPr>
          <w:rFonts w:ascii="Century Gothic" w:hAnsi="Century Gothic" w:cs="Arial"/>
          <w:color w:val="212121"/>
          <w:sz w:val="22"/>
          <w:szCs w:val="22"/>
        </w:rPr>
        <w:t xml:space="preserve">sta  población y </w:t>
      </w:r>
      <w:r>
        <w:rPr>
          <w:rFonts w:ascii="Century Gothic" w:hAnsi="Century Gothic" w:cs="Arial"/>
          <w:color w:val="212121"/>
          <w:sz w:val="22"/>
          <w:szCs w:val="22"/>
        </w:rPr>
        <w:t>así trabajar</w:t>
      </w:r>
      <w:r w:rsidRPr="005F21F6">
        <w:rPr>
          <w:rFonts w:ascii="Century Gothic" w:hAnsi="Century Gothic" w:cs="Arial"/>
          <w:color w:val="212121"/>
          <w:sz w:val="22"/>
          <w:szCs w:val="22"/>
        </w:rPr>
        <w:t xml:space="preserve"> </w:t>
      </w:r>
      <w:r>
        <w:rPr>
          <w:rFonts w:ascii="Century Gothic" w:hAnsi="Century Gothic" w:cs="Arial"/>
          <w:color w:val="212121"/>
          <w:sz w:val="22"/>
          <w:szCs w:val="22"/>
        </w:rPr>
        <w:t xml:space="preserve">articuladamente con el Concejo Municipal en contra de </w:t>
      </w:r>
      <w:r w:rsidRPr="005F21F6">
        <w:rPr>
          <w:rFonts w:ascii="Century Gothic" w:hAnsi="Century Gothic" w:cs="Arial"/>
          <w:color w:val="212121"/>
          <w:sz w:val="22"/>
          <w:szCs w:val="22"/>
        </w:rPr>
        <w:t>la explotación la</w:t>
      </w:r>
      <w:r>
        <w:rPr>
          <w:rFonts w:ascii="Century Gothic" w:hAnsi="Century Gothic" w:cs="Arial"/>
          <w:color w:val="212121"/>
          <w:sz w:val="22"/>
          <w:szCs w:val="22"/>
        </w:rPr>
        <w:t>boral infantil en el municipio.</w:t>
      </w:r>
    </w:p>
    <w:p w:rsidR="00B07C1D" w:rsidRPr="007E2296" w:rsidRDefault="00B07C1D" w:rsidP="007E2296">
      <w:pPr>
        <w:spacing w:after="0"/>
        <w:rPr>
          <w:rFonts w:cs="Tahoma"/>
          <w:b/>
          <w:sz w:val="18"/>
          <w:szCs w:val="18"/>
        </w:rPr>
      </w:pPr>
      <w:r>
        <w:rPr>
          <w:b/>
          <w:sz w:val="18"/>
          <w:szCs w:val="18"/>
        </w:rPr>
        <w:t xml:space="preserve">Información: </w:t>
      </w:r>
      <w:r>
        <w:rPr>
          <w:rFonts w:cs="Tahoma"/>
          <w:b/>
          <w:sz w:val="18"/>
          <w:szCs w:val="18"/>
        </w:rPr>
        <w:t xml:space="preserve">Secretario de Gobierno </w:t>
      </w:r>
      <w:r w:rsidRPr="00041DA5">
        <w:rPr>
          <w:rFonts w:cs="Tahoma"/>
          <w:b/>
          <w:sz w:val="18"/>
          <w:szCs w:val="18"/>
        </w:rPr>
        <w:t>Eduardo Enríquez Caicedo</w:t>
      </w:r>
      <w:r>
        <w:rPr>
          <w:rFonts w:cs="Tahoma"/>
          <w:b/>
          <w:sz w:val="18"/>
          <w:szCs w:val="18"/>
        </w:rPr>
        <w:t xml:space="preserve">. Celular: </w:t>
      </w:r>
      <w:r w:rsidRPr="00041DA5">
        <w:rPr>
          <w:rFonts w:cs="Tahoma"/>
          <w:b/>
          <w:sz w:val="18"/>
          <w:szCs w:val="18"/>
        </w:rPr>
        <w:t xml:space="preserve">3174047375 </w:t>
      </w:r>
      <w:hyperlink r:id="rId13" w:history="1">
        <w:r w:rsidRPr="00D66C68">
          <w:rPr>
            <w:rStyle w:val="Hipervnculo"/>
            <w:rFonts w:cs="Tahoma"/>
            <w:b/>
            <w:sz w:val="18"/>
            <w:szCs w:val="18"/>
          </w:rPr>
          <w:t>eduardoenca@yahoo.com</w:t>
        </w:r>
      </w:hyperlink>
      <w:r>
        <w:rPr>
          <w:rFonts w:cs="Tahoma"/>
          <w:b/>
          <w:sz w:val="18"/>
          <w:szCs w:val="18"/>
        </w:rPr>
        <w:t xml:space="preserve"> </w:t>
      </w:r>
    </w:p>
    <w:p w:rsidR="00B07C1D" w:rsidRPr="002C317D" w:rsidRDefault="00B07C1D" w:rsidP="00B07C1D">
      <w:pPr>
        <w:jc w:val="center"/>
        <w:rPr>
          <w:rFonts w:cs="Tahoma"/>
          <w:i/>
        </w:rPr>
      </w:pPr>
      <w:r w:rsidRPr="005F21F6">
        <w:rPr>
          <w:rFonts w:cs="Arial"/>
          <w:b/>
          <w:bCs/>
          <w:color w:val="212121"/>
        </w:rPr>
        <w:t> </w:t>
      </w:r>
      <w:r w:rsidRPr="002C317D">
        <w:rPr>
          <w:rFonts w:cs="Tahoma"/>
          <w:i/>
        </w:rPr>
        <w:t>Somos constructores de paz</w:t>
      </w:r>
    </w:p>
    <w:p w:rsidR="001D3624" w:rsidRPr="001D3624" w:rsidRDefault="001D3624" w:rsidP="001D3624">
      <w:pPr>
        <w:jc w:val="center"/>
        <w:rPr>
          <w:rFonts w:cs="Tahoma"/>
          <w:b/>
        </w:rPr>
      </w:pPr>
      <w:r w:rsidRPr="001D3624">
        <w:rPr>
          <w:rFonts w:cs="Tahoma"/>
          <w:b/>
        </w:rPr>
        <w:t>LA SECRETARÍA DE BIENESTAR SOCIAL INFORMA QUE SE ESTÁN RECIBIENDO PROPUESTAS DE TRABAJO PARA REALIZAR ALIANZAS ESTRATÉGICAS EN EL PROYECTO COMEDORES SOLIDARIOS: SANA NUTRICIÓN</w:t>
      </w:r>
    </w:p>
    <w:p w:rsidR="001D3624" w:rsidRPr="001D3624" w:rsidRDefault="001D3624" w:rsidP="001D3624">
      <w:pPr>
        <w:rPr>
          <w:rFonts w:cs="Tahoma"/>
        </w:rPr>
      </w:pPr>
      <w:r w:rsidRPr="001D3624">
        <w:rPr>
          <w:rFonts w:cs="Tahoma"/>
        </w:rPr>
        <w:lastRenderedPageBreak/>
        <w:t>Con el objetivo de brindar atención a corto plazo, en las necesidades alimentarias de la Primera inf</w:t>
      </w:r>
      <w:r w:rsidR="00F1343C">
        <w:rPr>
          <w:rFonts w:cs="Tahoma"/>
        </w:rPr>
        <w:t xml:space="preserve">ancia, infancia y adolescencia </w:t>
      </w:r>
      <w:r w:rsidRPr="001D3624">
        <w:rPr>
          <w:rFonts w:cs="Tahoma"/>
        </w:rPr>
        <w:t>e</w:t>
      </w:r>
      <w:r w:rsidR="00F1343C">
        <w:rPr>
          <w:rFonts w:cs="Tahoma"/>
        </w:rPr>
        <w:t>n</w:t>
      </w:r>
      <w:r w:rsidRPr="001D3624">
        <w:rPr>
          <w:rFonts w:cs="Tahoma"/>
        </w:rPr>
        <w:t xml:space="preserve"> situación de vulnerabilidad o víctimas del conflicto, la Alcaldía de Pasto </w:t>
      </w:r>
      <w:r w:rsidR="00F1343C">
        <w:rPr>
          <w:rFonts w:cs="Tahoma"/>
        </w:rPr>
        <w:t>a través de la s</w:t>
      </w:r>
      <w:r w:rsidRPr="001D3624">
        <w:rPr>
          <w:rFonts w:cs="Tahoma"/>
        </w:rPr>
        <w:t>ecretaría de Bienestar Social, se permite convocar a entidades, fundaciones y/o ONG´S sin ánimo de lucro, que estén interesados en el trabajo con este grupo poblacional para la implementación y funcionamiento de los comedore</w:t>
      </w:r>
      <w:r w:rsidR="00F1343C">
        <w:rPr>
          <w:rFonts w:cs="Tahoma"/>
        </w:rPr>
        <w:t>s solidarios“</w:t>
      </w:r>
      <w:r w:rsidR="00881FC2">
        <w:rPr>
          <w:rFonts w:cs="Tahoma"/>
        </w:rPr>
        <w:t xml:space="preserve"> </w:t>
      </w:r>
      <w:r w:rsidR="00F1343C">
        <w:rPr>
          <w:rFonts w:cs="Tahoma"/>
        </w:rPr>
        <w:t>Sana Nutrición y Vida Saludable”</w:t>
      </w:r>
      <w:r w:rsidRPr="001D3624">
        <w:rPr>
          <w:rFonts w:cs="Tahoma"/>
        </w:rPr>
        <w:t xml:space="preserve">, en los sectores de </w:t>
      </w:r>
      <w:r w:rsidR="00F1343C">
        <w:rPr>
          <w:rFonts w:cs="Tahoma"/>
        </w:rPr>
        <w:t>Potrerillo, A</w:t>
      </w:r>
      <w:r w:rsidR="00F1343C" w:rsidRPr="001D3624">
        <w:rPr>
          <w:rFonts w:cs="Tahoma"/>
        </w:rPr>
        <w:t xml:space="preserve">lameda, la </w:t>
      </w:r>
      <w:r w:rsidR="00F1343C">
        <w:rPr>
          <w:rFonts w:cs="Tahoma"/>
        </w:rPr>
        <w:t>Estrella y A</w:t>
      </w:r>
      <w:r w:rsidR="00F1343C" w:rsidRPr="001D3624">
        <w:rPr>
          <w:rFonts w:cs="Tahoma"/>
        </w:rPr>
        <w:t xml:space="preserve">randa. </w:t>
      </w:r>
    </w:p>
    <w:p w:rsidR="001D3624" w:rsidRPr="001D3624" w:rsidRDefault="00F1343C" w:rsidP="001D3624">
      <w:pPr>
        <w:rPr>
          <w:rFonts w:cs="Tahoma"/>
        </w:rPr>
      </w:pPr>
      <w:r>
        <w:rPr>
          <w:rFonts w:cs="Tahoma"/>
        </w:rPr>
        <w:t xml:space="preserve">De acuerdo con lo anterior se </w:t>
      </w:r>
      <w:proofErr w:type="spellStart"/>
      <w:r>
        <w:rPr>
          <w:rFonts w:cs="Tahoma"/>
        </w:rPr>
        <w:t>recepcionarán</w:t>
      </w:r>
      <w:proofErr w:type="spellEnd"/>
      <w:r w:rsidR="001D3624" w:rsidRPr="001D3624">
        <w:rPr>
          <w:rFonts w:cs="Tahoma"/>
        </w:rPr>
        <w:t xml:space="preserve"> propuestas financieras y de intervención para la vigencia 2017, con el fin de realizar </w:t>
      </w:r>
      <w:r>
        <w:rPr>
          <w:rFonts w:cs="Tahoma"/>
        </w:rPr>
        <w:t xml:space="preserve">un </w:t>
      </w:r>
      <w:r w:rsidR="001D3624" w:rsidRPr="001D3624">
        <w:rPr>
          <w:rFonts w:cs="Tahoma"/>
        </w:rPr>
        <w:t xml:space="preserve">convenio interinstitucional </w:t>
      </w:r>
      <w:r>
        <w:rPr>
          <w:rFonts w:cs="Tahoma"/>
        </w:rPr>
        <w:t>que garantice:</w:t>
      </w:r>
    </w:p>
    <w:p w:rsidR="001D3624" w:rsidRDefault="00F1343C" w:rsidP="00E47299">
      <w:pPr>
        <w:pStyle w:val="Prrafodelista"/>
        <w:numPr>
          <w:ilvl w:val="0"/>
          <w:numId w:val="7"/>
        </w:numPr>
        <w:rPr>
          <w:rFonts w:cs="Tahoma"/>
        </w:rPr>
      </w:pPr>
      <w:r w:rsidRPr="00F1343C">
        <w:rPr>
          <w:rFonts w:cs="Tahoma"/>
        </w:rPr>
        <w:t>I</w:t>
      </w:r>
      <w:r w:rsidR="001D3624" w:rsidRPr="00F1343C">
        <w:rPr>
          <w:rFonts w:cs="Tahoma"/>
        </w:rPr>
        <w:t>nfraestructura adecuada y en condiciones legales de higiene y salubridad relacionada con la manipulación y preparación de los alimentos, que permita el buen funcionamiento de los comedores solidari</w:t>
      </w:r>
      <w:r>
        <w:rPr>
          <w:rFonts w:cs="Tahoma"/>
        </w:rPr>
        <w:t>os, con capacidad de 66 cupos.</w:t>
      </w:r>
    </w:p>
    <w:p w:rsidR="00F1343C" w:rsidRPr="00F1343C" w:rsidRDefault="00F1343C" w:rsidP="00F1343C">
      <w:pPr>
        <w:pStyle w:val="Prrafodelista"/>
        <w:rPr>
          <w:rFonts w:cs="Tahoma"/>
        </w:rPr>
      </w:pPr>
    </w:p>
    <w:p w:rsidR="001D3624" w:rsidRPr="00F1343C" w:rsidRDefault="00F1343C" w:rsidP="00F1343C">
      <w:pPr>
        <w:pStyle w:val="Prrafodelista"/>
        <w:numPr>
          <w:ilvl w:val="0"/>
          <w:numId w:val="7"/>
        </w:numPr>
        <w:rPr>
          <w:rFonts w:cs="Tahoma"/>
        </w:rPr>
      </w:pPr>
      <w:r>
        <w:rPr>
          <w:rFonts w:cs="Tahoma"/>
        </w:rPr>
        <w:t>Personal idóneo</w:t>
      </w:r>
      <w:r w:rsidR="001D3624" w:rsidRPr="00F1343C">
        <w:rPr>
          <w:rFonts w:cs="Tahoma"/>
        </w:rPr>
        <w:t xml:space="preserve"> para el funcionamiento y servicio de los comedores solidarios</w:t>
      </w:r>
      <w:r>
        <w:rPr>
          <w:rFonts w:cs="Tahoma"/>
        </w:rPr>
        <w:t>.</w:t>
      </w:r>
    </w:p>
    <w:p w:rsidR="00F1343C" w:rsidRPr="00F1343C" w:rsidRDefault="00F1343C" w:rsidP="00F1343C">
      <w:pPr>
        <w:pStyle w:val="Prrafodelista"/>
        <w:rPr>
          <w:rFonts w:cs="Tahoma"/>
        </w:rPr>
      </w:pPr>
    </w:p>
    <w:p w:rsidR="001D3624" w:rsidRPr="00F1343C" w:rsidRDefault="001D3624" w:rsidP="00F1343C">
      <w:pPr>
        <w:pStyle w:val="Prrafodelista"/>
        <w:numPr>
          <w:ilvl w:val="0"/>
          <w:numId w:val="7"/>
        </w:numPr>
        <w:rPr>
          <w:rFonts w:cs="Tahoma"/>
        </w:rPr>
      </w:pPr>
      <w:r w:rsidRPr="00F1343C">
        <w:rPr>
          <w:rFonts w:cs="Tahoma"/>
        </w:rPr>
        <w:t xml:space="preserve">Alimentación: una (1) ración alimentaria en sitio, los días acordados con anticipación con la Secretaría y las entidades, fundaciones y/o ONG´S sin ánimo de lucro, que estén interesadas en el proyecto, con minuta aprobada por nutricionista. </w:t>
      </w:r>
    </w:p>
    <w:p w:rsidR="00F1343C" w:rsidRPr="00F1343C" w:rsidRDefault="00F1343C" w:rsidP="00F1343C">
      <w:pPr>
        <w:pStyle w:val="Prrafodelista"/>
        <w:rPr>
          <w:rFonts w:cs="Tahoma"/>
        </w:rPr>
      </w:pPr>
    </w:p>
    <w:p w:rsidR="001D3624" w:rsidRPr="00F1343C" w:rsidRDefault="00F1343C" w:rsidP="00F1343C">
      <w:pPr>
        <w:pStyle w:val="Prrafodelista"/>
        <w:numPr>
          <w:ilvl w:val="0"/>
          <w:numId w:val="7"/>
        </w:numPr>
        <w:rPr>
          <w:rFonts w:cs="Tahoma"/>
        </w:rPr>
      </w:pPr>
      <w:r>
        <w:rPr>
          <w:rFonts w:cs="Tahoma"/>
        </w:rPr>
        <w:t>Cumplimiento de</w:t>
      </w:r>
      <w:r w:rsidR="001D3624" w:rsidRPr="00F1343C">
        <w:rPr>
          <w:rFonts w:cs="Tahoma"/>
        </w:rPr>
        <w:t xml:space="preserve"> los requerimientos y adecuaciones que sean necesarias y que solicite la Secretaría de Salud Municipal y/o el ente competente. </w:t>
      </w:r>
    </w:p>
    <w:p w:rsidR="00F1343C" w:rsidRPr="00F1343C" w:rsidRDefault="00F1343C" w:rsidP="00F1343C">
      <w:pPr>
        <w:pStyle w:val="Prrafodelista"/>
        <w:rPr>
          <w:rFonts w:cs="Tahoma"/>
        </w:rPr>
      </w:pPr>
    </w:p>
    <w:p w:rsidR="001D3624" w:rsidRPr="00F1343C" w:rsidRDefault="005C3B8C" w:rsidP="00F1343C">
      <w:pPr>
        <w:pStyle w:val="Prrafodelista"/>
        <w:numPr>
          <w:ilvl w:val="0"/>
          <w:numId w:val="7"/>
        </w:numPr>
        <w:rPr>
          <w:rFonts w:cs="Tahoma"/>
        </w:rPr>
      </w:pPr>
      <w:r>
        <w:rPr>
          <w:rFonts w:cs="Tahoma"/>
        </w:rPr>
        <w:t>P</w:t>
      </w:r>
      <w:r w:rsidR="001D3624" w:rsidRPr="00F1343C">
        <w:rPr>
          <w:rFonts w:cs="Tahoma"/>
        </w:rPr>
        <w:t xml:space="preserve">rocesos eficientes de aseo, limpieza y desinfección del </w:t>
      </w:r>
      <w:r w:rsidRPr="00F1343C">
        <w:rPr>
          <w:rFonts w:cs="Tahoma"/>
        </w:rPr>
        <w:t xml:space="preserve">comedor solidario. </w:t>
      </w:r>
    </w:p>
    <w:p w:rsidR="005C3B8C" w:rsidRPr="005C3B8C" w:rsidRDefault="005C3B8C" w:rsidP="005C3B8C">
      <w:pPr>
        <w:pStyle w:val="Prrafodelista"/>
        <w:rPr>
          <w:rFonts w:cs="Tahoma"/>
        </w:rPr>
      </w:pPr>
    </w:p>
    <w:p w:rsidR="001D3624" w:rsidRPr="005C3B8C" w:rsidRDefault="005C3B8C" w:rsidP="005C3B8C">
      <w:pPr>
        <w:pStyle w:val="Prrafodelista"/>
        <w:numPr>
          <w:ilvl w:val="0"/>
          <w:numId w:val="7"/>
        </w:numPr>
        <w:rPr>
          <w:rFonts w:cs="Tahoma"/>
        </w:rPr>
      </w:pPr>
      <w:r>
        <w:rPr>
          <w:rFonts w:cs="Tahoma"/>
        </w:rPr>
        <w:t>E</w:t>
      </w:r>
      <w:r w:rsidR="001D3624" w:rsidRPr="005C3B8C">
        <w:rPr>
          <w:rFonts w:cs="Tahoma"/>
        </w:rPr>
        <w:t>l pago de los servicios domiciliarios necesarios para el buen funcionamiento (agua, luz, teléfono, gas).</w:t>
      </w:r>
    </w:p>
    <w:p w:rsidR="005C3B8C" w:rsidRPr="005C3B8C" w:rsidRDefault="005C3B8C" w:rsidP="005C3B8C">
      <w:pPr>
        <w:pStyle w:val="Prrafodelista"/>
        <w:rPr>
          <w:rFonts w:cs="Tahoma"/>
        </w:rPr>
      </w:pPr>
    </w:p>
    <w:p w:rsidR="001D3624" w:rsidRPr="005C3B8C" w:rsidRDefault="005C3B8C" w:rsidP="005C3B8C">
      <w:pPr>
        <w:pStyle w:val="Prrafodelista"/>
        <w:numPr>
          <w:ilvl w:val="0"/>
          <w:numId w:val="7"/>
        </w:numPr>
        <w:rPr>
          <w:rFonts w:cs="Tahoma"/>
        </w:rPr>
      </w:pPr>
      <w:r>
        <w:rPr>
          <w:rFonts w:cs="Tahoma"/>
        </w:rPr>
        <w:t>A</w:t>
      </w:r>
      <w:r w:rsidR="001D3624" w:rsidRPr="005C3B8C">
        <w:rPr>
          <w:rFonts w:cs="Tahoma"/>
        </w:rPr>
        <w:t>lmacenamiento</w:t>
      </w:r>
      <w:r>
        <w:rPr>
          <w:rFonts w:cs="Tahoma"/>
        </w:rPr>
        <w:t xml:space="preserve"> correcto</w:t>
      </w:r>
      <w:r w:rsidR="001D3624" w:rsidRPr="005C3B8C">
        <w:rPr>
          <w:rFonts w:cs="Tahoma"/>
        </w:rPr>
        <w:t xml:space="preserve"> de </w:t>
      </w:r>
      <w:r>
        <w:rPr>
          <w:rFonts w:cs="Tahoma"/>
        </w:rPr>
        <w:t xml:space="preserve">los </w:t>
      </w:r>
      <w:r w:rsidR="001D3624" w:rsidRPr="005C3B8C">
        <w:rPr>
          <w:rFonts w:cs="Tahoma"/>
        </w:rPr>
        <w:t>alimentos de acuerdo a la normatividad vigente, dando cumplimiento al Decreto 3075 de 1997.</w:t>
      </w:r>
    </w:p>
    <w:p w:rsidR="005C3B8C" w:rsidRPr="005C3B8C" w:rsidRDefault="005C3B8C" w:rsidP="005C3B8C">
      <w:pPr>
        <w:pStyle w:val="Prrafodelista"/>
        <w:rPr>
          <w:rFonts w:cs="Tahoma"/>
        </w:rPr>
      </w:pPr>
    </w:p>
    <w:p w:rsidR="001D3624" w:rsidRPr="005C3B8C" w:rsidRDefault="001D3624" w:rsidP="005C3B8C">
      <w:pPr>
        <w:pStyle w:val="Prrafodelista"/>
        <w:numPr>
          <w:ilvl w:val="0"/>
          <w:numId w:val="7"/>
        </w:numPr>
        <w:rPr>
          <w:rFonts w:cs="Tahoma"/>
        </w:rPr>
      </w:pPr>
      <w:r w:rsidRPr="005C3B8C">
        <w:rPr>
          <w:rFonts w:cs="Tahoma"/>
        </w:rPr>
        <w:t xml:space="preserve">Actuar en coordinación, cooperación, articulación en las diferentes capacitaciones y actividades que organicen desde la administración Municipal con población beneficiaria. </w:t>
      </w:r>
    </w:p>
    <w:p w:rsidR="001D3624" w:rsidRPr="00404534" w:rsidRDefault="005C3B8C" w:rsidP="001D3624">
      <w:pPr>
        <w:rPr>
          <w:rFonts w:cs="Tahoma"/>
        </w:rPr>
      </w:pPr>
      <w:r w:rsidRPr="00404534">
        <w:rPr>
          <w:rFonts w:cs="Tahoma"/>
        </w:rPr>
        <w:t xml:space="preserve">El Municipio </w:t>
      </w:r>
      <w:r w:rsidR="001D3624" w:rsidRPr="00404534">
        <w:rPr>
          <w:rFonts w:cs="Tahoma"/>
        </w:rPr>
        <w:t>realizar</w:t>
      </w:r>
      <w:r w:rsidRPr="00404534">
        <w:rPr>
          <w:rFonts w:cs="Tahoma"/>
        </w:rPr>
        <w:t>á</w:t>
      </w:r>
      <w:r w:rsidR="001D3624" w:rsidRPr="00404534">
        <w:rPr>
          <w:rFonts w:cs="Tahoma"/>
        </w:rPr>
        <w:t xml:space="preserve"> el suministro de los siguientes alimentos no perecederos: aceite, arroz, garbanzo, lenteja, panela, azúcar, frijol, espagueti, huevos y menaje acordados con anticipación con la Secretaría de Bienestar Social y las entidades, fundaciones y/o ONG´S sin ánimo de lucro, que estén interesadas en el proyecto hasta el cumplimiento del convenio. </w:t>
      </w:r>
    </w:p>
    <w:p w:rsidR="005C3B8C" w:rsidRPr="00404534" w:rsidRDefault="001D3624" w:rsidP="001D3624">
      <w:pPr>
        <w:rPr>
          <w:rFonts w:cs="Tahoma"/>
        </w:rPr>
      </w:pPr>
      <w:r w:rsidRPr="00404534">
        <w:rPr>
          <w:rFonts w:cs="Tahoma"/>
        </w:rPr>
        <w:lastRenderedPageBreak/>
        <w:t xml:space="preserve">-Para la entrega de la propuesta o mayor información contactarse al número de teléfono 7238681-7233561 ext. 23 o 19, </w:t>
      </w:r>
      <w:proofErr w:type="spellStart"/>
      <w:r w:rsidRPr="00404534">
        <w:rPr>
          <w:rFonts w:cs="Tahoma"/>
        </w:rPr>
        <w:t>cel</w:t>
      </w:r>
      <w:proofErr w:type="spellEnd"/>
      <w:r w:rsidRPr="00404534">
        <w:rPr>
          <w:rFonts w:cs="Tahoma"/>
        </w:rPr>
        <w:t xml:space="preserve"> 3187193444 o en la dirección </w:t>
      </w:r>
      <w:proofErr w:type="spellStart"/>
      <w:r w:rsidRPr="00404534">
        <w:rPr>
          <w:rFonts w:cs="Tahoma"/>
        </w:rPr>
        <w:t>Cra</w:t>
      </w:r>
      <w:proofErr w:type="spellEnd"/>
      <w:r w:rsidRPr="00404534">
        <w:rPr>
          <w:rFonts w:cs="Tahoma"/>
        </w:rPr>
        <w:t xml:space="preserve"> 26 Sur Avenida Mijitayo (Antiguo </w:t>
      </w:r>
      <w:proofErr w:type="spellStart"/>
      <w:r w:rsidRPr="00404534">
        <w:rPr>
          <w:rFonts w:cs="Tahoma"/>
        </w:rPr>
        <w:t>Inurbe</w:t>
      </w:r>
      <w:proofErr w:type="spellEnd"/>
      <w:r w:rsidRPr="00404534">
        <w:rPr>
          <w:rFonts w:cs="Tahoma"/>
        </w:rPr>
        <w:t xml:space="preserve">). </w:t>
      </w:r>
    </w:p>
    <w:p w:rsidR="001D3624" w:rsidRDefault="005C3B8C" w:rsidP="001D3624">
      <w:pPr>
        <w:rPr>
          <w:rFonts w:cs="Tahoma"/>
        </w:rPr>
      </w:pPr>
      <w:r w:rsidRPr="00174191">
        <w:rPr>
          <w:rFonts w:cs="Tahoma"/>
        </w:rPr>
        <w:t>La fecha límite de</w:t>
      </w:r>
      <w:r w:rsidR="00174191">
        <w:rPr>
          <w:rFonts w:cs="Tahoma"/>
        </w:rPr>
        <w:t xml:space="preserve"> recepción de las propuestas es el día  jueves 30</w:t>
      </w:r>
      <w:r w:rsidR="001D3624" w:rsidRPr="00174191">
        <w:rPr>
          <w:rFonts w:cs="Tahoma"/>
        </w:rPr>
        <w:t xml:space="preserve"> de</w:t>
      </w:r>
      <w:r w:rsidR="00174191">
        <w:rPr>
          <w:rFonts w:cs="Tahoma"/>
        </w:rPr>
        <w:t xml:space="preserve"> marzo de 2017 hasta las 6:00 de la tarde</w:t>
      </w:r>
      <w:r w:rsidR="001D3624" w:rsidRPr="00174191">
        <w:rPr>
          <w:rFonts w:cs="Tahoma"/>
        </w:rPr>
        <w:t>.</w:t>
      </w:r>
    </w:p>
    <w:p w:rsidR="005C3B8C" w:rsidRDefault="005C3B8C" w:rsidP="005C3B8C">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C3B8C" w:rsidRDefault="005C3B8C" w:rsidP="005C3B8C">
      <w:pPr>
        <w:shd w:val="clear" w:color="auto" w:fill="FFFFFF"/>
        <w:suppressAutoHyphens w:val="0"/>
        <w:spacing w:after="0"/>
        <w:rPr>
          <w:rFonts w:cs="Tahoma"/>
          <w:b/>
          <w:sz w:val="18"/>
          <w:szCs w:val="18"/>
        </w:rPr>
      </w:pPr>
    </w:p>
    <w:p w:rsidR="007E2296" w:rsidRDefault="005C3B8C" w:rsidP="005C3B8C">
      <w:pPr>
        <w:jc w:val="center"/>
        <w:rPr>
          <w:rFonts w:cs="Tahoma"/>
          <w:i/>
        </w:rPr>
      </w:pPr>
      <w:r w:rsidRPr="002C317D">
        <w:rPr>
          <w:rFonts w:cs="Tahoma"/>
          <w:i/>
        </w:rPr>
        <w:t>Somos constructores de paz</w:t>
      </w:r>
      <w:bookmarkStart w:id="0" w:name="_GoBack"/>
      <w:bookmarkEnd w:id="0"/>
    </w:p>
    <w:p w:rsidR="002F4EBC" w:rsidRDefault="002F4EBC" w:rsidP="002F4EBC">
      <w:pPr>
        <w:jc w:val="center"/>
        <w:rPr>
          <w:rFonts w:cs="Tahoma"/>
          <w:b/>
          <w:lang w:val="es-CO"/>
        </w:rPr>
      </w:pPr>
      <w:r>
        <w:rPr>
          <w:rFonts w:cs="Tahoma"/>
          <w:b/>
          <w:lang w:val="es-CO"/>
        </w:rPr>
        <w:t>79 ADULTOS MAYORES SERÁN PARTE DEL</w:t>
      </w:r>
      <w:r w:rsidRPr="002F4EBC">
        <w:rPr>
          <w:rFonts w:cs="Tahoma"/>
          <w:b/>
          <w:lang w:val="es-CO"/>
        </w:rPr>
        <w:t xml:space="preserve"> PROGRAMA ADULTO MAYOR LUEGO DEL SEGUNDO COMITÉ DE ENVEJECIMIENTO Y VEJEZ</w:t>
      </w:r>
    </w:p>
    <w:p w:rsidR="0080214D" w:rsidRPr="002F4EBC" w:rsidRDefault="0080214D" w:rsidP="007E2296">
      <w:pPr>
        <w:jc w:val="center"/>
        <w:rPr>
          <w:rFonts w:cs="Tahoma"/>
          <w:b/>
          <w:lang w:val="es-CO"/>
        </w:rPr>
      </w:pPr>
      <w:r>
        <w:rPr>
          <w:rFonts w:cs="Tahoma"/>
          <w:b/>
          <w:noProof/>
          <w:lang w:val="es-ES" w:eastAsia="es-ES"/>
        </w:rPr>
        <w:drawing>
          <wp:inline distT="0" distB="0" distL="0" distR="0">
            <wp:extent cx="2880000" cy="2160000"/>
            <wp:effectExtent l="19050" t="0" r="0" b="0"/>
            <wp:docPr id="4" name="Imagen 2" descr="C:\Documents and Settings\Administrador\Mis documentos\Downloads\DSC07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DSC07742.JPG"/>
                    <pic:cNvPicPr>
                      <a:picLocks noChangeAspect="1" noChangeArrowheads="1"/>
                    </pic:cNvPicPr>
                  </pic:nvPicPr>
                  <pic:blipFill>
                    <a:blip r:embed="rId14" cstate="print"/>
                    <a:srcRect/>
                    <a:stretch>
                      <a:fillRect/>
                    </a:stretch>
                  </pic:blipFill>
                  <pic:spPr bwMode="auto">
                    <a:xfrm>
                      <a:off x="0" y="0"/>
                      <a:ext cx="2880000" cy="2160000"/>
                    </a:xfrm>
                    <a:prstGeom prst="rect">
                      <a:avLst/>
                    </a:prstGeom>
                    <a:noFill/>
                    <a:ln w="9525">
                      <a:noFill/>
                      <a:miter lim="800000"/>
                      <a:headEnd/>
                      <a:tailEnd/>
                    </a:ln>
                  </pic:spPr>
                </pic:pic>
              </a:graphicData>
            </a:graphic>
          </wp:inline>
        </w:drawing>
      </w:r>
    </w:p>
    <w:p w:rsidR="002F4EBC" w:rsidRPr="002F4EBC" w:rsidRDefault="002F4EBC" w:rsidP="002F4EBC">
      <w:pPr>
        <w:rPr>
          <w:rFonts w:cs="Tahoma"/>
          <w:lang w:val="es-CO"/>
        </w:rPr>
      </w:pPr>
      <w:r w:rsidRPr="002F4EBC">
        <w:rPr>
          <w:rFonts w:cs="Tahoma"/>
          <w:lang w:val="es-CO"/>
        </w:rPr>
        <w:t>Cumpliendo con lo propuesto dentro del Plan de Desarrollo “Pasto Educado Constructor de Paz”, la Secretaría de Bienestar Social realizó el segundo comité de Envejecimiento y Vejez, en el cual ingresaron 79 adultos mayores</w:t>
      </w:r>
      <w:r>
        <w:rPr>
          <w:rFonts w:cs="Tahoma"/>
          <w:lang w:val="es-CO"/>
        </w:rPr>
        <w:t xml:space="preserve"> </w:t>
      </w:r>
      <w:r w:rsidRPr="002F4EBC">
        <w:rPr>
          <w:rFonts w:cs="Tahoma"/>
          <w:lang w:val="es-CO"/>
        </w:rPr>
        <w:t xml:space="preserve">al programa Colombia Mayor en la modalidad subsidio económico. </w:t>
      </w:r>
    </w:p>
    <w:p w:rsidR="002F4EBC" w:rsidRPr="002F4EBC" w:rsidRDefault="002F4EBC" w:rsidP="002F4EBC">
      <w:pPr>
        <w:rPr>
          <w:rFonts w:cs="Tahoma"/>
          <w:lang w:val="es-CO"/>
        </w:rPr>
      </w:pPr>
      <w:r w:rsidRPr="002F4EBC">
        <w:rPr>
          <w:rFonts w:cs="Tahoma"/>
          <w:lang w:val="es-CO"/>
        </w:rPr>
        <w:t>Con la participación de 26 delegados que hacen parte del comité, se</w:t>
      </w:r>
      <w:r>
        <w:rPr>
          <w:rFonts w:cs="Tahoma"/>
          <w:lang w:val="es-CO"/>
        </w:rPr>
        <w:t xml:space="preserve"> </w:t>
      </w:r>
      <w:r w:rsidRPr="002F4EBC">
        <w:rPr>
          <w:rFonts w:cs="Tahoma"/>
          <w:lang w:val="es-CO"/>
        </w:rPr>
        <w:t>desarrolló el encuentro que tuvo como objetivo principal dar a conocer la ruta metodológica para la creación de la Política Pública Municipal de envejecimiento</w:t>
      </w:r>
      <w:r>
        <w:rPr>
          <w:rFonts w:cs="Tahoma"/>
          <w:lang w:val="es-CO"/>
        </w:rPr>
        <w:t xml:space="preserve"> </w:t>
      </w:r>
      <w:r w:rsidRPr="002F4EBC">
        <w:rPr>
          <w:rFonts w:cs="Tahoma"/>
          <w:lang w:val="es-CO"/>
        </w:rPr>
        <w:t>y la conformación d</w:t>
      </w:r>
      <w:r>
        <w:rPr>
          <w:rFonts w:cs="Tahoma"/>
          <w:lang w:val="es-CO"/>
        </w:rPr>
        <w:t xml:space="preserve">el comité operativo para la misma; </w:t>
      </w:r>
      <w:r w:rsidRPr="002F4EBC">
        <w:rPr>
          <w:rFonts w:cs="Tahoma"/>
          <w:lang w:val="es-CO"/>
        </w:rPr>
        <w:t xml:space="preserve">además se llevó a cabo la aprobación del plan de acción 2017 y se reafirmó el compromiso de las diversas instituciones </w:t>
      </w:r>
      <w:r>
        <w:rPr>
          <w:rFonts w:cs="Tahoma"/>
          <w:lang w:val="es-CO"/>
        </w:rPr>
        <w:t>que</w:t>
      </w:r>
      <w:r w:rsidRPr="002F4EBC">
        <w:rPr>
          <w:rFonts w:cs="Tahoma"/>
          <w:lang w:val="es-CO"/>
        </w:rPr>
        <w:t xml:space="preserve"> aportar</w:t>
      </w:r>
      <w:r>
        <w:rPr>
          <w:rFonts w:cs="Tahoma"/>
          <w:lang w:val="es-CO"/>
        </w:rPr>
        <w:t>án</w:t>
      </w:r>
      <w:r w:rsidRPr="002F4EBC">
        <w:rPr>
          <w:rFonts w:cs="Tahoma"/>
          <w:lang w:val="es-CO"/>
        </w:rPr>
        <w:t xml:space="preserve"> en </w:t>
      </w:r>
      <w:r>
        <w:rPr>
          <w:rFonts w:cs="Tahoma"/>
          <w:lang w:val="es-CO"/>
        </w:rPr>
        <w:t xml:space="preserve">el mejoramiento de </w:t>
      </w:r>
      <w:r w:rsidRPr="002F4EBC">
        <w:rPr>
          <w:rFonts w:cs="Tahoma"/>
          <w:lang w:val="es-CO"/>
        </w:rPr>
        <w:t>la calidad de vida de esta población.</w:t>
      </w:r>
    </w:p>
    <w:p w:rsidR="002F4EBC" w:rsidRPr="002F4EBC" w:rsidRDefault="002F4EBC" w:rsidP="002F4EBC">
      <w:pPr>
        <w:rPr>
          <w:rFonts w:cs="Tahoma"/>
          <w:lang w:val="es-CO"/>
        </w:rPr>
      </w:pPr>
      <w:r w:rsidRPr="002F4EBC">
        <w:rPr>
          <w:rFonts w:cs="Tahoma"/>
          <w:lang w:val="es-CO"/>
        </w:rPr>
        <w:t>El Secretario de Bienestar Social</w:t>
      </w:r>
      <w:r>
        <w:rPr>
          <w:rFonts w:cs="Tahoma"/>
          <w:lang w:val="es-CO"/>
        </w:rPr>
        <w:t>,</w:t>
      </w:r>
      <w:r w:rsidRPr="002F4EBC">
        <w:rPr>
          <w:rFonts w:cs="Tahoma"/>
          <w:lang w:val="es-CO"/>
        </w:rPr>
        <w:t xml:space="preserve"> </w:t>
      </w:r>
      <w:proofErr w:type="spellStart"/>
      <w:r w:rsidRPr="002F4EBC">
        <w:rPr>
          <w:rFonts w:cs="Tahoma"/>
          <w:lang w:val="es-CO"/>
        </w:rPr>
        <w:t>Arley</w:t>
      </w:r>
      <w:proofErr w:type="spellEnd"/>
      <w:r w:rsidRPr="002F4EBC">
        <w:rPr>
          <w:rFonts w:cs="Tahoma"/>
          <w:lang w:val="es-CO"/>
        </w:rPr>
        <w:t xml:space="preserve"> Darío Bastidas Bilbao, afirmó que durante esta administración, liderada por el </w:t>
      </w:r>
      <w:r w:rsidR="00A15A77">
        <w:rPr>
          <w:rFonts w:cs="Tahoma"/>
          <w:lang w:val="es-CO"/>
        </w:rPr>
        <w:t>alcalde</w:t>
      </w:r>
      <w:r w:rsidRPr="002F4EBC">
        <w:rPr>
          <w:rFonts w:cs="Tahoma"/>
          <w:lang w:val="es-CO"/>
        </w:rPr>
        <w:t xml:space="preserve"> Pedro Vicente Obando, se hará énfasis en la atención a </w:t>
      </w:r>
      <w:r w:rsidR="00A15A77">
        <w:rPr>
          <w:rFonts w:cs="Tahoma"/>
          <w:lang w:val="es-CO"/>
        </w:rPr>
        <w:t xml:space="preserve">los adultos mayores vulnerables. Indicó que se hará </w:t>
      </w:r>
      <w:r w:rsidRPr="002F4EBC">
        <w:rPr>
          <w:rFonts w:cs="Tahoma"/>
          <w:lang w:val="es-CO"/>
        </w:rPr>
        <w:t xml:space="preserve">un seguimiento </w:t>
      </w:r>
      <w:r w:rsidR="00714C6B">
        <w:rPr>
          <w:rFonts w:cs="Tahoma"/>
          <w:lang w:val="es-CO"/>
        </w:rPr>
        <w:t xml:space="preserve">a través criterios rigurosos y </w:t>
      </w:r>
      <w:r w:rsidRPr="002F4EBC">
        <w:rPr>
          <w:rFonts w:cs="Tahoma"/>
          <w:lang w:val="es-CO"/>
        </w:rPr>
        <w:t>minucioso</w:t>
      </w:r>
      <w:r w:rsidR="00714C6B">
        <w:rPr>
          <w:rFonts w:cs="Tahoma"/>
          <w:lang w:val="es-CO"/>
        </w:rPr>
        <w:t>s</w:t>
      </w:r>
      <w:r w:rsidRPr="002F4EBC">
        <w:rPr>
          <w:rFonts w:cs="Tahoma"/>
          <w:lang w:val="es-CO"/>
        </w:rPr>
        <w:t xml:space="preserve"> </w:t>
      </w:r>
      <w:r w:rsidR="00714C6B">
        <w:rPr>
          <w:rFonts w:cs="Tahoma"/>
          <w:lang w:val="es-CO"/>
        </w:rPr>
        <w:t>para el ingreso de nuevos beneficiarios del programa</w:t>
      </w:r>
      <w:r w:rsidRPr="002F4EBC">
        <w:rPr>
          <w:rFonts w:cs="Tahoma"/>
          <w:lang w:val="es-CO"/>
        </w:rPr>
        <w:t xml:space="preserve">. Hasta la fecha 6 personas han sido retirados del programa por irregularidades como: pensión o cambio de residencia. </w:t>
      </w:r>
    </w:p>
    <w:p w:rsidR="002F4EBC" w:rsidRDefault="002F4EBC" w:rsidP="002F4EBC">
      <w:pPr>
        <w:rPr>
          <w:rFonts w:cs="Tahoma"/>
          <w:lang w:val="es-CO"/>
        </w:rPr>
      </w:pPr>
      <w:r w:rsidRPr="002F4EBC">
        <w:rPr>
          <w:rFonts w:cs="Tahoma"/>
          <w:lang w:val="es-CO"/>
        </w:rPr>
        <w:lastRenderedPageBreak/>
        <w:t>Se hace un llamado para concienciar a las personas que por su condición económica no neces</w:t>
      </w:r>
      <w:r w:rsidR="0080214D">
        <w:rPr>
          <w:rFonts w:cs="Tahoma"/>
          <w:lang w:val="es-CO"/>
        </w:rPr>
        <w:t xml:space="preserve">itan el subsidio, para </w:t>
      </w:r>
      <w:r w:rsidRPr="002F4EBC">
        <w:rPr>
          <w:rFonts w:cs="Tahoma"/>
          <w:lang w:val="es-CO"/>
        </w:rPr>
        <w:t>que realicen su retiro voluntario, de lo contrario serán</w:t>
      </w:r>
      <w:r w:rsidR="0080214D">
        <w:rPr>
          <w:rFonts w:cs="Tahoma"/>
          <w:lang w:val="es-CO"/>
        </w:rPr>
        <w:t xml:space="preserve"> </w:t>
      </w:r>
      <w:r w:rsidRPr="002F4EBC">
        <w:rPr>
          <w:rFonts w:cs="Tahoma"/>
          <w:lang w:val="es-CO"/>
        </w:rPr>
        <w:t>suspendidas del programa.</w:t>
      </w:r>
    </w:p>
    <w:p w:rsidR="0080214D" w:rsidRDefault="0080214D" w:rsidP="0080214D">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80214D" w:rsidRDefault="0080214D" w:rsidP="0080214D">
      <w:pPr>
        <w:shd w:val="clear" w:color="auto" w:fill="FFFFFF"/>
        <w:suppressAutoHyphens w:val="0"/>
        <w:spacing w:after="0"/>
        <w:rPr>
          <w:rFonts w:cs="Tahoma"/>
          <w:b/>
          <w:sz w:val="18"/>
          <w:szCs w:val="18"/>
        </w:rPr>
      </w:pPr>
    </w:p>
    <w:p w:rsidR="007E2296" w:rsidRDefault="0080214D" w:rsidP="0080214D">
      <w:pPr>
        <w:jc w:val="center"/>
        <w:rPr>
          <w:rFonts w:cs="Tahoma"/>
          <w:i/>
        </w:rPr>
      </w:pPr>
      <w:r w:rsidRPr="002C317D">
        <w:rPr>
          <w:rFonts w:cs="Tahoma"/>
          <w:i/>
        </w:rPr>
        <w:t>Somos constructores de paz</w:t>
      </w:r>
    </w:p>
    <w:p w:rsidR="007E2296" w:rsidRPr="002B358C" w:rsidRDefault="00667C5A" w:rsidP="007E2296">
      <w:pPr>
        <w:jc w:val="center"/>
        <w:rPr>
          <w:rFonts w:cs="Tahoma"/>
          <w:b/>
        </w:rPr>
      </w:pPr>
      <w:r>
        <w:rPr>
          <w:rFonts w:cs="Tahoma"/>
          <w:lang w:val="es-CO"/>
        </w:rPr>
        <w:tab/>
      </w:r>
      <w:r w:rsidR="007E2296">
        <w:rPr>
          <w:rFonts w:cs="Tahoma"/>
          <w:b/>
        </w:rPr>
        <w:t>LA SECRETARÍA DE DESARROLLO COMUNITARIO CONTINÚA ACOMPAÑANDO A LAS COMUNIDADES EN SUS PROCESOS ORGANIZATIVOS</w:t>
      </w:r>
    </w:p>
    <w:p w:rsidR="007E2296" w:rsidRDefault="007E2296" w:rsidP="007E2296">
      <w:r>
        <w:t xml:space="preserve">Con el fin de generar experiencias de participación y democracia en la Planeación Local y Presupuesto Participativo, la Alcaldía de Pasto a través de la </w:t>
      </w:r>
      <w:r w:rsidRPr="00147979">
        <w:t>Secretaría de Desarrollo Comunitario</w:t>
      </w:r>
      <w:r>
        <w:t xml:space="preserve"> lidera asambleas comunitarias en los sectores rural y urbano del Municipio como preparación de las comunidades para el desarrollo de los cabildos.</w:t>
      </w:r>
    </w:p>
    <w:p w:rsidR="007E2296" w:rsidRDefault="007E2296" w:rsidP="007E2296">
      <w:r>
        <w:t xml:space="preserve">Hasta el momento se han realizado este tipo de asambleas en los corregimientos de Genoy y Obonuco y en el área urbana en las comunas 1, 2, 3, 4, 5 y 10.  </w:t>
      </w:r>
    </w:p>
    <w:p w:rsidR="007E2296" w:rsidRDefault="007E2296" w:rsidP="007E2296">
      <w:r>
        <w:t>Con el acompañamiento de funcionarios de la administración municipal las comunidades identifican y estructuran ideas de proyectos a desarrollar en la etapa de Cabildos, aquellos que generen sostenibilidad, crecimiento social, económico y que impacten a la comunidad en general. Estos proyectos deben ir en concordancia con el Plan de Desarrollo “Pasto Educado Constructor de Paz”, cumpliendo con la meta del pacto por un gobierno abierto y participativo.</w:t>
      </w:r>
    </w:p>
    <w:p w:rsidR="007E2296" w:rsidRDefault="007E2296" w:rsidP="007E2296">
      <w:r>
        <w:t>De esta manera la Secretaría de Desarrollo Comunitario se articula con las dependencias de la administración  para la gestión de los proyectos priorizados de las comunas y corregimientos del Municipio de Pasto.</w:t>
      </w:r>
    </w:p>
    <w:p w:rsidR="007E2296" w:rsidRDefault="007E2296" w:rsidP="007E2296">
      <w:pPr>
        <w:spacing w:after="0"/>
      </w:pPr>
      <w:r>
        <w:rPr>
          <w:b/>
          <w:sz w:val="18"/>
          <w:szCs w:val="18"/>
        </w:rPr>
        <w:t xml:space="preserve">Información: </w:t>
      </w:r>
      <w:r>
        <w:rPr>
          <w:rFonts w:cs="Tahoma"/>
          <w:b/>
          <w:sz w:val="18"/>
          <w:szCs w:val="18"/>
        </w:rPr>
        <w:t xml:space="preserve">Secretaria de Desarrollo Comunitario – </w:t>
      </w:r>
      <w:proofErr w:type="spellStart"/>
      <w:r>
        <w:rPr>
          <w:rFonts w:cs="Tahoma"/>
          <w:b/>
          <w:sz w:val="18"/>
          <w:szCs w:val="18"/>
        </w:rPr>
        <w:t>Puala</w:t>
      </w:r>
      <w:proofErr w:type="spellEnd"/>
      <w:r>
        <w:rPr>
          <w:rFonts w:cs="Tahoma"/>
          <w:b/>
          <w:sz w:val="18"/>
          <w:szCs w:val="18"/>
        </w:rPr>
        <w:t xml:space="preserve"> Rosero </w:t>
      </w:r>
      <w:proofErr w:type="spellStart"/>
      <w:r>
        <w:rPr>
          <w:rFonts w:cs="Tahoma"/>
          <w:b/>
          <w:sz w:val="18"/>
          <w:szCs w:val="18"/>
        </w:rPr>
        <w:t>Lombana</w:t>
      </w:r>
      <w:proofErr w:type="spellEnd"/>
      <w:r>
        <w:rPr>
          <w:rFonts w:cs="Tahoma"/>
          <w:b/>
          <w:sz w:val="18"/>
          <w:szCs w:val="18"/>
        </w:rPr>
        <w:t xml:space="preserve">. Celular: </w:t>
      </w:r>
      <w:r w:rsidRPr="00041DA5">
        <w:rPr>
          <w:rFonts w:cs="Tahoma"/>
          <w:b/>
          <w:sz w:val="18"/>
          <w:szCs w:val="18"/>
        </w:rPr>
        <w:t>3</w:t>
      </w:r>
      <w:r>
        <w:rPr>
          <w:rFonts w:cs="Tahoma"/>
          <w:b/>
          <w:sz w:val="18"/>
          <w:szCs w:val="18"/>
        </w:rPr>
        <w:t xml:space="preserve">017833825 </w:t>
      </w:r>
    </w:p>
    <w:p w:rsidR="007E2296" w:rsidRPr="00617C40" w:rsidRDefault="007E2296" w:rsidP="007E2296">
      <w:pPr>
        <w:spacing w:after="0"/>
        <w:rPr>
          <w:rFonts w:cs="Tahoma"/>
          <w:b/>
          <w:sz w:val="18"/>
          <w:szCs w:val="18"/>
        </w:rPr>
      </w:pPr>
    </w:p>
    <w:p w:rsidR="007E2296" w:rsidRDefault="007E2296" w:rsidP="00A12C2D">
      <w:pPr>
        <w:jc w:val="center"/>
      </w:pPr>
      <w:r w:rsidRPr="002C317D">
        <w:rPr>
          <w:rFonts w:cs="Tahoma"/>
          <w:i/>
        </w:rPr>
        <w:t>Somos constructores de paz</w:t>
      </w:r>
    </w:p>
    <w:p w:rsidR="007E2296" w:rsidRPr="000B4158" w:rsidRDefault="007E2296" w:rsidP="007E2296">
      <w:pPr>
        <w:jc w:val="center"/>
        <w:rPr>
          <w:b/>
        </w:rPr>
      </w:pPr>
      <w:r w:rsidRPr="000B4158">
        <w:rPr>
          <w:b/>
        </w:rPr>
        <w:t>SECRETARÍA DE DESARROLLO COMUNITARIO SOCIALIZA CON ESTUDIANTES UN</w:t>
      </w:r>
      <w:r w:rsidR="00A12C2D">
        <w:rPr>
          <w:b/>
        </w:rPr>
        <w:t>I</w:t>
      </w:r>
      <w:r w:rsidR="005E736D">
        <w:rPr>
          <w:b/>
        </w:rPr>
        <w:t>V</w:t>
      </w:r>
      <w:r w:rsidRPr="000B4158">
        <w:rPr>
          <w:b/>
        </w:rPr>
        <w:t>ERSITARIOS METODOLOGÍA DE PLANES DE VIDA</w:t>
      </w:r>
    </w:p>
    <w:p w:rsidR="007E2296" w:rsidRPr="008F127D" w:rsidRDefault="007E2296" w:rsidP="007E2296">
      <w:r w:rsidRPr="008F127D">
        <w:t>Por medio de Mingas de pensamiento la Alcaldía de Pas</w:t>
      </w:r>
      <w:r>
        <w:t>to a través de la Secretaría de Desarrollo Comunitario socializó el</w:t>
      </w:r>
      <w:r w:rsidRPr="008F127D">
        <w:t xml:space="preserve"> proceso</w:t>
      </w:r>
      <w:r>
        <w:t xml:space="preserve"> de</w:t>
      </w:r>
      <w:r w:rsidRPr="008F127D">
        <w:t xml:space="preserve"> “planes de vida” con e</w:t>
      </w:r>
      <w:r>
        <w:t xml:space="preserve">studiantes de último semestre del programa de trabajo </w:t>
      </w:r>
      <w:r w:rsidRPr="008F127D">
        <w:t xml:space="preserve">social </w:t>
      </w:r>
      <w:r>
        <w:t xml:space="preserve">de </w:t>
      </w:r>
      <w:r w:rsidRPr="008F127D">
        <w:t>la Universidad Mariana.</w:t>
      </w:r>
    </w:p>
    <w:p w:rsidR="007E2296" w:rsidRPr="008F127D" w:rsidRDefault="007E2296" w:rsidP="007E2296">
      <w:r>
        <w:t xml:space="preserve">En la </w:t>
      </w:r>
      <w:r w:rsidRPr="008F127D">
        <w:t xml:space="preserve">jornada </w:t>
      </w:r>
      <w:r>
        <w:t xml:space="preserve">que </w:t>
      </w:r>
      <w:r w:rsidRPr="008F127D">
        <w:t xml:space="preserve">estuvo a cargo del equipo </w:t>
      </w:r>
      <w:r>
        <w:t>de profesionales</w:t>
      </w:r>
      <w:r w:rsidRPr="008F127D">
        <w:t xml:space="preserve"> de la Secretaría d</w:t>
      </w:r>
      <w:r>
        <w:t>e Desarrollo Comunitario se dio a conocer a los estudiantes la forma como se concibe este</w:t>
      </w:r>
      <w:r w:rsidRPr="008F127D">
        <w:t xml:space="preserve"> proceso comunitario </w:t>
      </w:r>
      <w:r>
        <w:t xml:space="preserve">en el plan de Desarrollo “Pasto </w:t>
      </w:r>
      <w:r w:rsidRPr="008F127D">
        <w:t>Educado Constructor de Paz”</w:t>
      </w:r>
      <w:r>
        <w:t xml:space="preserve"> y cuyo objetivo es el de fo</w:t>
      </w:r>
      <w:r w:rsidRPr="008F127D">
        <w:t>rtalecer a</w:t>
      </w:r>
      <w:r>
        <w:t xml:space="preserve"> las organizaciones comunales y </w:t>
      </w:r>
      <w:r w:rsidRPr="008F127D">
        <w:t>comunitarias del Municipio de Pasto.</w:t>
      </w:r>
    </w:p>
    <w:p w:rsidR="007E2296" w:rsidRPr="008F127D" w:rsidRDefault="007E2296" w:rsidP="007E2296">
      <w:r w:rsidRPr="008F127D">
        <w:lastRenderedPageBreak/>
        <w:t>Fausto Malte funcionario de la administración municipal</w:t>
      </w:r>
      <w:r>
        <w:t xml:space="preserve"> delegado para el sector rural, indicó</w:t>
      </w:r>
      <w:r w:rsidRPr="008F127D">
        <w:t xml:space="preserve"> que </w:t>
      </w:r>
      <w:r>
        <w:t xml:space="preserve">a través de los </w:t>
      </w:r>
      <w:r w:rsidRPr="008F127D">
        <w:t xml:space="preserve">planes de vida </w:t>
      </w:r>
      <w:r>
        <w:t xml:space="preserve">las comunidades pueden analizar mejor sus condiciones, planificar su desarrollo de manera autónoma y buscar satisfacer sus necesidades. Recordó que </w:t>
      </w:r>
      <w:r w:rsidRPr="008F127D">
        <w:t xml:space="preserve">Pasto </w:t>
      </w:r>
      <w:r>
        <w:t xml:space="preserve">es </w:t>
      </w:r>
      <w:r w:rsidRPr="008F127D">
        <w:t xml:space="preserve">pionero en este </w:t>
      </w:r>
      <w:r>
        <w:t xml:space="preserve">tipo de </w:t>
      </w:r>
      <w:r w:rsidRPr="008F127D">
        <w:t>proceso</w:t>
      </w:r>
      <w:r>
        <w:t>s</w:t>
      </w:r>
      <w:r w:rsidRPr="008F127D">
        <w:t>.</w:t>
      </w:r>
    </w:p>
    <w:p w:rsidR="007E2296" w:rsidRDefault="007E2296" w:rsidP="007E2296">
      <w:r w:rsidRPr="008F127D">
        <w:t xml:space="preserve">Los planes de vida </w:t>
      </w:r>
      <w:r>
        <w:t xml:space="preserve">son herramientas que les permiten a las comunidades definir sus prioridades en temas </w:t>
      </w:r>
      <w:r w:rsidRPr="008F127D">
        <w:t>sociales, polític</w:t>
      </w:r>
      <w:r>
        <w:t>os, económico</w:t>
      </w:r>
      <w:r w:rsidRPr="008F127D">
        <w:t>s, cultural</w:t>
      </w:r>
      <w:r>
        <w:t xml:space="preserve">es y </w:t>
      </w:r>
      <w:r w:rsidRPr="008F127D">
        <w:t>ambiental</w:t>
      </w:r>
      <w:r>
        <w:t xml:space="preserve">es. Son herramientas construidas de manera concertada y participativa y a través de ellos, las comunidades visionan su territorio a corto, mediano y largo plazo, buscando siempre mejorar sus condiciones de vida. </w:t>
      </w:r>
    </w:p>
    <w:p w:rsidR="007E2296" w:rsidRDefault="007E2296" w:rsidP="007E2296">
      <w:pPr>
        <w:spacing w:after="0"/>
      </w:pPr>
      <w:r>
        <w:rPr>
          <w:b/>
          <w:sz w:val="18"/>
          <w:szCs w:val="18"/>
        </w:rPr>
        <w:t xml:space="preserve">Información: </w:t>
      </w:r>
      <w:r>
        <w:rPr>
          <w:rFonts w:cs="Tahoma"/>
          <w:b/>
          <w:sz w:val="18"/>
          <w:szCs w:val="18"/>
        </w:rPr>
        <w:t xml:space="preserve">Secretaria de Desarrollo Comunitario – </w:t>
      </w:r>
      <w:proofErr w:type="spellStart"/>
      <w:r>
        <w:rPr>
          <w:rFonts w:cs="Tahoma"/>
          <w:b/>
          <w:sz w:val="18"/>
          <w:szCs w:val="18"/>
        </w:rPr>
        <w:t>Puala</w:t>
      </w:r>
      <w:proofErr w:type="spellEnd"/>
      <w:r>
        <w:rPr>
          <w:rFonts w:cs="Tahoma"/>
          <w:b/>
          <w:sz w:val="18"/>
          <w:szCs w:val="18"/>
        </w:rPr>
        <w:t xml:space="preserve"> Rosero </w:t>
      </w:r>
      <w:proofErr w:type="spellStart"/>
      <w:r>
        <w:rPr>
          <w:rFonts w:cs="Tahoma"/>
          <w:b/>
          <w:sz w:val="18"/>
          <w:szCs w:val="18"/>
        </w:rPr>
        <w:t>Lombana</w:t>
      </w:r>
      <w:proofErr w:type="spellEnd"/>
      <w:r>
        <w:rPr>
          <w:rFonts w:cs="Tahoma"/>
          <w:b/>
          <w:sz w:val="18"/>
          <w:szCs w:val="18"/>
        </w:rPr>
        <w:t xml:space="preserve">. Celular: </w:t>
      </w:r>
      <w:r w:rsidRPr="00041DA5">
        <w:rPr>
          <w:rFonts w:cs="Tahoma"/>
          <w:b/>
          <w:sz w:val="18"/>
          <w:szCs w:val="18"/>
        </w:rPr>
        <w:t>3</w:t>
      </w:r>
      <w:r>
        <w:rPr>
          <w:rFonts w:cs="Tahoma"/>
          <w:b/>
          <w:sz w:val="18"/>
          <w:szCs w:val="18"/>
        </w:rPr>
        <w:t xml:space="preserve">017833825 </w:t>
      </w:r>
    </w:p>
    <w:p w:rsidR="007E2296" w:rsidRPr="00617C40" w:rsidRDefault="007E2296" w:rsidP="007E2296">
      <w:pPr>
        <w:spacing w:after="0"/>
        <w:rPr>
          <w:rFonts w:cs="Tahoma"/>
          <w:b/>
          <w:sz w:val="18"/>
          <w:szCs w:val="18"/>
        </w:rPr>
      </w:pPr>
    </w:p>
    <w:p w:rsidR="005866B3" w:rsidRPr="007E2296" w:rsidRDefault="007E2296" w:rsidP="007E2296">
      <w:pPr>
        <w:jc w:val="center"/>
        <w:rPr>
          <w:rFonts w:cs="Tahoma"/>
          <w:i/>
        </w:rPr>
      </w:pPr>
      <w:r w:rsidRPr="002C317D">
        <w:rPr>
          <w:rFonts w:cs="Tahoma"/>
          <w:i/>
        </w:rPr>
        <w:t>Somos constructores de paz</w:t>
      </w:r>
    </w:p>
    <w:p w:rsidR="005866B3" w:rsidRDefault="005866B3" w:rsidP="00F70485">
      <w:pPr>
        <w:rPr>
          <w:rFonts w:cs="Tahoma"/>
          <w:lang w:val="es-CO"/>
        </w:rPr>
      </w:pPr>
    </w:p>
    <w:p w:rsidR="005866B3" w:rsidRPr="005866B3" w:rsidRDefault="005866B3" w:rsidP="005866B3">
      <w:pPr>
        <w:jc w:val="center"/>
        <w:rPr>
          <w:rFonts w:cs="Tahoma"/>
          <w:b/>
          <w:lang w:val="es-CO"/>
        </w:rPr>
      </w:pPr>
      <w:r w:rsidRPr="005866B3">
        <w:rPr>
          <w:rFonts w:cs="Tahoma"/>
          <w:b/>
          <w:lang w:val="es-CO"/>
        </w:rPr>
        <w:t>SECRETARÍA DE SALUD CO</w:t>
      </w:r>
      <w:r w:rsidR="00A12C2D">
        <w:rPr>
          <w:rFonts w:cs="Tahoma"/>
          <w:b/>
          <w:lang w:val="es-CO"/>
        </w:rPr>
        <w:t>NVOCÓ EL PRIMER COMITÉ DE ESTADÍ</w:t>
      </w:r>
      <w:r w:rsidRPr="005866B3">
        <w:rPr>
          <w:rFonts w:cs="Tahoma"/>
          <w:b/>
          <w:lang w:val="es-CO"/>
        </w:rPr>
        <w:t>STICAS VITALES DEL AÑO 2017</w:t>
      </w:r>
    </w:p>
    <w:p w:rsidR="00291DDB" w:rsidRDefault="00F70485" w:rsidP="00F70485">
      <w:pPr>
        <w:rPr>
          <w:rFonts w:cs="Tahoma"/>
          <w:lang w:val="es-CO"/>
        </w:rPr>
      </w:pPr>
      <w:r w:rsidRPr="00F70485">
        <w:rPr>
          <w:rFonts w:cs="Tahoma"/>
          <w:lang w:val="es-CO"/>
        </w:rPr>
        <w:t xml:space="preserve">La Secretaría de Salud convocó a las diferentes Instituciones Prestadoras de Servicios </w:t>
      </w:r>
      <w:r w:rsidR="00714C6B">
        <w:rPr>
          <w:rFonts w:cs="Tahoma"/>
          <w:lang w:val="es-CO"/>
        </w:rPr>
        <w:t xml:space="preserve">de Salud </w:t>
      </w:r>
      <w:r w:rsidRPr="00F70485">
        <w:rPr>
          <w:rFonts w:cs="Tahoma"/>
          <w:lang w:val="es-CO"/>
        </w:rPr>
        <w:t>y a las Aseguradoras del municipio de Pasto, al primer Comité de Estadístic</w:t>
      </w:r>
      <w:r w:rsidR="00714C6B">
        <w:rPr>
          <w:rFonts w:cs="Tahoma"/>
          <w:lang w:val="es-CO"/>
        </w:rPr>
        <w:t>as Vitales del año 2017, para hacer seguim</w:t>
      </w:r>
      <w:r w:rsidR="00291DDB">
        <w:rPr>
          <w:rFonts w:cs="Tahoma"/>
          <w:lang w:val="es-CO"/>
        </w:rPr>
        <w:t>iento a la ejecución</w:t>
      </w:r>
      <w:r w:rsidRPr="00F70485">
        <w:rPr>
          <w:rFonts w:cs="Tahoma"/>
          <w:lang w:val="es-CO"/>
        </w:rPr>
        <w:t xml:space="preserve"> </w:t>
      </w:r>
      <w:r w:rsidR="00291DDB">
        <w:rPr>
          <w:rFonts w:cs="Tahoma"/>
          <w:lang w:val="es-CO"/>
        </w:rPr>
        <w:t>d</w:t>
      </w:r>
      <w:r w:rsidRPr="00F70485">
        <w:rPr>
          <w:rFonts w:cs="Tahoma"/>
          <w:lang w:val="es-CO"/>
        </w:rPr>
        <w:t xml:space="preserve">e los procedimientos </w:t>
      </w:r>
      <w:r w:rsidR="00714C6B">
        <w:rPr>
          <w:rFonts w:cs="Tahoma"/>
          <w:lang w:val="es-CO"/>
        </w:rPr>
        <w:t>desarrolla</w:t>
      </w:r>
      <w:r w:rsidRPr="00F70485">
        <w:rPr>
          <w:rFonts w:cs="Tahoma"/>
          <w:lang w:val="es-CO"/>
        </w:rPr>
        <w:t>dos dentro del sistem</w:t>
      </w:r>
      <w:r w:rsidR="00291DDB">
        <w:rPr>
          <w:rFonts w:cs="Tahoma"/>
          <w:lang w:val="es-CO"/>
        </w:rPr>
        <w:t>a de salud</w:t>
      </w:r>
      <w:r w:rsidR="00667C5A">
        <w:rPr>
          <w:rFonts w:cs="Tahoma"/>
          <w:lang w:val="es-CO"/>
        </w:rPr>
        <w:t xml:space="preserve"> y </w:t>
      </w:r>
      <w:r w:rsidR="00291DDB">
        <w:rPr>
          <w:rFonts w:cs="Tahoma"/>
          <w:lang w:val="es-CO"/>
        </w:rPr>
        <w:t>m</w:t>
      </w:r>
      <w:r w:rsidR="003E4A38">
        <w:rPr>
          <w:rFonts w:cs="Tahoma"/>
          <w:lang w:val="es-CO"/>
        </w:rPr>
        <w:t>uy especialmente del reporte de</w:t>
      </w:r>
      <w:r w:rsidR="003E4A38" w:rsidRPr="00F70485">
        <w:rPr>
          <w:rFonts w:cs="Tahoma"/>
          <w:lang w:val="es-CO"/>
        </w:rPr>
        <w:t xml:space="preserve"> </w:t>
      </w:r>
      <w:r w:rsidR="003E4A38" w:rsidRPr="003E4A38">
        <w:rPr>
          <w:rFonts w:cs="Tahoma"/>
          <w:lang w:val="es-CO"/>
        </w:rPr>
        <w:t>nacimientos y defunciones.</w:t>
      </w:r>
    </w:p>
    <w:p w:rsidR="00F70485" w:rsidRDefault="00291DDB" w:rsidP="00F70485">
      <w:pPr>
        <w:rPr>
          <w:rFonts w:cs="Tahoma"/>
          <w:lang w:val="es-CO"/>
        </w:rPr>
      </w:pPr>
      <w:r w:rsidRPr="003E4A38">
        <w:rPr>
          <w:rFonts w:cs="Tahoma"/>
          <w:lang w:val="es-CO"/>
        </w:rPr>
        <w:t xml:space="preserve">La </w:t>
      </w:r>
      <w:r w:rsidR="00F70485" w:rsidRPr="003E4A38">
        <w:rPr>
          <w:rFonts w:cs="Tahoma"/>
          <w:lang w:val="es-CO"/>
        </w:rPr>
        <w:t xml:space="preserve">Secretaría </w:t>
      </w:r>
      <w:r w:rsidRPr="003E4A38">
        <w:rPr>
          <w:rFonts w:cs="Tahoma"/>
          <w:lang w:val="es-CO"/>
        </w:rPr>
        <w:t>de Salud es la encargada de entregar los</w:t>
      </w:r>
      <w:r w:rsidR="00F70485" w:rsidRPr="003E4A38">
        <w:rPr>
          <w:rFonts w:cs="Tahoma"/>
          <w:lang w:val="es-CO"/>
        </w:rPr>
        <w:t xml:space="preserve"> reporte</w:t>
      </w:r>
      <w:r w:rsidRPr="003E4A38">
        <w:rPr>
          <w:rFonts w:cs="Tahoma"/>
          <w:lang w:val="es-CO"/>
        </w:rPr>
        <w:t>s</w:t>
      </w:r>
      <w:r w:rsidR="00F70485" w:rsidRPr="00F70485">
        <w:rPr>
          <w:rFonts w:cs="Tahoma"/>
          <w:lang w:val="es-CO"/>
        </w:rPr>
        <w:t xml:space="preserve"> general</w:t>
      </w:r>
      <w:r>
        <w:rPr>
          <w:rFonts w:cs="Tahoma"/>
          <w:lang w:val="es-CO"/>
        </w:rPr>
        <w:t>es</w:t>
      </w:r>
      <w:r w:rsidR="00F70485" w:rsidRPr="00F70485">
        <w:rPr>
          <w:rFonts w:cs="Tahoma"/>
          <w:lang w:val="es-CO"/>
        </w:rPr>
        <w:t xml:space="preserve"> de cómo se está haciendo la certificación tanto de nacimientos como de defuncione</w:t>
      </w:r>
      <w:r>
        <w:rPr>
          <w:rFonts w:cs="Tahoma"/>
          <w:lang w:val="es-CO"/>
        </w:rPr>
        <w:t>s.</w:t>
      </w:r>
      <w:r w:rsidR="00667C5A">
        <w:rPr>
          <w:rFonts w:cs="Tahoma"/>
          <w:lang w:val="es-CO"/>
        </w:rPr>
        <w:t xml:space="preserve"> </w:t>
      </w:r>
      <w:r>
        <w:rPr>
          <w:rFonts w:cs="Tahoma"/>
          <w:lang w:val="es-CO"/>
        </w:rPr>
        <w:t>D</w:t>
      </w:r>
      <w:r w:rsidR="00F70485" w:rsidRPr="00F70485">
        <w:rPr>
          <w:rFonts w:cs="Tahoma"/>
          <w:lang w:val="es-CO"/>
        </w:rPr>
        <w:t>e igual manera, hace un seguimiento del cumplimiento del sistema de calidad de estas Instituciones en el Municipio.</w:t>
      </w:r>
    </w:p>
    <w:p w:rsidR="00F70485" w:rsidRPr="00F70485" w:rsidRDefault="003E4A38" w:rsidP="00F70485">
      <w:pPr>
        <w:rPr>
          <w:rFonts w:cs="Tahoma"/>
          <w:lang w:val="es-CO"/>
        </w:rPr>
      </w:pPr>
      <w:r>
        <w:rPr>
          <w:rFonts w:cs="Tahoma"/>
          <w:lang w:val="es-CO"/>
        </w:rPr>
        <w:t xml:space="preserve">A través de estos reportes se puede establecer </w:t>
      </w:r>
      <w:r w:rsidR="00F70485" w:rsidRPr="00F70485">
        <w:rPr>
          <w:rFonts w:cs="Tahoma"/>
          <w:lang w:val="es-CO"/>
        </w:rPr>
        <w:t>cuá</w:t>
      </w:r>
      <w:r>
        <w:rPr>
          <w:rFonts w:cs="Tahoma"/>
          <w:lang w:val="es-CO"/>
        </w:rPr>
        <w:t>ntos nacimientos se generan y en qué condiciones y la calidad de la atención. E</w:t>
      </w:r>
      <w:r w:rsidR="00667C5A">
        <w:rPr>
          <w:rFonts w:cs="Tahoma"/>
          <w:lang w:val="es-CO"/>
        </w:rPr>
        <w:t>n cuanto</w:t>
      </w:r>
      <w:r w:rsidR="00F70485" w:rsidRPr="00F70485">
        <w:rPr>
          <w:rFonts w:cs="Tahoma"/>
          <w:lang w:val="es-CO"/>
        </w:rPr>
        <w:t xml:space="preserve"> a las defunciones,</w:t>
      </w:r>
      <w:r w:rsidR="00667C5A">
        <w:rPr>
          <w:rFonts w:cs="Tahoma"/>
          <w:lang w:val="es-CO"/>
        </w:rPr>
        <w:t xml:space="preserve"> se</w:t>
      </w:r>
      <w:r>
        <w:rPr>
          <w:rFonts w:cs="Tahoma"/>
          <w:lang w:val="es-CO"/>
        </w:rPr>
        <w:t xml:space="preserve"> determinan sus causas y </w:t>
      </w:r>
      <w:r w:rsidR="00F70485" w:rsidRPr="00F70485">
        <w:rPr>
          <w:rFonts w:cs="Tahoma"/>
          <w:lang w:val="es-CO"/>
        </w:rPr>
        <w:t xml:space="preserve">el número de personas que fallecen </w:t>
      </w:r>
      <w:r w:rsidR="00667C5A">
        <w:rPr>
          <w:rFonts w:cs="Tahoma"/>
          <w:lang w:val="es-CO"/>
        </w:rPr>
        <w:t>en un</w:t>
      </w:r>
      <w:r w:rsidR="00F70485" w:rsidRPr="00F70485">
        <w:rPr>
          <w:rFonts w:cs="Tahoma"/>
          <w:lang w:val="es-CO"/>
        </w:rPr>
        <w:t xml:space="preserve"> determinado periodo de tiempo.</w:t>
      </w:r>
    </w:p>
    <w:p w:rsidR="00F70485" w:rsidRDefault="002811AA" w:rsidP="00F70485">
      <w:pPr>
        <w:rPr>
          <w:rFonts w:cs="Tahoma"/>
          <w:lang w:val="es-CO"/>
        </w:rPr>
      </w:pPr>
      <w:r>
        <w:rPr>
          <w:rFonts w:cs="Tahoma"/>
          <w:lang w:val="es-CO"/>
        </w:rPr>
        <w:t>L</w:t>
      </w:r>
      <w:r w:rsidR="003E4A38" w:rsidRPr="00F70485">
        <w:rPr>
          <w:rFonts w:cs="Tahoma"/>
          <w:lang w:val="es-CO"/>
        </w:rPr>
        <w:t>a Subsecretaria, Martha Cecilia Dávila Figueroa,</w:t>
      </w:r>
      <w:r>
        <w:rPr>
          <w:rFonts w:cs="Tahoma"/>
          <w:lang w:val="es-CO"/>
        </w:rPr>
        <w:t xml:space="preserve"> indicó que desde esta dependencia se seguirá fortaleciendo este proceso a través de 3 estrategias. La primera; generar conciencia en las personas de lo frágil que es la vida y lo cercana que puede estar la muerte. La segunda; que la comunidad cuente con información pertinente sobre qué hacer en los casos de un fallecimiento o un nacimiento en el domicilio. Y </w:t>
      </w:r>
      <w:r w:rsidR="005866B3">
        <w:rPr>
          <w:rFonts w:cs="Tahoma"/>
          <w:lang w:val="es-CO"/>
        </w:rPr>
        <w:t xml:space="preserve">la tercera estrategia es </w:t>
      </w:r>
      <w:r w:rsidR="00F70485" w:rsidRPr="00F70485">
        <w:rPr>
          <w:rFonts w:cs="Tahoma"/>
          <w:lang w:val="es-CO"/>
        </w:rPr>
        <w:t>exigir a las Aseguradoras, para que fortalezcan sus redes de servicios.</w:t>
      </w:r>
    </w:p>
    <w:p w:rsidR="00667C5A" w:rsidRPr="00F70485" w:rsidRDefault="00667C5A" w:rsidP="00F70485">
      <w:pPr>
        <w:rPr>
          <w:rFonts w:cs="Tahoma"/>
          <w:lang w:val="es-CO"/>
        </w:rPr>
      </w:pPr>
      <w:r w:rsidRPr="00486F75">
        <w:rPr>
          <w:rFonts w:cs="Tahoma"/>
          <w:b/>
          <w:sz w:val="18"/>
          <w:szCs w:val="18"/>
        </w:rPr>
        <w:t xml:space="preserve">Información: Secretaría de Salud </w:t>
      </w:r>
      <w:r>
        <w:rPr>
          <w:rFonts w:cs="Tahoma"/>
          <w:b/>
          <w:sz w:val="18"/>
          <w:szCs w:val="18"/>
        </w:rPr>
        <w:t>(</w:t>
      </w:r>
      <w:r w:rsidRPr="00486F75">
        <w:rPr>
          <w:rFonts w:cs="Tahoma"/>
          <w:b/>
          <w:sz w:val="18"/>
          <w:szCs w:val="18"/>
        </w:rPr>
        <w:t>e</w:t>
      </w:r>
      <w:r>
        <w:rPr>
          <w:rFonts w:cs="Tahoma"/>
          <w:b/>
          <w:sz w:val="18"/>
          <w:szCs w:val="18"/>
        </w:rPr>
        <w:t>),</w:t>
      </w:r>
      <w:r w:rsidRPr="00486F75">
        <w:rPr>
          <w:rFonts w:cs="Tahoma"/>
          <w:b/>
          <w:sz w:val="18"/>
          <w:szCs w:val="18"/>
        </w:rPr>
        <w:t xml:space="preserve"> Martha Cec</w:t>
      </w:r>
      <w:r>
        <w:rPr>
          <w:rFonts w:cs="Tahoma"/>
          <w:b/>
          <w:sz w:val="18"/>
          <w:szCs w:val="18"/>
        </w:rPr>
        <w:t>ilia Dávila. Celular: 3117766746</w:t>
      </w:r>
    </w:p>
    <w:p w:rsidR="00F70485" w:rsidRPr="005866B3" w:rsidRDefault="00667C5A" w:rsidP="005866B3">
      <w:pPr>
        <w:jc w:val="center"/>
        <w:rPr>
          <w:rFonts w:cs="Tahoma"/>
          <w:i/>
        </w:rPr>
      </w:pPr>
      <w:r w:rsidRPr="002C317D">
        <w:rPr>
          <w:rFonts w:cs="Tahoma"/>
          <w:i/>
        </w:rPr>
        <w:t>Somos constructores de paz</w:t>
      </w:r>
    </w:p>
    <w:p w:rsidR="0080214D" w:rsidRPr="00697687" w:rsidRDefault="0080214D" w:rsidP="002F4EBC">
      <w:pPr>
        <w:rPr>
          <w:rFonts w:cs="Tahoma"/>
          <w:lang w:val="es-CO"/>
        </w:rPr>
      </w:pPr>
    </w:p>
    <w:p w:rsidR="00001967" w:rsidRPr="002C317D" w:rsidRDefault="00001967" w:rsidP="00001967">
      <w:pPr>
        <w:spacing w:after="0"/>
        <w:jc w:val="center"/>
        <w:rPr>
          <w:rFonts w:cs="Tahoma"/>
          <w:b/>
        </w:rPr>
      </w:pPr>
      <w:r w:rsidRPr="002C317D">
        <w:rPr>
          <w:rFonts w:cs="Tahoma"/>
          <w:b/>
        </w:rPr>
        <w:t>Oficina de Comunicación Social</w:t>
      </w:r>
    </w:p>
    <w:p w:rsidR="00001967" w:rsidRPr="002C317D" w:rsidRDefault="00001967" w:rsidP="00001967">
      <w:pPr>
        <w:spacing w:after="0"/>
        <w:jc w:val="center"/>
        <w:rPr>
          <w:rFonts w:cs="Tahoma"/>
          <w:b/>
        </w:rPr>
      </w:pPr>
      <w:r w:rsidRPr="002C317D">
        <w:rPr>
          <w:rFonts w:cs="Tahoma"/>
          <w:b/>
        </w:rPr>
        <w:t>Alcaldía de Pasto</w:t>
      </w:r>
    </w:p>
    <w:sectPr w:rsidR="00001967" w:rsidRPr="002C317D" w:rsidSect="000A1D37">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729" w:rsidRDefault="00A83729" w:rsidP="00505F60">
      <w:pPr>
        <w:spacing w:after="0"/>
      </w:pPr>
      <w:r>
        <w:separator/>
      </w:r>
    </w:p>
  </w:endnote>
  <w:endnote w:type="continuationSeparator" w:id="0">
    <w:p w:rsidR="00A83729" w:rsidRDefault="00A83729"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87B" w:rsidRDefault="006D487B">
    <w:pPr>
      <w:pStyle w:val="Piedepgina"/>
    </w:pPr>
    <w:r w:rsidRPr="006D487B">
      <w:rPr>
        <w:noProof/>
        <w:lang w:val="es-ES" w:eastAsia="es-ES"/>
      </w:rPr>
      <w:drawing>
        <wp:anchor distT="0" distB="0" distL="114300" distR="114300" simplePos="0" relativeHeight="251665408" behindDoc="1" locked="0" layoutInCell="1" allowOverlap="1">
          <wp:simplePos x="0" y="0"/>
          <wp:positionH relativeFrom="column">
            <wp:posOffset>-1061085</wp:posOffset>
          </wp:positionH>
          <wp:positionV relativeFrom="paragraph">
            <wp:posOffset>-255905</wp:posOffset>
          </wp:positionV>
          <wp:extent cx="7820025" cy="866775"/>
          <wp:effectExtent l="19050" t="0" r="0" b="0"/>
          <wp:wrapNone/>
          <wp:docPr id="2"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t="91374" r="-710"/>
                  <a:stretch>
                    <a:fillRect/>
                  </a:stretch>
                </pic:blipFill>
                <pic:spPr>
                  <a:xfrm>
                    <a:off x="0" y="0"/>
                    <a:ext cx="7821930" cy="86677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729" w:rsidRDefault="00A83729" w:rsidP="00505F60">
      <w:pPr>
        <w:spacing w:after="0"/>
      </w:pPr>
      <w:r>
        <w:separator/>
      </w:r>
    </w:p>
  </w:footnote>
  <w:footnote w:type="continuationSeparator" w:id="0">
    <w:p w:rsidR="00A83729" w:rsidRDefault="00A83729"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D487B">
    <w:pPr>
      <w:pStyle w:val="Encabezado"/>
    </w:pPr>
    <w:r>
      <w:rPr>
        <w:noProof/>
        <w:lang w:eastAsia="es-ES"/>
      </w:rPr>
      <w:drawing>
        <wp:anchor distT="0" distB="0" distL="114300" distR="114300" simplePos="0" relativeHeight="251663360" behindDoc="1" locked="0" layoutInCell="1" allowOverlap="1">
          <wp:simplePos x="0" y="0"/>
          <wp:positionH relativeFrom="column">
            <wp:posOffset>-1108710</wp:posOffset>
          </wp:positionH>
          <wp:positionV relativeFrom="paragraph">
            <wp:posOffset>-450215</wp:posOffset>
          </wp:positionV>
          <wp:extent cx="7814945" cy="1257300"/>
          <wp:effectExtent l="0" t="0" r="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rcRect l="-613" b="87488"/>
                  <a:stretch>
                    <a:fillRect/>
                  </a:stretch>
                </pic:blipFill>
                <pic:spPr>
                  <a:xfrm>
                    <a:off x="0" y="0"/>
                    <a:ext cx="7814945" cy="1257300"/>
                  </a:xfrm>
                  <a:prstGeom prst="rect">
                    <a:avLst/>
                  </a:prstGeom>
                </pic:spPr>
              </pic:pic>
            </a:graphicData>
          </a:graphic>
        </wp:anchor>
      </w:drawing>
    </w:r>
    <w:r w:rsidR="00323407" w:rsidRPr="00323407">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2F4EBC" w:rsidP="00595947">
                <w:pPr>
                  <w:spacing w:after="0"/>
                  <w:jc w:val="left"/>
                  <w:rPr>
                    <w:rFonts w:cs="Tahoma"/>
                    <w:b/>
                    <w:sz w:val="16"/>
                    <w:szCs w:val="20"/>
                  </w:rPr>
                </w:pPr>
                <w:r>
                  <w:rPr>
                    <w:rFonts w:cs="Tahoma"/>
                    <w:b/>
                    <w:sz w:val="16"/>
                    <w:szCs w:val="20"/>
                  </w:rPr>
                  <w:t>Nº 69</w:t>
                </w:r>
              </w:p>
              <w:p w:rsidR="00955B6F" w:rsidRPr="00505F60" w:rsidRDefault="00BE6782" w:rsidP="00595947">
                <w:pPr>
                  <w:jc w:val="left"/>
                  <w:rPr>
                    <w:b/>
                    <w:sz w:val="16"/>
                    <w:szCs w:val="20"/>
                  </w:rPr>
                </w:pPr>
                <w:r>
                  <w:rPr>
                    <w:b/>
                    <w:sz w:val="16"/>
                    <w:szCs w:val="20"/>
                  </w:rPr>
                  <w:t>2</w:t>
                </w:r>
                <w:r w:rsidR="002F4EBC">
                  <w:rPr>
                    <w:b/>
                    <w:sz w:val="16"/>
                    <w:szCs w:val="20"/>
                  </w:rPr>
                  <w:t>3</w:t>
                </w:r>
                <w:r w:rsidR="00955B6F">
                  <w:rPr>
                    <w:b/>
                    <w:sz w:val="16"/>
                    <w:szCs w:val="20"/>
                  </w:rPr>
                  <w:t>/</w:t>
                </w:r>
                <w:r w:rsidR="00E6742B">
                  <w:rPr>
                    <w:b/>
                    <w:sz w:val="16"/>
                    <w:szCs w:val="20"/>
                  </w:rPr>
                  <w:t>Marzo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6F0629F"/>
    <w:multiLevelType w:val="hybridMultilevel"/>
    <w:tmpl w:val="2D0462E8"/>
    <w:lvl w:ilvl="0" w:tplc="BABAE5A2">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0A11406"/>
    <w:multiLevelType w:val="hybridMultilevel"/>
    <w:tmpl w:val="3E56D2BC"/>
    <w:lvl w:ilvl="0" w:tplc="EBA81E92">
      <w:numFmt w:val="bullet"/>
      <w:lvlText w:val="-"/>
      <w:lvlJc w:val="left"/>
      <w:pPr>
        <w:ind w:left="720" w:hanging="360"/>
      </w:pPr>
      <w:rPr>
        <w:rFonts w:ascii="Century Gothic" w:eastAsia="Times New Roman"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nsid w:val="59542F2C"/>
    <w:multiLevelType w:val="hybridMultilevel"/>
    <w:tmpl w:val="E710E430"/>
    <w:lvl w:ilvl="0" w:tplc="9516DF88">
      <w:numFmt w:val="bullet"/>
      <w:lvlText w:val="-"/>
      <w:lvlJc w:val="left"/>
      <w:pPr>
        <w:ind w:left="720" w:hanging="360"/>
      </w:pPr>
      <w:rPr>
        <w:rFonts w:ascii="Century Gothic" w:eastAsia="Calibri" w:hAnsi="Century Gothic" w:cs="Tahoma"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rsids>
    <w:rsidRoot w:val="00B7546B"/>
    <w:rsid w:val="0000146A"/>
    <w:rsid w:val="00001967"/>
    <w:rsid w:val="00013345"/>
    <w:rsid w:val="00015500"/>
    <w:rsid w:val="00025B68"/>
    <w:rsid w:val="00035E41"/>
    <w:rsid w:val="000378E6"/>
    <w:rsid w:val="000425EA"/>
    <w:rsid w:val="00043222"/>
    <w:rsid w:val="00043BC9"/>
    <w:rsid w:val="0004734C"/>
    <w:rsid w:val="00047807"/>
    <w:rsid w:val="00051DD9"/>
    <w:rsid w:val="00070510"/>
    <w:rsid w:val="00071041"/>
    <w:rsid w:val="00075575"/>
    <w:rsid w:val="000769B8"/>
    <w:rsid w:val="000819EE"/>
    <w:rsid w:val="00081C05"/>
    <w:rsid w:val="00085BDA"/>
    <w:rsid w:val="00086E1C"/>
    <w:rsid w:val="00095C6B"/>
    <w:rsid w:val="00096CDD"/>
    <w:rsid w:val="000A1D37"/>
    <w:rsid w:val="000A4480"/>
    <w:rsid w:val="000A4619"/>
    <w:rsid w:val="000A56F0"/>
    <w:rsid w:val="000B0991"/>
    <w:rsid w:val="000B1C38"/>
    <w:rsid w:val="000B4158"/>
    <w:rsid w:val="000B43B8"/>
    <w:rsid w:val="000B7A05"/>
    <w:rsid w:val="000C0EA1"/>
    <w:rsid w:val="000C250C"/>
    <w:rsid w:val="000C4441"/>
    <w:rsid w:val="000C6AA0"/>
    <w:rsid w:val="000D04AE"/>
    <w:rsid w:val="000D2EC3"/>
    <w:rsid w:val="000D3FBA"/>
    <w:rsid w:val="000D6231"/>
    <w:rsid w:val="000E0B94"/>
    <w:rsid w:val="000E0EAB"/>
    <w:rsid w:val="000E2EE9"/>
    <w:rsid w:val="000E56FA"/>
    <w:rsid w:val="000E5F70"/>
    <w:rsid w:val="000F3AC7"/>
    <w:rsid w:val="000F46D3"/>
    <w:rsid w:val="00101566"/>
    <w:rsid w:val="0010178B"/>
    <w:rsid w:val="00110FA6"/>
    <w:rsid w:val="00122168"/>
    <w:rsid w:val="00127B1B"/>
    <w:rsid w:val="0013116C"/>
    <w:rsid w:val="001339CC"/>
    <w:rsid w:val="00133DB4"/>
    <w:rsid w:val="001356CA"/>
    <w:rsid w:val="00145CCB"/>
    <w:rsid w:val="00145CDC"/>
    <w:rsid w:val="00150623"/>
    <w:rsid w:val="00150D4E"/>
    <w:rsid w:val="001540B1"/>
    <w:rsid w:val="00155DCE"/>
    <w:rsid w:val="00155E0D"/>
    <w:rsid w:val="00157805"/>
    <w:rsid w:val="0016765A"/>
    <w:rsid w:val="00167A2D"/>
    <w:rsid w:val="0017157A"/>
    <w:rsid w:val="00174191"/>
    <w:rsid w:val="00174ECE"/>
    <w:rsid w:val="00192AA0"/>
    <w:rsid w:val="0019661B"/>
    <w:rsid w:val="001A083F"/>
    <w:rsid w:val="001B1C97"/>
    <w:rsid w:val="001B2BA1"/>
    <w:rsid w:val="001B4197"/>
    <w:rsid w:val="001D2F2A"/>
    <w:rsid w:val="001D3624"/>
    <w:rsid w:val="001E0245"/>
    <w:rsid w:val="001F0C38"/>
    <w:rsid w:val="001F495D"/>
    <w:rsid w:val="00201842"/>
    <w:rsid w:val="00202191"/>
    <w:rsid w:val="00207293"/>
    <w:rsid w:val="002101F4"/>
    <w:rsid w:val="002149CA"/>
    <w:rsid w:val="002150DC"/>
    <w:rsid w:val="002204B9"/>
    <w:rsid w:val="002213B0"/>
    <w:rsid w:val="0022589E"/>
    <w:rsid w:val="00226E96"/>
    <w:rsid w:val="0022782F"/>
    <w:rsid w:val="00232185"/>
    <w:rsid w:val="00233B4E"/>
    <w:rsid w:val="00245532"/>
    <w:rsid w:val="00250885"/>
    <w:rsid w:val="00253D09"/>
    <w:rsid w:val="002607C6"/>
    <w:rsid w:val="00261874"/>
    <w:rsid w:val="00261DCB"/>
    <w:rsid w:val="002649AF"/>
    <w:rsid w:val="002662A9"/>
    <w:rsid w:val="00275F55"/>
    <w:rsid w:val="002811AA"/>
    <w:rsid w:val="00286876"/>
    <w:rsid w:val="00287E8C"/>
    <w:rsid w:val="0029078F"/>
    <w:rsid w:val="00290D77"/>
    <w:rsid w:val="00291DDB"/>
    <w:rsid w:val="00293D19"/>
    <w:rsid w:val="002A3F8B"/>
    <w:rsid w:val="002A5980"/>
    <w:rsid w:val="002A63E4"/>
    <w:rsid w:val="002B358C"/>
    <w:rsid w:val="002C28AC"/>
    <w:rsid w:val="002C317D"/>
    <w:rsid w:val="002D1C88"/>
    <w:rsid w:val="002D77C6"/>
    <w:rsid w:val="002E2CF3"/>
    <w:rsid w:val="002E4B7B"/>
    <w:rsid w:val="002E7001"/>
    <w:rsid w:val="002E7904"/>
    <w:rsid w:val="002F4EBC"/>
    <w:rsid w:val="003024B7"/>
    <w:rsid w:val="00304721"/>
    <w:rsid w:val="00310BBF"/>
    <w:rsid w:val="00313D84"/>
    <w:rsid w:val="003151F2"/>
    <w:rsid w:val="003153C5"/>
    <w:rsid w:val="003160B3"/>
    <w:rsid w:val="00321F42"/>
    <w:rsid w:val="00323407"/>
    <w:rsid w:val="00331C4C"/>
    <w:rsid w:val="00331FD6"/>
    <w:rsid w:val="0033729C"/>
    <w:rsid w:val="00343FF8"/>
    <w:rsid w:val="00345DA7"/>
    <w:rsid w:val="0035086B"/>
    <w:rsid w:val="0035691F"/>
    <w:rsid w:val="003725F7"/>
    <w:rsid w:val="00375E49"/>
    <w:rsid w:val="00380FD0"/>
    <w:rsid w:val="0039277E"/>
    <w:rsid w:val="003A36F3"/>
    <w:rsid w:val="003B57A4"/>
    <w:rsid w:val="003B59C3"/>
    <w:rsid w:val="003B68FF"/>
    <w:rsid w:val="003C0FAC"/>
    <w:rsid w:val="003C1964"/>
    <w:rsid w:val="003C5FF5"/>
    <w:rsid w:val="003D4754"/>
    <w:rsid w:val="003E4A38"/>
    <w:rsid w:val="003F668F"/>
    <w:rsid w:val="00404534"/>
    <w:rsid w:val="00407406"/>
    <w:rsid w:val="004161D3"/>
    <w:rsid w:val="0042434A"/>
    <w:rsid w:val="00433E44"/>
    <w:rsid w:val="004375D0"/>
    <w:rsid w:val="00447FE7"/>
    <w:rsid w:val="00450422"/>
    <w:rsid w:val="004542C8"/>
    <w:rsid w:val="00461D9F"/>
    <w:rsid w:val="00463681"/>
    <w:rsid w:val="0046572F"/>
    <w:rsid w:val="00471FAE"/>
    <w:rsid w:val="00472084"/>
    <w:rsid w:val="0047329A"/>
    <w:rsid w:val="00473D41"/>
    <w:rsid w:val="00477390"/>
    <w:rsid w:val="004878B5"/>
    <w:rsid w:val="0049018B"/>
    <w:rsid w:val="004944A4"/>
    <w:rsid w:val="004A1CC8"/>
    <w:rsid w:val="004A2E24"/>
    <w:rsid w:val="004A3DE7"/>
    <w:rsid w:val="004A5911"/>
    <w:rsid w:val="004B2BF7"/>
    <w:rsid w:val="004B2F15"/>
    <w:rsid w:val="004B410E"/>
    <w:rsid w:val="004B5742"/>
    <w:rsid w:val="004C4C26"/>
    <w:rsid w:val="004C4C7C"/>
    <w:rsid w:val="004E37A3"/>
    <w:rsid w:val="004E3B67"/>
    <w:rsid w:val="004E45F4"/>
    <w:rsid w:val="004E7F55"/>
    <w:rsid w:val="004F0BC6"/>
    <w:rsid w:val="004F0FA7"/>
    <w:rsid w:val="004F3245"/>
    <w:rsid w:val="004F6285"/>
    <w:rsid w:val="004F63FC"/>
    <w:rsid w:val="004F739E"/>
    <w:rsid w:val="004F7FCB"/>
    <w:rsid w:val="00503FC3"/>
    <w:rsid w:val="00505F60"/>
    <w:rsid w:val="00511F22"/>
    <w:rsid w:val="00516189"/>
    <w:rsid w:val="005236BD"/>
    <w:rsid w:val="00523E3E"/>
    <w:rsid w:val="00535107"/>
    <w:rsid w:val="00542188"/>
    <w:rsid w:val="005440B2"/>
    <w:rsid w:val="00551855"/>
    <w:rsid w:val="00553172"/>
    <w:rsid w:val="00553486"/>
    <w:rsid w:val="005600AE"/>
    <w:rsid w:val="00560B40"/>
    <w:rsid w:val="005650BF"/>
    <w:rsid w:val="00566E48"/>
    <w:rsid w:val="00572CD5"/>
    <w:rsid w:val="00577E06"/>
    <w:rsid w:val="00582FAF"/>
    <w:rsid w:val="00584090"/>
    <w:rsid w:val="005866B3"/>
    <w:rsid w:val="00594033"/>
    <w:rsid w:val="00595947"/>
    <w:rsid w:val="00597267"/>
    <w:rsid w:val="005978EF"/>
    <w:rsid w:val="005A12E2"/>
    <w:rsid w:val="005A1F40"/>
    <w:rsid w:val="005A22CF"/>
    <w:rsid w:val="005A465A"/>
    <w:rsid w:val="005A575E"/>
    <w:rsid w:val="005B0F96"/>
    <w:rsid w:val="005B2350"/>
    <w:rsid w:val="005B33C9"/>
    <w:rsid w:val="005B5845"/>
    <w:rsid w:val="005C304C"/>
    <w:rsid w:val="005C3B8C"/>
    <w:rsid w:val="005D17C6"/>
    <w:rsid w:val="005D2F4D"/>
    <w:rsid w:val="005D336D"/>
    <w:rsid w:val="005D33CA"/>
    <w:rsid w:val="005D54F4"/>
    <w:rsid w:val="005D6182"/>
    <w:rsid w:val="005E113A"/>
    <w:rsid w:val="005E54F6"/>
    <w:rsid w:val="005E736D"/>
    <w:rsid w:val="005F46CA"/>
    <w:rsid w:val="00600C2D"/>
    <w:rsid w:val="0061307B"/>
    <w:rsid w:val="00615B94"/>
    <w:rsid w:val="006236F7"/>
    <w:rsid w:val="006315EE"/>
    <w:rsid w:val="0063715E"/>
    <w:rsid w:val="006451B9"/>
    <w:rsid w:val="00663481"/>
    <w:rsid w:val="00666AE3"/>
    <w:rsid w:val="00667C5A"/>
    <w:rsid w:val="00680532"/>
    <w:rsid w:val="006846C3"/>
    <w:rsid w:val="00686257"/>
    <w:rsid w:val="006931E3"/>
    <w:rsid w:val="00693415"/>
    <w:rsid w:val="00697687"/>
    <w:rsid w:val="006A010C"/>
    <w:rsid w:val="006A04B4"/>
    <w:rsid w:val="006A13C6"/>
    <w:rsid w:val="006A78B1"/>
    <w:rsid w:val="006B58EA"/>
    <w:rsid w:val="006C33B2"/>
    <w:rsid w:val="006D487B"/>
    <w:rsid w:val="006F4BC7"/>
    <w:rsid w:val="00700D0B"/>
    <w:rsid w:val="00700FE8"/>
    <w:rsid w:val="00710F15"/>
    <w:rsid w:val="00714C6B"/>
    <w:rsid w:val="007150EB"/>
    <w:rsid w:val="00725C6C"/>
    <w:rsid w:val="0072733A"/>
    <w:rsid w:val="007314A1"/>
    <w:rsid w:val="00735504"/>
    <w:rsid w:val="007508A6"/>
    <w:rsid w:val="0075140D"/>
    <w:rsid w:val="00757A2E"/>
    <w:rsid w:val="007604FE"/>
    <w:rsid w:val="00765052"/>
    <w:rsid w:val="00776EE5"/>
    <w:rsid w:val="00777918"/>
    <w:rsid w:val="007832C6"/>
    <w:rsid w:val="007861BB"/>
    <w:rsid w:val="00790ADA"/>
    <w:rsid w:val="00793586"/>
    <w:rsid w:val="00793784"/>
    <w:rsid w:val="007A2153"/>
    <w:rsid w:val="007A2160"/>
    <w:rsid w:val="007A6647"/>
    <w:rsid w:val="007C1604"/>
    <w:rsid w:val="007C5E09"/>
    <w:rsid w:val="007C6BA1"/>
    <w:rsid w:val="007C6F7F"/>
    <w:rsid w:val="007D4CD5"/>
    <w:rsid w:val="007E2296"/>
    <w:rsid w:val="007E436A"/>
    <w:rsid w:val="007F7F21"/>
    <w:rsid w:val="0080214D"/>
    <w:rsid w:val="008042E8"/>
    <w:rsid w:val="00805680"/>
    <w:rsid w:val="00806E21"/>
    <w:rsid w:val="0081179E"/>
    <w:rsid w:val="00812F42"/>
    <w:rsid w:val="00821C81"/>
    <w:rsid w:val="00823D15"/>
    <w:rsid w:val="0083163B"/>
    <w:rsid w:val="00841FB8"/>
    <w:rsid w:val="00844F46"/>
    <w:rsid w:val="008477FB"/>
    <w:rsid w:val="00847CAC"/>
    <w:rsid w:val="008566F6"/>
    <w:rsid w:val="00870B37"/>
    <w:rsid w:val="00872F07"/>
    <w:rsid w:val="00874D38"/>
    <w:rsid w:val="0087522C"/>
    <w:rsid w:val="00877416"/>
    <w:rsid w:val="00881FC2"/>
    <w:rsid w:val="00883B6D"/>
    <w:rsid w:val="008846EF"/>
    <w:rsid w:val="00885EC9"/>
    <w:rsid w:val="0089372C"/>
    <w:rsid w:val="0089763D"/>
    <w:rsid w:val="008A110A"/>
    <w:rsid w:val="008A4B0B"/>
    <w:rsid w:val="008B3068"/>
    <w:rsid w:val="008B42AC"/>
    <w:rsid w:val="008B6DAC"/>
    <w:rsid w:val="008B74B6"/>
    <w:rsid w:val="008C47EA"/>
    <w:rsid w:val="008C5281"/>
    <w:rsid w:val="008D4947"/>
    <w:rsid w:val="008E052F"/>
    <w:rsid w:val="008E1C4A"/>
    <w:rsid w:val="00910B5B"/>
    <w:rsid w:val="009110BC"/>
    <w:rsid w:val="00913FB7"/>
    <w:rsid w:val="00916FF4"/>
    <w:rsid w:val="009269E2"/>
    <w:rsid w:val="00930805"/>
    <w:rsid w:val="00934881"/>
    <w:rsid w:val="009446B4"/>
    <w:rsid w:val="00946CF3"/>
    <w:rsid w:val="00950A27"/>
    <w:rsid w:val="00951AC3"/>
    <w:rsid w:val="00954F1C"/>
    <w:rsid w:val="00955B6F"/>
    <w:rsid w:val="0096750D"/>
    <w:rsid w:val="00975BBD"/>
    <w:rsid w:val="009822E4"/>
    <w:rsid w:val="00994C42"/>
    <w:rsid w:val="0099746B"/>
    <w:rsid w:val="009B0E2A"/>
    <w:rsid w:val="009B3412"/>
    <w:rsid w:val="009B5B90"/>
    <w:rsid w:val="009B5EEF"/>
    <w:rsid w:val="009C0AD6"/>
    <w:rsid w:val="009C3317"/>
    <w:rsid w:val="009C3FFC"/>
    <w:rsid w:val="009C4076"/>
    <w:rsid w:val="009C5A97"/>
    <w:rsid w:val="009C5FAE"/>
    <w:rsid w:val="009C762C"/>
    <w:rsid w:val="009D38B0"/>
    <w:rsid w:val="009D44D9"/>
    <w:rsid w:val="009D6BF8"/>
    <w:rsid w:val="009E0A87"/>
    <w:rsid w:val="009E2D87"/>
    <w:rsid w:val="009E4677"/>
    <w:rsid w:val="009F0B52"/>
    <w:rsid w:val="009F288A"/>
    <w:rsid w:val="009F47DA"/>
    <w:rsid w:val="00A02CDF"/>
    <w:rsid w:val="00A0304D"/>
    <w:rsid w:val="00A121A7"/>
    <w:rsid w:val="00A12C2D"/>
    <w:rsid w:val="00A15A77"/>
    <w:rsid w:val="00A2418D"/>
    <w:rsid w:val="00A2459F"/>
    <w:rsid w:val="00A333D6"/>
    <w:rsid w:val="00A350E8"/>
    <w:rsid w:val="00A46906"/>
    <w:rsid w:val="00A57510"/>
    <w:rsid w:val="00A62676"/>
    <w:rsid w:val="00A67007"/>
    <w:rsid w:val="00A7205B"/>
    <w:rsid w:val="00A75A83"/>
    <w:rsid w:val="00A83729"/>
    <w:rsid w:val="00A83BCA"/>
    <w:rsid w:val="00A97AA1"/>
    <w:rsid w:val="00AA4B1A"/>
    <w:rsid w:val="00AB2627"/>
    <w:rsid w:val="00AB292D"/>
    <w:rsid w:val="00AB29B6"/>
    <w:rsid w:val="00AB447D"/>
    <w:rsid w:val="00AB7BD1"/>
    <w:rsid w:val="00AC3488"/>
    <w:rsid w:val="00AC3DD9"/>
    <w:rsid w:val="00AC64C9"/>
    <w:rsid w:val="00AD0BD9"/>
    <w:rsid w:val="00AE01C9"/>
    <w:rsid w:val="00AE1FDF"/>
    <w:rsid w:val="00AE5289"/>
    <w:rsid w:val="00B06DBD"/>
    <w:rsid w:val="00B07C1D"/>
    <w:rsid w:val="00B10099"/>
    <w:rsid w:val="00B165E7"/>
    <w:rsid w:val="00B26278"/>
    <w:rsid w:val="00B37374"/>
    <w:rsid w:val="00B43179"/>
    <w:rsid w:val="00B474D7"/>
    <w:rsid w:val="00B5413B"/>
    <w:rsid w:val="00B57950"/>
    <w:rsid w:val="00B7546B"/>
    <w:rsid w:val="00B81235"/>
    <w:rsid w:val="00BB00B9"/>
    <w:rsid w:val="00BD46D1"/>
    <w:rsid w:val="00BD691F"/>
    <w:rsid w:val="00BE4425"/>
    <w:rsid w:val="00BE6782"/>
    <w:rsid w:val="00BF1CB4"/>
    <w:rsid w:val="00C06068"/>
    <w:rsid w:val="00C07A90"/>
    <w:rsid w:val="00C10184"/>
    <w:rsid w:val="00C10FA2"/>
    <w:rsid w:val="00C15772"/>
    <w:rsid w:val="00C33D7D"/>
    <w:rsid w:val="00C359C0"/>
    <w:rsid w:val="00C362FB"/>
    <w:rsid w:val="00C37245"/>
    <w:rsid w:val="00C40FE9"/>
    <w:rsid w:val="00C42BCE"/>
    <w:rsid w:val="00C466F8"/>
    <w:rsid w:val="00C53C6F"/>
    <w:rsid w:val="00C546F0"/>
    <w:rsid w:val="00C616B9"/>
    <w:rsid w:val="00C621A2"/>
    <w:rsid w:val="00C67D59"/>
    <w:rsid w:val="00C718A4"/>
    <w:rsid w:val="00C72B08"/>
    <w:rsid w:val="00C827D7"/>
    <w:rsid w:val="00C84230"/>
    <w:rsid w:val="00C87CEB"/>
    <w:rsid w:val="00C87E90"/>
    <w:rsid w:val="00C92351"/>
    <w:rsid w:val="00C93353"/>
    <w:rsid w:val="00C956DD"/>
    <w:rsid w:val="00CA218C"/>
    <w:rsid w:val="00CB186D"/>
    <w:rsid w:val="00CB35D5"/>
    <w:rsid w:val="00CD11FE"/>
    <w:rsid w:val="00CD3321"/>
    <w:rsid w:val="00CE73D0"/>
    <w:rsid w:val="00CF1096"/>
    <w:rsid w:val="00D02A80"/>
    <w:rsid w:val="00D1385B"/>
    <w:rsid w:val="00D155F7"/>
    <w:rsid w:val="00D16E60"/>
    <w:rsid w:val="00D2313A"/>
    <w:rsid w:val="00D26937"/>
    <w:rsid w:val="00D32C98"/>
    <w:rsid w:val="00D33505"/>
    <w:rsid w:val="00D40321"/>
    <w:rsid w:val="00D40340"/>
    <w:rsid w:val="00D555C3"/>
    <w:rsid w:val="00D6060A"/>
    <w:rsid w:val="00D75567"/>
    <w:rsid w:val="00D77768"/>
    <w:rsid w:val="00D77E2E"/>
    <w:rsid w:val="00D80BC7"/>
    <w:rsid w:val="00D82AE4"/>
    <w:rsid w:val="00D90EAC"/>
    <w:rsid w:val="00DA57FA"/>
    <w:rsid w:val="00DC45BB"/>
    <w:rsid w:val="00DC47DF"/>
    <w:rsid w:val="00DC64EC"/>
    <w:rsid w:val="00DD40F9"/>
    <w:rsid w:val="00DE2867"/>
    <w:rsid w:val="00DE5A41"/>
    <w:rsid w:val="00E037AD"/>
    <w:rsid w:val="00E059B8"/>
    <w:rsid w:val="00E11656"/>
    <w:rsid w:val="00E2065F"/>
    <w:rsid w:val="00E22D9A"/>
    <w:rsid w:val="00E261FB"/>
    <w:rsid w:val="00E263E0"/>
    <w:rsid w:val="00E304C6"/>
    <w:rsid w:val="00E322B1"/>
    <w:rsid w:val="00E37E4D"/>
    <w:rsid w:val="00E41514"/>
    <w:rsid w:val="00E50C3A"/>
    <w:rsid w:val="00E5557A"/>
    <w:rsid w:val="00E631A1"/>
    <w:rsid w:val="00E6742B"/>
    <w:rsid w:val="00E729AE"/>
    <w:rsid w:val="00E72F84"/>
    <w:rsid w:val="00E75B35"/>
    <w:rsid w:val="00E76452"/>
    <w:rsid w:val="00E765BE"/>
    <w:rsid w:val="00E81E1E"/>
    <w:rsid w:val="00E84ED4"/>
    <w:rsid w:val="00E86892"/>
    <w:rsid w:val="00E86FDA"/>
    <w:rsid w:val="00E9112A"/>
    <w:rsid w:val="00E933B0"/>
    <w:rsid w:val="00E956CF"/>
    <w:rsid w:val="00EA1171"/>
    <w:rsid w:val="00EA2143"/>
    <w:rsid w:val="00EA4F45"/>
    <w:rsid w:val="00EB0DF9"/>
    <w:rsid w:val="00EB0EBA"/>
    <w:rsid w:val="00EC00B6"/>
    <w:rsid w:val="00EC19FA"/>
    <w:rsid w:val="00EC208F"/>
    <w:rsid w:val="00EC4DE2"/>
    <w:rsid w:val="00ED3498"/>
    <w:rsid w:val="00ED4D2E"/>
    <w:rsid w:val="00ED6384"/>
    <w:rsid w:val="00ED67F5"/>
    <w:rsid w:val="00EE3B2F"/>
    <w:rsid w:val="00EE44BC"/>
    <w:rsid w:val="00EF071A"/>
    <w:rsid w:val="00EF1517"/>
    <w:rsid w:val="00F0122C"/>
    <w:rsid w:val="00F1343C"/>
    <w:rsid w:val="00F34E93"/>
    <w:rsid w:val="00F3507B"/>
    <w:rsid w:val="00F37459"/>
    <w:rsid w:val="00F46826"/>
    <w:rsid w:val="00F63D5C"/>
    <w:rsid w:val="00F655A3"/>
    <w:rsid w:val="00F67ED6"/>
    <w:rsid w:val="00F70485"/>
    <w:rsid w:val="00F71674"/>
    <w:rsid w:val="00F734C5"/>
    <w:rsid w:val="00F76F55"/>
    <w:rsid w:val="00F81D31"/>
    <w:rsid w:val="00F8302C"/>
    <w:rsid w:val="00F8779E"/>
    <w:rsid w:val="00FA13F4"/>
    <w:rsid w:val="00FB13E9"/>
    <w:rsid w:val="00FB3BB0"/>
    <w:rsid w:val="00FB505F"/>
    <w:rsid w:val="00FC02C8"/>
    <w:rsid w:val="00FC3854"/>
    <w:rsid w:val="00FD10CC"/>
    <w:rsid w:val="00FD21A0"/>
    <w:rsid w:val="00FD2AD6"/>
    <w:rsid w:val="00FE1FA8"/>
    <w:rsid w:val="00FE457F"/>
    <w:rsid w:val="00FE6155"/>
    <w:rsid w:val="00FE76FA"/>
    <w:rsid w:val="00FF57F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3">
    <w:name w:val="heading 3"/>
    <w:basedOn w:val="Normal"/>
    <w:link w:val="Ttulo3Car"/>
    <w:uiPriority w:val="9"/>
    <w:qFormat/>
    <w:rsid w:val="000E56FA"/>
    <w:pPr>
      <w:suppressAutoHyphens w:val="0"/>
      <w:spacing w:before="100" w:beforeAutospacing="1" w:after="100" w:afterAutospacing="1"/>
      <w:jc w:val="left"/>
      <w:outlineLvl w:val="2"/>
    </w:pPr>
    <w:rPr>
      <w:rFonts w:ascii="Times New Roman" w:eastAsia="Times New Roman" w:hAnsi="Times New Roman" w:cs="Times New Roman"/>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Cita">
    <w:name w:val="Quote"/>
    <w:basedOn w:val="Normal"/>
    <w:link w:val="CitaCar"/>
    <w:qFormat/>
    <w:rsid w:val="00043222"/>
    <w:pPr>
      <w:spacing w:after="283" w:line="276" w:lineRule="auto"/>
      <w:ind w:left="567" w:right="567"/>
      <w:jc w:val="left"/>
    </w:pPr>
    <w:rPr>
      <w:rFonts w:ascii="Calibri" w:hAnsi="Calibri"/>
    </w:rPr>
  </w:style>
  <w:style w:type="character" w:customStyle="1" w:styleId="CitaCar">
    <w:name w:val="Cita Car"/>
    <w:basedOn w:val="Fuentedeprrafopredeter"/>
    <w:link w:val="Cita"/>
    <w:rsid w:val="00043222"/>
    <w:rPr>
      <w:rFonts w:ascii="Calibri" w:eastAsia="Calibri" w:hAnsi="Calibri" w:cs="Calibri"/>
      <w:lang w:val="es-MX" w:eastAsia="ar-SA"/>
    </w:rPr>
  </w:style>
  <w:style w:type="character" w:customStyle="1" w:styleId="apple-converted-space">
    <w:name w:val="apple-converted-space"/>
    <w:basedOn w:val="Fuentedeprrafopredeter"/>
    <w:rsid w:val="00043222"/>
  </w:style>
  <w:style w:type="paragraph" w:styleId="NormalWeb">
    <w:name w:val="Normal (Web)"/>
    <w:basedOn w:val="Normal"/>
    <w:uiPriority w:val="99"/>
    <w:semiHidden/>
    <w:unhideWhenUsed/>
    <w:rsid w:val="0017157A"/>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paragraph" w:styleId="Sinespaciado">
    <w:name w:val="No Spacing"/>
    <w:uiPriority w:val="1"/>
    <w:qFormat/>
    <w:rsid w:val="008C47EA"/>
    <w:pPr>
      <w:spacing w:after="0" w:line="240" w:lineRule="auto"/>
    </w:pPr>
    <w:rPr>
      <w:lang w:val="es-CO"/>
    </w:rPr>
  </w:style>
  <w:style w:type="paragraph" w:customStyle="1" w:styleId="xmsonormal">
    <w:name w:val="x_msonormal"/>
    <w:basedOn w:val="Normal"/>
    <w:rsid w:val="00841FB8"/>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xgmail-apple-tab-span">
    <w:name w:val="x_gmail-apple-tab-span"/>
    <w:basedOn w:val="Fuentedeprrafopredeter"/>
    <w:rsid w:val="00693415"/>
  </w:style>
  <w:style w:type="character" w:customStyle="1" w:styleId="Ttulo3Car">
    <w:name w:val="Título 3 Car"/>
    <w:basedOn w:val="Fuentedeprrafopredeter"/>
    <w:link w:val="Ttulo3"/>
    <w:uiPriority w:val="9"/>
    <w:rsid w:val="000E56FA"/>
    <w:rPr>
      <w:rFonts w:ascii="Times New Roman" w:eastAsia="Times New Roman" w:hAnsi="Times New Roman" w:cs="Times New Roman"/>
      <w:b/>
      <w:bCs/>
      <w:sz w:val="27"/>
      <w:szCs w:val="27"/>
      <w:lang w:eastAsia="es-ES"/>
    </w:rPr>
  </w:style>
  <w:style w:type="character" w:customStyle="1" w:styleId="textexposedshow">
    <w:name w:val="text_exposed_show"/>
    <w:basedOn w:val="Fuentedeprrafopredeter"/>
    <w:rsid w:val="00577E06"/>
  </w:style>
  <w:style w:type="paragraph" w:styleId="HTMLconformatoprevio">
    <w:name w:val="HTML Preformatted"/>
    <w:basedOn w:val="Normal"/>
    <w:link w:val="HTMLconformatoprevioCar"/>
    <w:uiPriority w:val="99"/>
    <w:semiHidden/>
    <w:unhideWhenUsed/>
    <w:rsid w:val="001F0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eastAsia="Times New Roman"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1F0C38"/>
    <w:rPr>
      <w:rFonts w:ascii="Courier New" w:eastAsia="Times New Roman" w:hAnsi="Courier New" w:cs="Courier New"/>
      <w:sz w:val="20"/>
      <w:szCs w:val="20"/>
      <w:lang w:val="es-ES_tradnl" w:eastAsia="es-ES_tradnl"/>
    </w:rPr>
  </w:style>
  <w:style w:type="character" w:styleId="Textoennegrita">
    <w:name w:val="Strong"/>
    <w:basedOn w:val="Fuentedeprrafopredeter"/>
    <w:uiPriority w:val="22"/>
    <w:qFormat/>
    <w:rsid w:val="001F0C38"/>
    <w:rPr>
      <w:b/>
      <w:bCs/>
    </w:rPr>
  </w:style>
  <w:style w:type="character" w:styleId="nfasis">
    <w:name w:val="Emphasis"/>
    <w:basedOn w:val="Fuentedeprrafopredeter"/>
    <w:uiPriority w:val="20"/>
    <w:qFormat/>
    <w:rsid w:val="001F0C38"/>
    <w:rPr>
      <w:i/>
      <w:iCs/>
    </w:rPr>
  </w:style>
</w:styles>
</file>

<file path=word/webSettings.xml><?xml version="1.0" encoding="utf-8"?>
<w:webSettings xmlns:r="http://schemas.openxmlformats.org/officeDocument/2006/relationships" xmlns:w="http://schemas.openxmlformats.org/wordprocessingml/2006/main">
  <w:divs>
    <w:div w:id="66651180">
      <w:bodyDiv w:val="1"/>
      <w:marLeft w:val="0"/>
      <w:marRight w:val="0"/>
      <w:marTop w:val="0"/>
      <w:marBottom w:val="0"/>
      <w:divBdr>
        <w:top w:val="none" w:sz="0" w:space="0" w:color="auto"/>
        <w:left w:val="none" w:sz="0" w:space="0" w:color="auto"/>
        <w:bottom w:val="none" w:sz="0" w:space="0" w:color="auto"/>
        <w:right w:val="none" w:sz="0" w:space="0" w:color="auto"/>
      </w:divBdr>
    </w:div>
    <w:div w:id="103774771">
      <w:bodyDiv w:val="1"/>
      <w:marLeft w:val="0"/>
      <w:marRight w:val="0"/>
      <w:marTop w:val="0"/>
      <w:marBottom w:val="0"/>
      <w:divBdr>
        <w:top w:val="none" w:sz="0" w:space="0" w:color="auto"/>
        <w:left w:val="none" w:sz="0" w:space="0" w:color="auto"/>
        <w:bottom w:val="none" w:sz="0" w:space="0" w:color="auto"/>
        <w:right w:val="none" w:sz="0" w:space="0" w:color="auto"/>
      </w:divBdr>
      <w:divsChild>
        <w:div w:id="1999921835">
          <w:marLeft w:val="0"/>
          <w:marRight w:val="0"/>
          <w:marTop w:val="0"/>
          <w:marBottom w:val="0"/>
          <w:divBdr>
            <w:top w:val="none" w:sz="0" w:space="0" w:color="auto"/>
            <w:left w:val="none" w:sz="0" w:space="0" w:color="auto"/>
            <w:bottom w:val="none" w:sz="0" w:space="0" w:color="auto"/>
            <w:right w:val="none" w:sz="0" w:space="0" w:color="auto"/>
          </w:divBdr>
        </w:div>
        <w:div w:id="1442843895">
          <w:marLeft w:val="0"/>
          <w:marRight w:val="0"/>
          <w:marTop w:val="0"/>
          <w:marBottom w:val="0"/>
          <w:divBdr>
            <w:top w:val="none" w:sz="0" w:space="0" w:color="auto"/>
            <w:left w:val="none" w:sz="0" w:space="0" w:color="auto"/>
            <w:bottom w:val="none" w:sz="0" w:space="0" w:color="auto"/>
            <w:right w:val="none" w:sz="0" w:space="0" w:color="auto"/>
          </w:divBdr>
        </w:div>
        <w:div w:id="1973751601">
          <w:marLeft w:val="0"/>
          <w:marRight w:val="0"/>
          <w:marTop w:val="0"/>
          <w:marBottom w:val="0"/>
          <w:divBdr>
            <w:top w:val="none" w:sz="0" w:space="0" w:color="auto"/>
            <w:left w:val="none" w:sz="0" w:space="0" w:color="auto"/>
            <w:bottom w:val="none" w:sz="0" w:space="0" w:color="auto"/>
            <w:right w:val="none" w:sz="0" w:space="0" w:color="auto"/>
          </w:divBdr>
        </w:div>
        <w:div w:id="1691495373">
          <w:marLeft w:val="0"/>
          <w:marRight w:val="0"/>
          <w:marTop w:val="0"/>
          <w:marBottom w:val="0"/>
          <w:divBdr>
            <w:top w:val="none" w:sz="0" w:space="0" w:color="auto"/>
            <w:left w:val="none" w:sz="0" w:space="0" w:color="auto"/>
            <w:bottom w:val="none" w:sz="0" w:space="0" w:color="auto"/>
            <w:right w:val="none" w:sz="0" w:space="0" w:color="auto"/>
          </w:divBdr>
        </w:div>
        <w:div w:id="2047170385">
          <w:marLeft w:val="0"/>
          <w:marRight w:val="0"/>
          <w:marTop w:val="0"/>
          <w:marBottom w:val="0"/>
          <w:divBdr>
            <w:top w:val="none" w:sz="0" w:space="0" w:color="auto"/>
            <w:left w:val="none" w:sz="0" w:space="0" w:color="auto"/>
            <w:bottom w:val="none" w:sz="0" w:space="0" w:color="auto"/>
            <w:right w:val="none" w:sz="0" w:space="0" w:color="auto"/>
          </w:divBdr>
        </w:div>
        <w:div w:id="1673603501">
          <w:marLeft w:val="0"/>
          <w:marRight w:val="0"/>
          <w:marTop w:val="0"/>
          <w:marBottom w:val="0"/>
          <w:divBdr>
            <w:top w:val="none" w:sz="0" w:space="0" w:color="auto"/>
            <w:left w:val="none" w:sz="0" w:space="0" w:color="auto"/>
            <w:bottom w:val="none" w:sz="0" w:space="0" w:color="auto"/>
            <w:right w:val="none" w:sz="0" w:space="0" w:color="auto"/>
          </w:divBdr>
        </w:div>
        <w:div w:id="1866559375">
          <w:marLeft w:val="0"/>
          <w:marRight w:val="0"/>
          <w:marTop w:val="0"/>
          <w:marBottom w:val="0"/>
          <w:divBdr>
            <w:top w:val="none" w:sz="0" w:space="0" w:color="auto"/>
            <w:left w:val="none" w:sz="0" w:space="0" w:color="auto"/>
            <w:bottom w:val="none" w:sz="0" w:space="0" w:color="auto"/>
            <w:right w:val="none" w:sz="0" w:space="0" w:color="auto"/>
          </w:divBdr>
        </w:div>
        <w:div w:id="1564751749">
          <w:marLeft w:val="0"/>
          <w:marRight w:val="0"/>
          <w:marTop w:val="0"/>
          <w:marBottom w:val="0"/>
          <w:divBdr>
            <w:top w:val="none" w:sz="0" w:space="0" w:color="auto"/>
            <w:left w:val="none" w:sz="0" w:space="0" w:color="auto"/>
            <w:bottom w:val="none" w:sz="0" w:space="0" w:color="auto"/>
            <w:right w:val="none" w:sz="0" w:space="0" w:color="auto"/>
          </w:divBdr>
        </w:div>
        <w:div w:id="2109108889">
          <w:marLeft w:val="0"/>
          <w:marRight w:val="0"/>
          <w:marTop w:val="0"/>
          <w:marBottom w:val="0"/>
          <w:divBdr>
            <w:top w:val="none" w:sz="0" w:space="0" w:color="auto"/>
            <w:left w:val="none" w:sz="0" w:space="0" w:color="auto"/>
            <w:bottom w:val="none" w:sz="0" w:space="0" w:color="auto"/>
            <w:right w:val="none" w:sz="0" w:space="0" w:color="auto"/>
          </w:divBdr>
        </w:div>
        <w:div w:id="1932741399">
          <w:marLeft w:val="0"/>
          <w:marRight w:val="0"/>
          <w:marTop w:val="0"/>
          <w:marBottom w:val="0"/>
          <w:divBdr>
            <w:top w:val="none" w:sz="0" w:space="0" w:color="auto"/>
            <w:left w:val="none" w:sz="0" w:space="0" w:color="auto"/>
            <w:bottom w:val="none" w:sz="0" w:space="0" w:color="auto"/>
            <w:right w:val="none" w:sz="0" w:space="0" w:color="auto"/>
          </w:divBdr>
        </w:div>
        <w:div w:id="1289235707">
          <w:marLeft w:val="0"/>
          <w:marRight w:val="0"/>
          <w:marTop w:val="0"/>
          <w:marBottom w:val="0"/>
          <w:divBdr>
            <w:top w:val="none" w:sz="0" w:space="0" w:color="auto"/>
            <w:left w:val="none" w:sz="0" w:space="0" w:color="auto"/>
            <w:bottom w:val="none" w:sz="0" w:space="0" w:color="auto"/>
            <w:right w:val="none" w:sz="0" w:space="0" w:color="auto"/>
          </w:divBdr>
        </w:div>
        <w:div w:id="873689483">
          <w:marLeft w:val="0"/>
          <w:marRight w:val="0"/>
          <w:marTop w:val="0"/>
          <w:marBottom w:val="0"/>
          <w:divBdr>
            <w:top w:val="none" w:sz="0" w:space="0" w:color="auto"/>
            <w:left w:val="none" w:sz="0" w:space="0" w:color="auto"/>
            <w:bottom w:val="none" w:sz="0" w:space="0" w:color="auto"/>
            <w:right w:val="none" w:sz="0" w:space="0" w:color="auto"/>
          </w:divBdr>
        </w:div>
        <w:div w:id="410155817">
          <w:marLeft w:val="0"/>
          <w:marRight w:val="0"/>
          <w:marTop w:val="0"/>
          <w:marBottom w:val="0"/>
          <w:divBdr>
            <w:top w:val="none" w:sz="0" w:space="0" w:color="auto"/>
            <w:left w:val="none" w:sz="0" w:space="0" w:color="auto"/>
            <w:bottom w:val="none" w:sz="0" w:space="0" w:color="auto"/>
            <w:right w:val="none" w:sz="0" w:space="0" w:color="auto"/>
          </w:divBdr>
        </w:div>
        <w:div w:id="1837770677">
          <w:marLeft w:val="0"/>
          <w:marRight w:val="0"/>
          <w:marTop w:val="0"/>
          <w:marBottom w:val="0"/>
          <w:divBdr>
            <w:top w:val="none" w:sz="0" w:space="0" w:color="auto"/>
            <w:left w:val="none" w:sz="0" w:space="0" w:color="auto"/>
            <w:bottom w:val="none" w:sz="0" w:space="0" w:color="auto"/>
            <w:right w:val="none" w:sz="0" w:space="0" w:color="auto"/>
          </w:divBdr>
        </w:div>
        <w:div w:id="1848402304">
          <w:marLeft w:val="0"/>
          <w:marRight w:val="0"/>
          <w:marTop w:val="0"/>
          <w:marBottom w:val="0"/>
          <w:divBdr>
            <w:top w:val="none" w:sz="0" w:space="0" w:color="auto"/>
            <w:left w:val="none" w:sz="0" w:space="0" w:color="auto"/>
            <w:bottom w:val="none" w:sz="0" w:space="0" w:color="auto"/>
            <w:right w:val="none" w:sz="0" w:space="0" w:color="auto"/>
          </w:divBdr>
        </w:div>
      </w:divsChild>
    </w:div>
    <w:div w:id="109707734">
      <w:bodyDiv w:val="1"/>
      <w:marLeft w:val="0"/>
      <w:marRight w:val="0"/>
      <w:marTop w:val="0"/>
      <w:marBottom w:val="0"/>
      <w:divBdr>
        <w:top w:val="none" w:sz="0" w:space="0" w:color="auto"/>
        <w:left w:val="none" w:sz="0" w:space="0" w:color="auto"/>
        <w:bottom w:val="none" w:sz="0" w:space="0" w:color="auto"/>
        <w:right w:val="none" w:sz="0" w:space="0" w:color="auto"/>
      </w:divBdr>
      <w:divsChild>
        <w:div w:id="1431466549">
          <w:marLeft w:val="0"/>
          <w:marRight w:val="0"/>
          <w:marTop w:val="0"/>
          <w:marBottom w:val="0"/>
          <w:divBdr>
            <w:top w:val="none" w:sz="0" w:space="0" w:color="auto"/>
            <w:left w:val="none" w:sz="0" w:space="0" w:color="auto"/>
            <w:bottom w:val="none" w:sz="0" w:space="0" w:color="auto"/>
            <w:right w:val="none" w:sz="0" w:space="0" w:color="auto"/>
          </w:divBdr>
        </w:div>
      </w:divsChild>
    </w:div>
    <w:div w:id="138767764">
      <w:bodyDiv w:val="1"/>
      <w:marLeft w:val="0"/>
      <w:marRight w:val="0"/>
      <w:marTop w:val="0"/>
      <w:marBottom w:val="0"/>
      <w:divBdr>
        <w:top w:val="none" w:sz="0" w:space="0" w:color="auto"/>
        <w:left w:val="none" w:sz="0" w:space="0" w:color="auto"/>
        <w:bottom w:val="none" w:sz="0" w:space="0" w:color="auto"/>
        <w:right w:val="none" w:sz="0" w:space="0" w:color="auto"/>
      </w:divBdr>
    </w:div>
    <w:div w:id="425198177">
      <w:bodyDiv w:val="1"/>
      <w:marLeft w:val="0"/>
      <w:marRight w:val="0"/>
      <w:marTop w:val="0"/>
      <w:marBottom w:val="0"/>
      <w:divBdr>
        <w:top w:val="none" w:sz="0" w:space="0" w:color="auto"/>
        <w:left w:val="none" w:sz="0" w:space="0" w:color="auto"/>
        <w:bottom w:val="none" w:sz="0" w:space="0" w:color="auto"/>
        <w:right w:val="none" w:sz="0" w:space="0" w:color="auto"/>
      </w:divBdr>
    </w:div>
    <w:div w:id="552734479">
      <w:bodyDiv w:val="1"/>
      <w:marLeft w:val="0"/>
      <w:marRight w:val="0"/>
      <w:marTop w:val="0"/>
      <w:marBottom w:val="0"/>
      <w:divBdr>
        <w:top w:val="none" w:sz="0" w:space="0" w:color="auto"/>
        <w:left w:val="none" w:sz="0" w:space="0" w:color="auto"/>
        <w:bottom w:val="none" w:sz="0" w:space="0" w:color="auto"/>
        <w:right w:val="none" w:sz="0" w:space="0" w:color="auto"/>
      </w:divBdr>
    </w:div>
    <w:div w:id="572202678">
      <w:bodyDiv w:val="1"/>
      <w:marLeft w:val="0"/>
      <w:marRight w:val="0"/>
      <w:marTop w:val="0"/>
      <w:marBottom w:val="0"/>
      <w:divBdr>
        <w:top w:val="none" w:sz="0" w:space="0" w:color="auto"/>
        <w:left w:val="none" w:sz="0" w:space="0" w:color="auto"/>
        <w:bottom w:val="none" w:sz="0" w:space="0" w:color="auto"/>
        <w:right w:val="none" w:sz="0" w:space="0" w:color="auto"/>
      </w:divBdr>
    </w:div>
    <w:div w:id="693045130">
      <w:bodyDiv w:val="1"/>
      <w:marLeft w:val="0"/>
      <w:marRight w:val="0"/>
      <w:marTop w:val="0"/>
      <w:marBottom w:val="0"/>
      <w:divBdr>
        <w:top w:val="none" w:sz="0" w:space="0" w:color="auto"/>
        <w:left w:val="none" w:sz="0" w:space="0" w:color="auto"/>
        <w:bottom w:val="none" w:sz="0" w:space="0" w:color="auto"/>
        <w:right w:val="none" w:sz="0" w:space="0" w:color="auto"/>
      </w:divBdr>
      <w:divsChild>
        <w:div w:id="758866141">
          <w:marLeft w:val="0"/>
          <w:marRight w:val="225"/>
          <w:marTop w:val="75"/>
          <w:marBottom w:val="0"/>
          <w:divBdr>
            <w:top w:val="none" w:sz="0" w:space="0" w:color="auto"/>
            <w:left w:val="none" w:sz="0" w:space="0" w:color="auto"/>
            <w:bottom w:val="none" w:sz="0" w:space="0" w:color="auto"/>
            <w:right w:val="none" w:sz="0" w:space="0" w:color="auto"/>
          </w:divBdr>
          <w:divsChild>
            <w:div w:id="1271205947">
              <w:marLeft w:val="0"/>
              <w:marRight w:val="0"/>
              <w:marTop w:val="0"/>
              <w:marBottom w:val="0"/>
              <w:divBdr>
                <w:top w:val="none" w:sz="0" w:space="0" w:color="auto"/>
                <w:left w:val="none" w:sz="0" w:space="0" w:color="auto"/>
                <w:bottom w:val="none" w:sz="0" w:space="0" w:color="auto"/>
                <w:right w:val="none" w:sz="0" w:space="0" w:color="auto"/>
              </w:divBdr>
              <w:divsChild>
                <w:div w:id="46419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469821">
      <w:bodyDiv w:val="1"/>
      <w:marLeft w:val="0"/>
      <w:marRight w:val="0"/>
      <w:marTop w:val="0"/>
      <w:marBottom w:val="0"/>
      <w:divBdr>
        <w:top w:val="none" w:sz="0" w:space="0" w:color="auto"/>
        <w:left w:val="none" w:sz="0" w:space="0" w:color="auto"/>
        <w:bottom w:val="none" w:sz="0" w:space="0" w:color="auto"/>
        <w:right w:val="none" w:sz="0" w:space="0" w:color="auto"/>
      </w:divBdr>
    </w:div>
    <w:div w:id="1043137865">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18641382">
      <w:bodyDiv w:val="1"/>
      <w:marLeft w:val="0"/>
      <w:marRight w:val="0"/>
      <w:marTop w:val="0"/>
      <w:marBottom w:val="0"/>
      <w:divBdr>
        <w:top w:val="none" w:sz="0" w:space="0" w:color="auto"/>
        <w:left w:val="none" w:sz="0" w:space="0" w:color="auto"/>
        <w:bottom w:val="none" w:sz="0" w:space="0" w:color="auto"/>
        <w:right w:val="none" w:sz="0" w:space="0" w:color="auto"/>
      </w:divBdr>
      <w:divsChild>
        <w:div w:id="1389911822">
          <w:marLeft w:val="0"/>
          <w:marRight w:val="0"/>
          <w:marTop w:val="0"/>
          <w:marBottom w:val="0"/>
          <w:divBdr>
            <w:top w:val="none" w:sz="0" w:space="0" w:color="auto"/>
            <w:left w:val="single" w:sz="6" w:space="6" w:color="auto"/>
            <w:bottom w:val="none" w:sz="0" w:space="0" w:color="auto"/>
            <w:right w:val="none" w:sz="0" w:space="0" w:color="auto"/>
          </w:divBdr>
          <w:divsChild>
            <w:div w:id="667707141">
              <w:marLeft w:val="660"/>
              <w:marRight w:val="0"/>
              <w:marTop w:val="0"/>
              <w:marBottom w:val="0"/>
              <w:divBdr>
                <w:top w:val="none" w:sz="0" w:space="0" w:color="auto"/>
                <w:left w:val="none" w:sz="0" w:space="0" w:color="auto"/>
                <w:bottom w:val="none" w:sz="0" w:space="0" w:color="auto"/>
                <w:right w:val="none" w:sz="0" w:space="0" w:color="auto"/>
              </w:divBdr>
              <w:divsChild>
                <w:div w:id="590428408">
                  <w:marLeft w:val="0"/>
                  <w:marRight w:val="225"/>
                  <w:marTop w:val="75"/>
                  <w:marBottom w:val="0"/>
                  <w:divBdr>
                    <w:top w:val="none" w:sz="0" w:space="0" w:color="auto"/>
                    <w:left w:val="none" w:sz="0" w:space="0" w:color="auto"/>
                    <w:bottom w:val="none" w:sz="0" w:space="0" w:color="auto"/>
                    <w:right w:val="none" w:sz="0" w:space="0" w:color="auto"/>
                  </w:divBdr>
                  <w:divsChild>
                    <w:div w:id="2039549961">
                      <w:marLeft w:val="0"/>
                      <w:marRight w:val="0"/>
                      <w:marTop w:val="0"/>
                      <w:marBottom w:val="0"/>
                      <w:divBdr>
                        <w:top w:val="none" w:sz="0" w:space="0" w:color="auto"/>
                        <w:left w:val="none" w:sz="0" w:space="0" w:color="auto"/>
                        <w:bottom w:val="none" w:sz="0" w:space="0" w:color="auto"/>
                        <w:right w:val="none" w:sz="0" w:space="0" w:color="auto"/>
                      </w:divBdr>
                      <w:divsChild>
                        <w:div w:id="139862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12509">
                  <w:marLeft w:val="0"/>
                  <w:marRight w:val="0"/>
                  <w:marTop w:val="225"/>
                  <w:marBottom w:val="225"/>
                  <w:divBdr>
                    <w:top w:val="none" w:sz="0" w:space="0" w:color="auto"/>
                    <w:left w:val="none" w:sz="0" w:space="0" w:color="auto"/>
                    <w:bottom w:val="none" w:sz="0" w:space="0" w:color="auto"/>
                    <w:right w:val="none" w:sz="0" w:space="0" w:color="auto"/>
                  </w:divBdr>
                  <w:divsChild>
                    <w:div w:id="23089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384696">
      <w:bodyDiv w:val="1"/>
      <w:marLeft w:val="0"/>
      <w:marRight w:val="0"/>
      <w:marTop w:val="0"/>
      <w:marBottom w:val="0"/>
      <w:divBdr>
        <w:top w:val="none" w:sz="0" w:space="0" w:color="auto"/>
        <w:left w:val="none" w:sz="0" w:space="0" w:color="auto"/>
        <w:bottom w:val="none" w:sz="0" w:space="0" w:color="auto"/>
        <w:right w:val="none" w:sz="0" w:space="0" w:color="auto"/>
      </w:divBdr>
    </w:div>
    <w:div w:id="1148281185">
      <w:bodyDiv w:val="1"/>
      <w:marLeft w:val="0"/>
      <w:marRight w:val="0"/>
      <w:marTop w:val="0"/>
      <w:marBottom w:val="0"/>
      <w:divBdr>
        <w:top w:val="none" w:sz="0" w:space="0" w:color="auto"/>
        <w:left w:val="none" w:sz="0" w:space="0" w:color="auto"/>
        <w:bottom w:val="none" w:sz="0" w:space="0" w:color="auto"/>
        <w:right w:val="none" w:sz="0" w:space="0" w:color="auto"/>
      </w:divBdr>
      <w:divsChild>
        <w:div w:id="121655082">
          <w:marLeft w:val="0"/>
          <w:marRight w:val="0"/>
          <w:marTop w:val="0"/>
          <w:marBottom w:val="0"/>
          <w:divBdr>
            <w:top w:val="none" w:sz="0" w:space="0" w:color="auto"/>
            <w:left w:val="none" w:sz="0" w:space="0" w:color="auto"/>
            <w:bottom w:val="none" w:sz="0" w:space="0" w:color="auto"/>
            <w:right w:val="none" w:sz="0" w:space="0" w:color="auto"/>
          </w:divBdr>
        </w:div>
        <w:div w:id="685138521">
          <w:marLeft w:val="0"/>
          <w:marRight w:val="0"/>
          <w:marTop w:val="0"/>
          <w:marBottom w:val="0"/>
          <w:divBdr>
            <w:top w:val="none" w:sz="0" w:space="0" w:color="auto"/>
            <w:left w:val="none" w:sz="0" w:space="0" w:color="auto"/>
            <w:bottom w:val="none" w:sz="0" w:space="0" w:color="auto"/>
            <w:right w:val="none" w:sz="0" w:space="0" w:color="auto"/>
          </w:divBdr>
        </w:div>
        <w:div w:id="581529374">
          <w:marLeft w:val="0"/>
          <w:marRight w:val="0"/>
          <w:marTop w:val="0"/>
          <w:marBottom w:val="0"/>
          <w:divBdr>
            <w:top w:val="none" w:sz="0" w:space="0" w:color="auto"/>
            <w:left w:val="none" w:sz="0" w:space="0" w:color="auto"/>
            <w:bottom w:val="none" w:sz="0" w:space="0" w:color="auto"/>
            <w:right w:val="none" w:sz="0" w:space="0" w:color="auto"/>
          </w:divBdr>
        </w:div>
        <w:div w:id="2015646178">
          <w:marLeft w:val="0"/>
          <w:marRight w:val="0"/>
          <w:marTop w:val="0"/>
          <w:marBottom w:val="0"/>
          <w:divBdr>
            <w:top w:val="none" w:sz="0" w:space="0" w:color="auto"/>
            <w:left w:val="none" w:sz="0" w:space="0" w:color="auto"/>
            <w:bottom w:val="none" w:sz="0" w:space="0" w:color="auto"/>
            <w:right w:val="none" w:sz="0" w:space="0" w:color="auto"/>
          </w:divBdr>
        </w:div>
        <w:div w:id="1979456369">
          <w:marLeft w:val="0"/>
          <w:marRight w:val="0"/>
          <w:marTop w:val="0"/>
          <w:marBottom w:val="0"/>
          <w:divBdr>
            <w:top w:val="none" w:sz="0" w:space="0" w:color="auto"/>
            <w:left w:val="none" w:sz="0" w:space="0" w:color="auto"/>
            <w:bottom w:val="none" w:sz="0" w:space="0" w:color="auto"/>
            <w:right w:val="none" w:sz="0" w:space="0" w:color="auto"/>
          </w:divBdr>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313561590">
      <w:bodyDiv w:val="1"/>
      <w:marLeft w:val="0"/>
      <w:marRight w:val="0"/>
      <w:marTop w:val="0"/>
      <w:marBottom w:val="0"/>
      <w:divBdr>
        <w:top w:val="none" w:sz="0" w:space="0" w:color="auto"/>
        <w:left w:val="none" w:sz="0" w:space="0" w:color="auto"/>
        <w:bottom w:val="none" w:sz="0" w:space="0" w:color="auto"/>
        <w:right w:val="none" w:sz="0" w:space="0" w:color="auto"/>
      </w:divBdr>
      <w:divsChild>
        <w:div w:id="1211771546">
          <w:marLeft w:val="0"/>
          <w:marRight w:val="0"/>
          <w:marTop w:val="0"/>
          <w:marBottom w:val="0"/>
          <w:divBdr>
            <w:top w:val="none" w:sz="0" w:space="0" w:color="auto"/>
            <w:left w:val="none" w:sz="0" w:space="0" w:color="auto"/>
            <w:bottom w:val="none" w:sz="0" w:space="0" w:color="auto"/>
            <w:right w:val="none" w:sz="0" w:space="0" w:color="auto"/>
          </w:divBdr>
        </w:div>
        <w:div w:id="2079666806">
          <w:marLeft w:val="0"/>
          <w:marRight w:val="0"/>
          <w:marTop w:val="0"/>
          <w:marBottom w:val="0"/>
          <w:divBdr>
            <w:top w:val="none" w:sz="0" w:space="0" w:color="auto"/>
            <w:left w:val="none" w:sz="0" w:space="0" w:color="auto"/>
            <w:bottom w:val="none" w:sz="0" w:space="0" w:color="auto"/>
            <w:right w:val="none" w:sz="0" w:space="0" w:color="auto"/>
          </w:divBdr>
        </w:div>
        <w:div w:id="1942912619">
          <w:marLeft w:val="0"/>
          <w:marRight w:val="0"/>
          <w:marTop w:val="0"/>
          <w:marBottom w:val="0"/>
          <w:divBdr>
            <w:top w:val="none" w:sz="0" w:space="0" w:color="auto"/>
            <w:left w:val="none" w:sz="0" w:space="0" w:color="auto"/>
            <w:bottom w:val="none" w:sz="0" w:space="0" w:color="auto"/>
            <w:right w:val="none" w:sz="0" w:space="0" w:color="auto"/>
          </w:divBdr>
        </w:div>
        <w:div w:id="2033410449">
          <w:marLeft w:val="0"/>
          <w:marRight w:val="0"/>
          <w:marTop w:val="0"/>
          <w:marBottom w:val="0"/>
          <w:divBdr>
            <w:top w:val="none" w:sz="0" w:space="0" w:color="auto"/>
            <w:left w:val="none" w:sz="0" w:space="0" w:color="auto"/>
            <w:bottom w:val="none" w:sz="0" w:space="0" w:color="auto"/>
            <w:right w:val="none" w:sz="0" w:space="0" w:color="auto"/>
          </w:divBdr>
        </w:div>
        <w:div w:id="456679267">
          <w:marLeft w:val="0"/>
          <w:marRight w:val="0"/>
          <w:marTop w:val="0"/>
          <w:marBottom w:val="0"/>
          <w:divBdr>
            <w:top w:val="none" w:sz="0" w:space="0" w:color="auto"/>
            <w:left w:val="none" w:sz="0" w:space="0" w:color="auto"/>
            <w:bottom w:val="none" w:sz="0" w:space="0" w:color="auto"/>
            <w:right w:val="none" w:sz="0" w:space="0" w:color="auto"/>
          </w:divBdr>
        </w:div>
        <w:div w:id="142965353">
          <w:marLeft w:val="0"/>
          <w:marRight w:val="0"/>
          <w:marTop w:val="0"/>
          <w:marBottom w:val="0"/>
          <w:divBdr>
            <w:top w:val="none" w:sz="0" w:space="0" w:color="auto"/>
            <w:left w:val="none" w:sz="0" w:space="0" w:color="auto"/>
            <w:bottom w:val="none" w:sz="0" w:space="0" w:color="auto"/>
            <w:right w:val="none" w:sz="0" w:space="0" w:color="auto"/>
          </w:divBdr>
        </w:div>
        <w:div w:id="824052603">
          <w:marLeft w:val="0"/>
          <w:marRight w:val="0"/>
          <w:marTop w:val="0"/>
          <w:marBottom w:val="0"/>
          <w:divBdr>
            <w:top w:val="none" w:sz="0" w:space="0" w:color="auto"/>
            <w:left w:val="none" w:sz="0" w:space="0" w:color="auto"/>
            <w:bottom w:val="none" w:sz="0" w:space="0" w:color="auto"/>
            <w:right w:val="none" w:sz="0" w:space="0" w:color="auto"/>
          </w:divBdr>
        </w:div>
        <w:div w:id="1747652836">
          <w:marLeft w:val="0"/>
          <w:marRight w:val="0"/>
          <w:marTop w:val="0"/>
          <w:marBottom w:val="0"/>
          <w:divBdr>
            <w:top w:val="none" w:sz="0" w:space="0" w:color="auto"/>
            <w:left w:val="none" w:sz="0" w:space="0" w:color="auto"/>
            <w:bottom w:val="none" w:sz="0" w:space="0" w:color="auto"/>
            <w:right w:val="none" w:sz="0" w:space="0" w:color="auto"/>
          </w:divBdr>
        </w:div>
        <w:div w:id="1968470736">
          <w:marLeft w:val="0"/>
          <w:marRight w:val="0"/>
          <w:marTop w:val="0"/>
          <w:marBottom w:val="0"/>
          <w:divBdr>
            <w:top w:val="none" w:sz="0" w:space="0" w:color="auto"/>
            <w:left w:val="none" w:sz="0" w:space="0" w:color="auto"/>
            <w:bottom w:val="none" w:sz="0" w:space="0" w:color="auto"/>
            <w:right w:val="none" w:sz="0" w:space="0" w:color="auto"/>
          </w:divBdr>
        </w:div>
        <w:div w:id="706610158">
          <w:marLeft w:val="0"/>
          <w:marRight w:val="0"/>
          <w:marTop w:val="0"/>
          <w:marBottom w:val="0"/>
          <w:divBdr>
            <w:top w:val="none" w:sz="0" w:space="0" w:color="auto"/>
            <w:left w:val="none" w:sz="0" w:space="0" w:color="auto"/>
            <w:bottom w:val="none" w:sz="0" w:space="0" w:color="auto"/>
            <w:right w:val="none" w:sz="0" w:space="0" w:color="auto"/>
          </w:divBdr>
        </w:div>
      </w:divsChild>
    </w:div>
    <w:div w:id="1340546397">
      <w:bodyDiv w:val="1"/>
      <w:marLeft w:val="0"/>
      <w:marRight w:val="0"/>
      <w:marTop w:val="0"/>
      <w:marBottom w:val="0"/>
      <w:divBdr>
        <w:top w:val="none" w:sz="0" w:space="0" w:color="auto"/>
        <w:left w:val="none" w:sz="0" w:space="0" w:color="auto"/>
        <w:bottom w:val="none" w:sz="0" w:space="0" w:color="auto"/>
        <w:right w:val="none" w:sz="0" w:space="0" w:color="auto"/>
      </w:divBdr>
      <w:divsChild>
        <w:div w:id="1935045856">
          <w:marLeft w:val="0"/>
          <w:marRight w:val="0"/>
          <w:marTop w:val="0"/>
          <w:marBottom w:val="0"/>
          <w:divBdr>
            <w:top w:val="none" w:sz="0" w:space="0" w:color="auto"/>
            <w:left w:val="none" w:sz="0" w:space="0" w:color="auto"/>
            <w:bottom w:val="none" w:sz="0" w:space="0" w:color="auto"/>
            <w:right w:val="none" w:sz="0" w:space="0" w:color="auto"/>
          </w:divBdr>
          <w:divsChild>
            <w:div w:id="1623267056">
              <w:marLeft w:val="0"/>
              <w:marRight w:val="0"/>
              <w:marTop w:val="0"/>
              <w:marBottom w:val="0"/>
              <w:divBdr>
                <w:top w:val="none" w:sz="0" w:space="0" w:color="auto"/>
                <w:left w:val="none" w:sz="0" w:space="0" w:color="auto"/>
                <w:bottom w:val="none" w:sz="0" w:space="0" w:color="auto"/>
                <w:right w:val="none" w:sz="0" w:space="0" w:color="auto"/>
              </w:divBdr>
              <w:divsChild>
                <w:div w:id="1153447178">
                  <w:marLeft w:val="0"/>
                  <w:marRight w:val="0"/>
                  <w:marTop w:val="0"/>
                  <w:marBottom w:val="0"/>
                  <w:divBdr>
                    <w:top w:val="none" w:sz="0" w:space="0" w:color="auto"/>
                    <w:left w:val="none" w:sz="0" w:space="0" w:color="auto"/>
                    <w:bottom w:val="none" w:sz="0" w:space="0" w:color="auto"/>
                    <w:right w:val="none" w:sz="0" w:space="0" w:color="auto"/>
                  </w:divBdr>
                  <w:divsChild>
                    <w:div w:id="712121578">
                      <w:marLeft w:val="0"/>
                      <w:marRight w:val="0"/>
                      <w:marTop w:val="0"/>
                      <w:marBottom w:val="0"/>
                      <w:divBdr>
                        <w:top w:val="none" w:sz="0" w:space="0" w:color="auto"/>
                        <w:left w:val="none" w:sz="0" w:space="0" w:color="auto"/>
                        <w:bottom w:val="none" w:sz="0" w:space="0" w:color="auto"/>
                        <w:right w:val="none" w:sz="0" w:space="0" w:color="auto"/>
                      </w:divBdr>
                      <w:divsChild>
                        <w:div w:id="100081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606859">
      <w:bodyDiv w:val="1"/>
      <w:marLeft w:val="0"/>
      <w:marRight w:val="0"/>
      <w:marTop w:val="0"/>
      <w:marBottom w:val="0"/>
      <w:divBdr>
        <w:top w:val="none" w:sz="0" w:space="0" w:color="auto"/>
        <w:left w:val="none" w:sz="0" w:space="0" w:color="auto"/>
        <w:bottom w:val="none" w:sz="0" w:space="0" w:color="auto"/>
        <w:right w:val="none" w:sz="0" w:space="0" w:color="auto"/>
      </w:divBdr>
    </w:div>
    <w:div w:id="1429741114">
      <w:bodyDiv w:val="1"/>
      <w:marLeft w:val="0"/>
      <w:marRight w:val="0"/>
      <w:marTop w:val="0"/>
      <w:marBottom w:val="0"/>
      <w:divBdr>
        <w:top w:val="none" w:sz="0" w:space="0" w:color="auto"/>
        <w:left w:val="none" w:sz="0" w:space="0" w:color="auto"/>
        <w:bottom w:val="none" w:sz="0" w:space="0" w:color="auto"/>
        <w:right w:val="none" w:sz="0" w:space="0" w:color="auto"/>
      </w:divBdr>
      <w:divsChild>
        <w:div w:id="1092896291">
          <w:marLeft w:val="0"/>
          <w:marRight w:val="0"/>
          <w:marTop w:val="0"/>
          <w:marBottom w:val="0"/>
          <w:divBdr>
            <w:top w:val="none" w:sz="0" w:space="0" w:color="auto"/>
            <w:left w:val="single" w:sz="4" w:space="4" w:color="auto"/>
            <w:bottom w:val="none" w:sz="0" w:space="0" w:color="auto"/>
            <w:right w:val="none" w:sz="0" w:space="0" w:color="auto"/>
          </w:divBdr>
          <w:divsChild>
            <w:div w:id="1866021260">
              <w:marLeft w:val="389"/>
              <w:marRight w:val="0"/>
              <w:marTop w:val="0"/>
              <w:marBottom w:val="0"/>
              <w:divBdr>
                <w:top w:val="none" w:sz="0" w:space="0" w:color="auto"/>
                <w:left w:val="none" w:sz="0" w:space="0" w:color="auto"/>
                <w:bottom w:val="none" w:sz="0" w:space="0" w:color="auto"/>
                <w:right w:val="none" w:sz="0" w:space="0" w:color="auto"/>
              </w:divBdr>
              <w:divsChild>
                <w:div w:id="1140224064">
                  <w:marLeft w:val="0"/>
                  <w:marRight w:val="133"/>
                  <w:marTop w:val="44"/>
                  <w:marBottom w:val="0"/>
                  <w:divBdr>
                    <w:top w:val="none" w:sz="0" w:space="0" w:color="auto"/>
                    <w:left w:val="none" w:sz="0" w:space="0" w:color="auto"/>
                    <w:bottom w:val="none" w:sz="0" w:space="0" w:color="auto"/>
                    <w:right w:val="none" w:sz="0" w:space="0" w:color="auto"/>
                  </w:divBdr>
                  <w:divsChild>
                    <w:div w:id="1240139441">
                      <w:marLeft w:val="0"/>
                      <w:marRight w:val="0"/>
                      <w:marTop w:val="0"/>
                      <w:marBottom w:val="0"/>
                      <w:divBdr>
                        <w:top w:val="none" w:sz="0" w:space="0" w:color="auto"/>
                        <w:left w:val="none" w:sz="0" w:space="0" w:color="auto"/>
                        <w:bottom w:val="none" w:sz="0" w:space="0" w:color="auto"/>
                        <w:right w:val="none" w:sz="0" w:space="0" w:color="auto"/>
                      </w:divBdr>
                      <w:divsChild>
                        <w:div w:id="625966781">
                          <w:marLeft w:val="0"/>
                          <w:marRight w:val="0"/>
                          <w:marTop w:val="0"/>
                          <w:marBottom w:val="0"/>
                          <w:divBdr>
                            <w:top w:val="none" w:sz="0" w:space="0" w:color="auto"/>
                            <w:left w:val="none" w:sz="0" w:space="0" w:color="auto"/>
                            <w:bottom w:val="none" w:sz="0" w:space="0" w:color="auto"/>
                            <w:right w:val="none" w:sz="0" w:space="0" w:color="auto"/>
                          </w:divBdr>
                          <w:divsChild>
                            <w:div w:id="1911381306">
                              <w:marLeft w:val="0"/>
                              <w:marRight w:val="0"/>
                              <w:marTop w:val="0"/>
                              <w:marBottom w:val="0"/>
                              <w:divBdr>
                                <w:top w:val="none" w:sz="0" w:space="0" w:color="auto"/>
                                <w:left w:val="none" w:sz="0" w:space="0" w:color="auto"/>
                                <w:bottom w:val="none" w:sz="0" w:space="0" w:color="auto"/>
                                <w:right w:val="none" w:sz="0" w:space="0" w:color="auto"/>
                              </w:divBdr>
                              <w:divsChild>
                                <w:div w:id="109493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352024">
                  <w:marLeft w:val="0"/>
                  <w:marRight w:val="0"/>
                  <w:marTop w:val="133"/>
                  <w:marBottom w:val="133"/>
                  <w:divBdr>
                    <w:top w:val="none" w:sz="0" w:space="0" w:color="auto"/>
                    <w:left w:val="none" w:sz="0" w:space="0" w:color="auto"/>
                    <w:bottom w:val="none" w:sz="0" w:space="0" w:color="auto"/>
                    <w:right w:val="none" w:sz="0" w:space="0" w:color="auto"/>
                  </w:divBdr>
                  <w:divsChild>
                    <w:div w:id="2140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6606979">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632437858">
      <w:bodyDiv w:val="1"/>
      <w:marLeft w:val="0"/>
      <w:marRight w:val="0"/>
      <w:marTop w:val="0"/>
      <w:marBottom w:val="0"/>
      <w:divBdr>
        <w:top w:val="none" w:sz="0" w:space="0" w:color="auto"/>
        <w:left w:val="none" w:sz="0" w:space="0" w:color="auto"/>
        <w:bottom w:val="none" w:sz="0" w:space="0" w:color="auto"/>
        <w:right w:val="none" w:sz="0" w:space="0" w:color="auto"/>
      </w:divBdr>
    </w:div>
    <w:div w:id="1899197734">
      <w:bodyDiv w:val="1"/>
      <w:marLeft w:val="0"/>
      <w:marRight w:val="0"/>
      <w:marTop w:val="0"/>
      <w:marBottom w:val="0"/>
      <w:divBdr>
        <w:top w:val="none" w:sz="0" w:space="0" w:color="auto"/>
        <w:left w:val="none" w:sz="0" w:space="0" w:color="auto"/>
        <w:bottom w:val="none" w:sz="0" w:space="0" w:color="auto"/>
        <w:right w:val="none" w:sz="0" w:space="0" w:color="auto"/>
      </w:divBdr>
    </w:div>
    <w:div w:id="1931084280">
      <w:bodyDiv w:val="1"/>
      <w:marLeft w:val="0"/>
      <w:marRight w:val="0"/>
      <w:marTop w:val="0"/>
      <w:marBottom w:val="0"/>
      <w:divBdr>
        <w:top w:val="none" w:sz="0" w:space="0" w:color="auto"/>
        <w:left w:val="none" w:sz="0" w:space="0" w:color="auto"/>
        <w:bottom w:val="none" w:sz="0" w:space="0" w:color="auto"/>
        <w:right w:val="none" w:sz="0" w:space="0" w:color="auto"/>
      </w:divBdr>
      <w:divsChild>
        <w:div w:id="1499343656">
          <w:marLeft w:val="0"/>
          <w:marRight w:val="0"/>
          <w:marTop w:val="0"/>
          <w:marBottom w:val="0"/>
          <w:divBdr>
            <w:top w:val="none" w:sz="0" w:space="0" w:color="auto"/>
            <w:left w:val="none" w:sz="0" w:space="0" w:color="auto"/>
            <w:bottom w:val="none" w:sz="0" w:space="0" w:color="auto"/>
            <w:right w:val="none" w:sz="0" w:space="0" w:color="auto"/>
          </w:divBdr>
        </w:div>
        <w:div w:id="671178783">
          <w:marLeft w:val="0"/>
          <w:marRight w:val="0"/>
          <w:marTop w:val="0"/>
          <w:marBottom w:val="0"/>
          <w:divBdr>
            <w:top w:val="none" w:sz="0" w:space="0" w:color="auto"/>
            <w:left w:val="none" w:sz="0" w:space="0" w:color="auto"/>
            <w:bottom w:val="none" w:sz="0" w:space="0" w:color="auto"/>
            <w:right w:val="none" w:sz="0" w:space="0" w:color="auto"/>
          </w:divBdr>
        </w:div>
        <w:div w:id="1002466868">
          <w:marLeft w:val="0"/>
          <w:marRight w:val="0"/>
          <w:marTop w:val="0"/>
          <w:marBottom w:val="0"/>
          <w:divBdr>
            <w:top w:val="none" w:sz="0" w:space="0" w:color="auto"/>
            <w:left w:val="none" w:sz="0" w:space="0" w:color="auto"/>
            <w:bottom w:val="none" w:sz="0" w:space="0" w:color="auto"/>
            <w:right w:val="none" w:sz="0" w:space="0" w:color="auto"/>
          </w:divBdr>
        </w:div>
      </w:divsChild>
    </w:div>
    <w:div w:id="2062366610">
      <w:bodyDiv w:val="1"/>
      <w:marLeft w:val="0"/>
      <w:marRight w:val="0"/>
      <w:marTop w:val="0"/>
      <w:marBottom w:val="0"/>
      <w:divBdr>
        <w:top w:val="none" w:sz="0" w:space="0" w:color="auto"/>
        <w:left w:val="none" w:sz="0" w:space="0" w:color="auto"/>
        <w:bottom w:val="none" w:sz="0" w:space="0" w:color="auto"/>
        <w:right w:val="none" w:sz="0" w:space="0" w:color="auto"/>
      </w:divBdr>
      <w:divsChild>
        <w:div w:id="686180781">
          <w:marLeft w:val="0"/>
          <w:marRight w:val="0"/>
          <w:marTop w:val="0"/>
          <w:marBottom w:val="0"/>
          <w:divBdr>
            <w:top w:val="none" w:sz="0" w:space="0" w:color="auto"/>
            <w:left w:val="none" w:sz="0" w:space="0" w:color="auto"/>
            <w:bottom w:val="none" w:sz="0" w:space="0" w:color="auto"/>
            <w:right w:val="none" w:sz="0" w:space="0" w:color="auto"/>
          </w:divBdr>
        </w:div>
        <w:div w:id="325520483">
          <w:marLeft w:val="0"/>
          <w:marRight w:val="0"/>
          <w:marTop w:val="0"/>
          <w:marBottom w:val="0"/>
          <w:divBdr>
            <w:top w:val="none" w:sz="0" w:space="0" w:color="auto"/>
            <w:left w:val="none" w:sz="0" w:space="0" w:color="auto"/>
            <w:bottom w:val="none" w:sz="0" w:space="0" w:color="auto"/>
            <w:right w:val="none" w:sz="0" w:space="0" w:color="auto"/>
          </w:divBdr>
        </w:div>
        <w:div w:id="886381076">
          <w:marLeft w:val="0"/>
          <w:marRight w:val="0"/>
          <w:marTop w:val="0"/>
          <w:marBottom w:val="0"/>
          <w:divBdr>
            <w:top w:val="none" w:sz="0" w:space="0" w:color="auto"/>
            <w:left w:val="none" w:sz="0" w:space="0" w:color="auto"/>
            <w:bottom w:val="none" w:sz="0" w:space="0" w:color="auto"/>
            <w:right w:val="none" w:sz="0" w:space="0" w:color="auto"/>
          </w:divBdr>
        </w:div>
        <w:div w:id="2100564271">
          <w:marLeft w:val="0"/>
          <w:marRight w:val="0"/>
          <w:marTop w:val="0"/>
          <w:marBottom w:val="0"/>
          <w:divBdr>
            <w:top w:val="none" w:sz="0" w:space="0" w:color="auto"/>
            <w:left w:val="none" w:sz="0" w:space="0" w:color="auto"/>
            <w:bottom w:val="none" w:sz="0" w:space="0" w:color="auto"/>
            <w:right w:val="none" w:sz="0" w:space="0" w:color="auto"/>
          </w:divBdr>
        </w:div>
        <w:div w:id="1239099965">
          <w:marLeft w:val="0"/>
          <w:marRight w:val="0"/>
          <w:marTop w:val="0"/>
          <w:marBottom w:val="0"/>
          <w:divBdr>
            <w:top w:val="none" w:sz="0" w:space="0" w:color="auto"/>
            <w:left w:val="none" w:sz="0" w:space="0" w:color="auto"/>
            <w:bottom w:val="none" w:sz="0" w:space="0" w:color="auto"/>
            <w:right w:val="none" w:sz="0" w:space="0" w:color="auto"/>
          </w:divBdr>
        </w:div>
        <w:div w:id="2072463313">
          <w:marLeft w:val="0"/>
          <w:marRight w:val="0"/>
          <w:marTop w:val="0"/>
          <w:marBottom w:val="0"/>
          <w:divBdr>
            <w:top w:val="none" w:sz="0" w:space="0" w:color="auto"/>
            <w:left w:val="none" w:sz="0" w:space="0" w:color="auto"/>
            <w:bottom w:val="none" w:sz="0" w:space="0" w:color="auto"/>
            <w:right w:val="none" w:sz="0" w:space="0" w:color="auto"/>
          </w:divBdr>
        </w:div>
        <w:div w:id="735858926">
          <w:marLeft w:val="0"/>
          <w:marRight w:val="0"/>
          <w:marTop w:val="0"/>
          <w:marBottom w:val="0"/>
          <w:divBdr>
            <w:top w:val="none" w:sz="0" w:space="0" w:color="auto"/>
            <w:left w:val="none" w:sz="0" w:space="0" w:color="auto"/>
            <w:bottom w:val="none" w:sz="0" w:space="0" w:color="auto"/>
            <w:right w:val="none" w:sz="0" w:space="0" w:color="auto"/>
          </w:divBdr>
        </w:div>
        <w:div w:id="1278633817">
          <w:marLeft w:val="0"/>
          <w:marRight w:val="0"/>
          <w:marTop w:val="0"/>
          <w:marBottom w:val="0"/>
          <w:divBdr>
            <w:top w:val="none" w:sz="0" w:space="0" w:color="auto"/>
            <w:left w:val="none" w:sz="0" w:space="0" w:color="auto"/>
            <w:bottom w:val="none" w:sz="0" w:space="0" w:color="auto"/>
            <w:right w:val="none" w:sz="0" w:space="0" w:color="auto"/>
          </w:divBdr>
        </w:div>
        <w:div w:id="1773429177">
          <w:marLeft w:val="0"/>
          <w:marRight w:val="0"/>
          <w:marTop w:val="0"/>
          <w:marBottom w:val="0"/>
          <w:divBdr>
            <w:top w:val="none" w:sz="0" w:space="0" w:color="auto"/>
            <w:left w:val="none" w:sz="0" w:space="0" w:color="auto"/>
            <w:bottom w:val="none" w:sz="0" w:space="0" w:color="auto"/>
            <w:right w:val="none" w:sz="0" w:space="0" w:color="auto"/>
          </w:divBdr>
        </w:div>
        <w:div w:id="390271930">
          <w:marLeft w:val="0"/>
          <w:marRight w:val="0"/>
          <w:marTop w:val="0"/>
          <w:marBottom w:val="0"/>
          <w:divBdr>
            <w:top w:val="none" w:sz="0" w:space="0" w:color="auto"/>
            <w:left w:val="none" w:sz="0" w:space="0" w:color="auto"/>
            <w:bottom w:val="none" w:sz="0" w:space="0" w:color="auto"/>
            <w:right w:val="none" w:sz="0" w:space="0" w:color="auto"/>
          </w:divBdr>
        </w:div>
        <w:div w:id="140490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uardoenca@yahoo.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uardoenca@yaho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eduardoenca@yahoo.com" TargetMode="External"/><Relationship Id="rId14"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883544-DDA5-48D9-B3F2-3F7CEAC5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3009</Words>
  <Characters>16553</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5</cp:revision>
  <cp:lastPrinted>2017-02-02T20:04:00Z</cp:lastPrinted>
  <dcterms:created xsi:type="dcterms:W3CDTF">2017-03-24T01:02:00Z</dcterms:created>
  <dcterms:modified xsi:type="dcterms:W3CDTF">2017-03-24T01:56:00Z</dcterms:modified>
</cp:coreProperties>
</file>