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671" w:rsidRDefault="00BC4671" w:rsidP="00BC4671">
      <w:pPr>
        <w:jc w:val="center"/>
        <w:rPr>
          <w:b/>
        </w:rPr>
      </w:pPr>
      <w:r w:rsidRPr="00BC4671">
        <w:rPr>
          <w:b/>
        </w:rPr>
        <w:t>CONCEJO DE PASTO APROBÓ PROYECTO DE MANT</w:t>
      </w:r>
      <w:r w:rsidR="009373E6">
        <w:rPr>
          <w:b/>
        </w:rPr>
        <w:t xml:space="preserve">ENIMIENTO Y REHABILITACIÓN DE </w:t>
      </w:r>
      <w:r w:rsidRPr="00BC4671">
        <w:rPr>
          <w:b/>
        </w:rPr>
        <w:t>MALLA</w:t>
      </w:r>
      <w:r w:rsidR="00E2225A">
        <w:rPr>
          <w:b/>
        </w:rPr>
        <w:t xml:space="preserve"> VI</w:t>
      </w:r>
      <w:r w:rsidR="009373E6">
        <w:rPr>
          <w:b/>
        </w:rPr>
        <w:t>AL</w:t>
      </w:r>
      <w:r w:rsidRPr="00BC4671">
        <w:rPr>
          <w:b/>
        </w:rPr>
        <w:t xml:space="preserve"> URBANA DE PASTO</w:t>
      </w:r>
    </w:p>
    <w:p w:rsidR="00BC4671" w:rsidRPr="00BC4671" w:rsidRDefault="00BC4671" w:rsidP="00BC4671">
      <w:pPr>
        <w:jc w:val="center"/>
        <w:rPr>
          <w:b/>
        </w:rPr>
      </w:pPr>
      <w:r>
        <w:rPr>
          <w:b/>
          <w:noProof/>
          <w:lang w:val="en-US" w:eastAsia="en-US"/>
        </w:rPr>
        <w:drawing>
          <wp:inline distT="0" distB="0" distL="0" distR="0">
            <wp:extent cx="5280891" cy="297080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archeo.jpg"/>
                    <pic:cNvPicPr/>
                  </pic:nvPicPr>
                  <pic:blipFill>
                    <a:blip r:embed="rId8">
                      <a:extLst>
                        <a:ext uri="{28A0092B-C50C-407E-A947-70E740481C1C}">
                          <a14:useLocalDpi xmlns:a14="http://schemas.microsoft.com/office/drawing/2010/main" val="0"/>
                        </a:ext>
                      </a:extLst>
                    </a:blip>
                    <a:stretch>
                      <a:fillRect/>
                    </a:stretch>
                  </pic:blipFill>
                  <pic:spPr>
                    <a:xfrm>
                      <a:off x="0" y="0"/>
                      <a:ext cx="5284793" cy="2972995"/>
                    </a:xfrm>
                    <a:prstGeom prst="rect">
                      <a:avLst/>
                    </a:prstGeom>
                  </pic:spPr>
                </pic:pic>
              </a:graphicData>
            </a:graphic>
          </wp:inline>
        </w:drawing>
      </w:r>
    </w:p>
    <w:p w:rsidR="00BC4671" w:rsidRDefault="00BC4671" w:rsidP="00BC4671">
      <w:r>
        <w:t>El Concejo de Pasto aprobó en segundo debate, este sábado 20 de enero, el proyecto que permite la contratación de la tercera fase del mantenimiento y rehabilitación de la malla vial urbana por un valor de 6.550 millones de pesos.</w:t>
      </w:r>
    </w:p>
    <w:p w:rsidR="00BC4671" w:rsidRDefault="00BC4671" w:rsidP="00BC4671">
      <w:r>
        <w:t>Al término de esta sesión de la corporación municipal, la Secretaria de Infraestructura del Municipio Viviana Cabrera resaltó el enorme incremento en la inversión para este tipo de trabajos se hace para la presente vigencia, ya que recordó, que durante los años 2016 y 2017 se invirtió cerca de mil millones de pesos en cada vigencia. Destacó que gracias a la gestión del alcalde Pedro Vicente Obando Ordóñez, ha sido posible incrementar el valor de esta inversión en un porcentaje superior al 200 por ciento.</w:t>
      </w:r>
    </w:p>
    <w:p w:rsidR="00BC4671" w:rsidRDefault="00BC4671" w:rsidP="00BC4671">
      <w:r>
        <w:t>Así mismo indicó que este incremento en el presupuesto permitirá llegar no solo a las vías principales usadas por el transporte público, sino a las vías deterioradas en los diferentes barrios, que por limitaciones presupuestales no se habían podido atender.</w:t>
      </w:r>
    </w:p>
    <w:p w:rsidR="00840F3E" w:rsidRDefault="00BC4671" w:rsidP="00840F3E">
      <w:r>
        <w:t>Una vez lograda esta aprobación en el Concejo Municipal, se iniciará el proceso licitatorio para que los diferentes proponentes, puedan participar como ejecutores de este importante proyecto.</w:t>
      </w:r>
    </w:p>
    <w:p w:rsidR="00840F3E" w:rsidRDefault="00840F3E" w:rsidP="00840F3E">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840F3E" w:rsidRPr="00840F3E" w:rsidRDefault="00840F3E" w:rsidP="00840F3E">
      <w:pPr>
        <w:jc w:val="center"/>
      </w:pPr>
      <w:r w:rsidRPr="00665BE9">
        <w:rPr>
          <w:i/>
          <w:lang w:val="es-CO"/>
        </w:rPr>
        <w:t>Somos constructores de Paz</w:t>
      </w:r>
    </w:p>
    <w:p w:rsidR="00BC4671" w:rsidRPr="00840F3E" w:rsidRDefault="00BC4671" w:rsidP="00BC4671">
      <w:r>
        <w:t xml:space="preserve">     </w:t>
      </w:r>
    </w:p>
    <w:p w:rsidR="00A17936" w:rsidRDefault="00A17936" w:rsidP="00D8576D">
      <w:pPr>
        <w:jc w:val="center"/>
        <w:rPr>
          <w:b/>
        </w:rPr>
      </w:pPr>
      <w:r w:rsidRPr="00D8576D">
        <w:rPr>
          <w:b/>
        </w:rPr>
        <w:lastRenderedPageBreak/>
        <w:t>DNP Y UNIVERSIDAD EL ROSARIO</w:t>
      </w:r>
      <w:r>
        <w:rPr>
          <w:b/>
        </w:rPr>
        <w:t xml:space="preserve"> CONOCIERON EXPERIENCIA DE EJECUCIÓN DEL PROYECTO DE ACUEDUCTO MULTIVEREDAL DE SANTA BÁRBARA</w:t>
      </w:r>
    </w:p>
    <w:p w:rsidR="00D8576D" w:rsidRPr="00D8576D" w:rsidRDefault="00952845" w:rsidP="00D8576D">
      <w:pPr>
        <w:jc w:val="center"/>
      </w:pPr>
      <w:r>
        <w:rPr>
          <w:noProof/>
          <w:lang w:val="en-US" w:eastAsia="en-US"/>
        </w:rPr>
        <w:drawing>
          <wp:inline distT="0" distB="0" distL="0" distR="0">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ltiveredal.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D8576D" w:rsidRPr="00D8576D" w:rsidRDefault="00D8576D" w:rsidP="00D8576D">
      <w:r w:rsidRPr="00D8576D">
        <w:t>Con el fin de promover el buen gobierno en la ejecución de los recursos del Sistema General de Regalías – SGR y en el marco del Premio Nacional “Regalías Bien Invertidas”, el Departamento Nacional de Planeación – DNP en alianza con la Universidad del Rosario</w:t>
      </w:r>
      <w:r w:rsidR="00764B8E">
        <w:t>,</w:t>
      </w:r>
      <w:r w:rsidRPr="00D8576D">
        <w:t xml:space="preserve"> visitaron</w:t>
      </w:r>
      <w:r w:rsidR="00764B8E">
        <w:t xml:space="preserve"> </w:t>
      </w:r>
      <w:r w:rsidRPr="00D8576D">
        <w:t xml:space="preserve">a Pasto, para </w:t>
      </w:r>
      <w:r w:rsidR="00764B8E">
        <w:t xml:space="preserve">hacer seguimiento </w:t>
      </w:r>
      <w:r w:rsidR="00A17936">
        <w:t>y conocer la experiencia de</w:t>
      </w:r>
      <w:r w:rsidR="00764B8E">
        <w:t>l</w:t>
      </w:r>
      <w:r w:rsidRPr="00D8576D">
        <w:t xml:space="preserve"> proyecto: Construcción de la Tercera Fase del Acueducto </w:t>
      </w:r>
      <w:proofErr w:type="spellStart"/>
      <w:r w:rsidRPr="00D8576D">
        <w:t>Multiveredal</w:t>
      </w:r>
      <w:proofErr w:type="spellEnd"/>
      <w:r w:rsidRPr="00D8576D">
        <w:t xml:space="preserve"> de Santa Bárbara, el cual ha sido pre-seleccionado como semifinalista, en la categoría “Participación de la Sociedad Civil”. </w:t>
      </w:r>
    </w:p>
    <w:p w:rsidR="00764B8E" w:rsidRDefault="00764B8E" w:rsidP="00D8576D">
      <w:r>
        <w:t>Durante su</w:t>
      </w:r>
      <w:r w:rsidR="00D8576D" w:rsidRPr="00D8576D">
        <w:t xml:space="preserve"> visita</w:t>
      </w:r>
      <w:r>
        <w:t>,</w:t>
      </w:r>
      <w:r w:rsidR="00D8576D" w:rsidRPr="00D8576D">
        <w:t xml:space="preserve"> </w:t>
      </w:r>
      <w:r>
        <w:t>los funcionarios del DNP y la Universidad del Rosario</w:t>
      </w:r>
      <w:r w:rsidR="005B5329">
        <w:t>,</w:t>
      </w:r>
      <w:r>
        <w:t xml:space="preserve"> </w:t>
      </w:r>
      <w:r w:rsidR="005B5329">
        <w:t xml:space="preserve">hicieron un recorrido por las diferentes veredas del corregimiento de Santa Bárbara, donde pudieron corroborar, </w:t>
      </w:r>
      <w:r>
        <w:t xml:space="preserve">dialogando directamente con los beneficiarios del proyecto, </w:t>
      </w:r>
      <w:r w:rsidR="00D8576D" w:rsidRPr="00D8576D">
        <w:t xml:space="preserve">las características, avances, resultados y evidencias, así como las acciones y prácticas novedosas que han garantizado su éxito, sostenibilidad y </w:t>
      </w:r>
      <w:proofErr w:type="spellStart"/>
      <w:r w:rsidR="00D8576D" w:rsidRPr="00D8576D">
        <w:t>replicabilidad</w:t>
      </w:r>
      <w:proofErr w:type="spellEnd"/>
      <w:r w:rsidR="00D8576D" w:rsidRPr="00D8576D">
        <w:t>.</w:t>
      </w:r>
    </w:p>
    <w:p w:rsidR="00390539" w:rsidRDefault="005B5329" w:rsidP="00D8576D">
      <w:r>
        <w:t xml:space="preserve">La visita de la comisión del DNP y la Universidad del Rosario se cumple luego de que este proyecto </w:t>
      </w:r>
      <w:r w:rsidR="007F6D82">
        <w:t>fuera</w:t>
      </w:r>
      <w:r>
        <w:t xml:space="preserve"> preseleccionado </w:t>
      </w:r>
      <w:r w:rsidR="00390539">
        <w:t xml:space="preserve">entre 282, </w:t>
      </w:r>
      <w:r>
        <w:t xml:space="preserve">como uno de los 6 proyectos finalistas a nivel nacional, </w:t>
      </w:r>
      <w:r w:rsidR="007F6D82">
        <w:t>en el premio “Regalías bien invertidas</w:t>
      </w:r>
      <w:r w:rsidR="00390539">
        <w:t xml:space="preserve"> – categoría participación de la sociedad civil</w:t>
      </w:r>
      <w:r w:rsidR="007F6D82">
        <w:t>”, por demostrar su incidencia social, su buen manejo administrativo y sobre todo, la participación efectiva de la comunidad beneficiaria, que en este caso a través de mingas ha aportado la mano de obra para la consolidación del proyecto, lo que ha permitido a la vez disminuir costos.</w:t>
      </w:r>
    </w:p>
    <w:p w:rsidR="00DE6041" w:rsidRDefault="00390539" w:rsidP="00D8576D">
      <w:r>
        <w:t xml:space="preserve">El alcalde de Pasto Pedro Vicente Obando Ordóñez, agradeció el compromiso de la comunidad con este proyecto y a la vez ratificó el acompañamiento de la </w:t>
      </w:r>
      <w:r>
        <w:lastRenderedPageBreak/>
        <w:t xml:space="preserve">Administración Municipal </w:t>
      </w:r>
      <w:r w:rsidR="00DE6041">
        <w:t xml:space="preserve">a través de la Secretaría de Gestión Ambiental, </w:t>
      </w:r>
      <w:r>
        <w:t>para la construcción de la cuarta fase de este proyecto que tiene un costo total de 3</w:t>
      </w:r>
      <w:r w:rsidR="00C25B70">
        <w:t>.600 millones de pesos. La tercera fase de este proyecto de acuedu</w:t>
      </w:r>
      <w:r w:rsidR="00BA0E0C">
        <w:t xml:space="preserve">cto </w:t>
      </w:r>
      <w:proofErr w:type="spellStart"/>
      <w:r w:rsidR="00BA0E0C">
        <w:t>multiveredal</w:t>
      </w:r>
      <w:proofErr w:type="spellEnd"/>
      <w:r w:rsidR="00BA0E0C">
        <w:t xml:space="preserve"> beneficia a 3.700</w:t>
      </w:r>
      <w:r w:rsidR="00C25B70">
        <w:t xml:space="preserve"> familias de 4 veredas de Pasto (Cruz de Amarillo, Santa María, San Isidro y Altos de la Victoria) y 4 veredas del municipio de </w:t>
      </w:r>
      <w:proofErr w:type="spellStart"/>
      <w:r w:rsidR="00C25B70">
        <w:t>Tangua</w:t>
      </w:r>
      <w:proofErr w:type="spellEnd"/>
      <w:r w:rsidR="00C25B70">
        <w:t xml:space="preserve"> (San Luis Alto, San Luis Bajo, La Concepción y La Palizada), integración que desatacó la comisión visitante.</w:t>
      </w:r>
    </w:p>
    <w:p w:rsidR="00C10969" w:rsidRDefault="00C25B70" w:rsidP="00D8576D">
      <w:r>
        <w:t>Silvio R</w:t>
      </w:r>
      <w:r w:rsidR="00C10969">
        <w:t>o</w:t>
      </w:r>
      <w:r>
        <w:t>jas</w:t>
      </w:r>
      <w:r w:rsidR="00C10969">
        <w:t>, habitante</w:t>
      </w:r>
      <w:r>
        <w:t xml:space="preserve"> de la vereda San Luis Alto</w:t>
      </w:r>
      <w:r w:rsidR="00C10969">
        <w:t>,</w:t>
      </w:r>
      <w:r>
        <w:t xml:space="preserve"> aseguró que </w:t>
      </w:r>
      <w:r w:rsidR="00C10969">
        <w:t xml:space="preserve">para </w:t>
      </w:r>
      <w:r>
        <w:t xml:space="preserve">las familias de las 14 veredas que </w:t>
      </w:r>
      <w:r w:rsidR="00C10969">
        <w:t xml:space="preserve">ahora </w:t>
      </w:r>
      <w:r>
        <w:t>se benefician con agua potable</w:t>
      </w:r>
      <w:r w:rsidR="00C10969">
        <w:t xml:space="preserve"> a través de las tres fases de este proyecto, les cambió la vida, porque ya gozan en sus hogares de agua que se puede consumir sin ningún riesgo. Recordó que antes de este proyecto, muchas de las familias solo tenían acceso al agua en los meses de lluvia y en verano debían ir hasta las partes bajas a recogerla en galones para llevarlas hasta sus casas. Dijo que este proyecto les mejoró su calidad de vida.</w:t>
      </w:r>
    </w:p>
    <w:p w:rsidR="00BA0E0C" w:rsidRDefault="00C10969" w:rsidP="00D8576D">
      <w:r>
        <w:t xml:space="preserve">Por su parte el Secretario de Gestión Ambiental, Jairo Burbano, </w:t>
      </w:r>
      <w:r w:rsidR="00B7335D">
        <w:t xml:space="preserve">indicó que uno de los componentes más valiosos de este proyecto es el liderazgo de la comunidad, porque han sido los propios habitantes de las veredas beneficiarias quienes lo han fortalecido y con el apoyo de la institucionalidad </w:t>
      </w:r>
      <w:r w:rsidR="00BA0E0C">
        <w:t>desde hace cerca de 10 años, cuando comenzó la primera fase. Dijo que c</w:t>
      </w:r>
      <w:r w:rsidR="00B7335D">
        <w:t xml:space="preserve">on </w:t>
      </w:r>
      <w:r w:rsidR="00BA0E0C">
        <w:t>la</w:t>
      </w:r>
      <w:r w:rsidR="00B7335D">
        <w:t xml:space="preserve"> cuarta fase</w:t>
      </w:r>
      <w:r w:rsidR="00BA0E0C">
        <w:t xml:space="preserve"> del proyecto se pretende llegar a</w:t>
      </w:r>
      <w:r w:rsidR="00B7335D">
        <w:t xml:space="preserve"> </w:t>
      </w:r>
      <w:r w:rsidR="00BA0E0C">
        <w:t xml:space="preserve">un </w:t>
      </w:r>
      <w:r w:rsidR="00B7335D">
        <w:t xml:space="preserve">total </w:t>
      </w:r>
      <w:r w:rsidR="00BA0E0C">
        <w:t>de 11.780 beneficiarios en</w:t>
      </w:r>
      <w:r w:rsidR="00B7335D">
        <w:t xml:space="preserve"> 20 veredas</w:t>
      </w:r>
      <w:r w:rsidR="00BA0E0C">
        <w:t xml:space="preserve">. </w:t>
      </w:r>
    </w:p>
    <w:p w:rsidR="00952845" w:rsidRDefault="00BA0E0C" w:rsidP="00D8576D">
      <w:r>
        <w:t xml:space="preserve">Destacó el carácter solidario con que se ha trabajado en este proyecto, pues los habitantes </w:t>
      </w:r>
      <w:r w:rsidR="0051085F">
        <w:t xml:space="preserve">de </w:t>
      </w:r>
      <w:r>
        <w:t>las 20 veredas</w:t>
      </w:r>
      <w:r w:rsidR="0051085F">
        <w:t xml:space="preserve"> han trabajado desde el inicio del proyecto y muchos de ellos solo a los 10 años vienen a recibir el beneficio del agua potable. 6 veredas aún quedan pendientes para la cuarta fase, pero sin embargo ellos también siguen trabajado en cada una de las fases, lo mismo que quienes ya recibieron el beneficio.  </w:t>
      </w:r>
    </w:p>
    <w:p w:rsidR="00BA0E0C" w:rsidRDefault="00952845" w:rsidP="00D8576D">
      <w:r>
        <w:t xml:space="preserve">En los próximos días se conocerá si este proyecto que promueve </w:t>
      </w:r>
      <w:r w:rsidRPr="00D8576D">
        <w:t>la participac</w:t>
      </w:r>
      <w:r>
        <w:t xml:space="preserve">ión ciudadana, la </w:t>
      </w:r>
      <w:proofErr w:type="spellStart"/>
      <w:r>
        <w:t>asociatividad</w:t>
      </w:r>
      <w:proofErr w:type="spellEnd"/>
      <w:r>
        <w:t xml:space="preserve"> y</w:t>
      </w:r>
      <w:r w:rsidRPr="00D8576D">
        <w:t xml:space="preserve"> la integración regional,</w:t>
      </w:r>
      <w:r>
        <w:t xml:space="preserve"> recibe el reconocimiento de los premios “Regalías bien </w:t>
      </w:r>
      <w:proofErr w:type="spellStart"/>
      <w:r>
        <w:t>inveritdas</w:t>
      </w:r>
      <w:proofErr w:type="spellEnd"/>
      <w:r>
        <w:t>”</w:t>
      </w:r>
      <w:r w:rsidR="00840F3E">
        <w:t>.</w:t>
      </w:r>
    </w:p>
    <w:p w:rsidR="00840F3E" w:rsidRDefault="00840F3E" w:rsidP="00D8576D">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840F3E" w:rsidRDefault="00840F3E" w:rsidP="00840F3E">
      <w:pPr>
        <w:jc w:val="center"/>
        <w:rPr>
          <w:rStyle w:val="Hipervnculo"/>
          <w:rFonts w:cs="Tahoma"/>
          <w:b/>
          <w:sz w:val="18"/>
          <w:szCs w:val="18"/>
        </w:rPr>
      </w:pPr>
      <w:r w:rsidRPr="00665BE9">
        <w:rPr>
          <w:i/>
          <w:lang w:val="es-CO"/>
        </w:rPr>
        <w:t>Somos constructores de Paz</w:t>
      </w:r>
    </w:p>
    <w:p w:rsidR="00D8576D" w:rsidRDefault="00D8576D" w:rsidP="00840F3E">
      <w:pPr>
        <w:rPr>
          <w:b/>
        </w:rPr>
      </w:pPr>
    </w:p>
    <w:p w:rsidR="006F6BD9" w:rsidRDefault="006F6BD9" w:rsidP="006220AB"/>
    <w:p w:rsidR="006F6BD9" w:rsidRDefault="006F6BD9" w:rsidP="006F6BD9">
      <w:pPr>
        <w:jc w:val="center"/>
        <w:rPr>
          <w:b/>
        </w:rPr>
      </w:pPr>
      <w:r w:rsidRPr="00266C32">
        <w:rPr>
          <w:b/>
        </w:rPr>
        <w:t>“MATRICÚLALOS AHORA, LA EDUCACIÓN ES EL CAMINO”: LA META ES MATRICULAR 58.000 ESTUDIANTES EN PASTO</w:t>
      </w:r>
    </w:p>
    <w:p w:rsidR="006F6BD9" w:rsidRPr="00266C32" w:rsidRDefault="006F6BD9" w:rsidP="006F6BD9">
      <w:pPr>
        <w:jc w:val="center"/>
        <w:rPr>
          <w:b/>
        </w:rPr>
      </w:pPr>
      <w:r>
        <w:rPr>
          <w:b/>
          <w:noProof/>
          <w:lang w:val="en-US" w:eastAsia="en-US"/>
        </w:rPr>
        <w:lastRenderedPageBreak/>
        <w:drawing>
          <wp:inline distT="0" distB="0" distL="0" distR="0" wp14:anchorId="7F9A054F" wp14:editId="52CAA607">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1">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6F6BD9" w:rsidRPr="00266C32" w:rsidRDefault="006F6BD9" w:rsidP="006F6BD9">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6BD9" w:rsidRPr="00266C32" w:rsidRDefault="006F6BD9" w:rsidP="006F6BD9">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6F6BD9" w:rsidRPr="00266C32" w:rsidRDefault="006F6BD9" w:rsidP="006F6BD9">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6F6BD9" w:rsidRPr="00266C32" w:rsidRDefault="006F6BD9" w:rsidP="006F6BD9">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6F6BD9" w:rsidRPr="00266C32" w:rsidRDefault="006F6BD9" w:rsidP="006F6BD9">
      <w:r w:rsidRPr="00266C32">
        <w:t xml:space="preserve">La funcionaria informó que algunas instituciones educativas como la Normal, el Liceo de la Universidad de Nariño, el ITSIM, y Ciudad de Pasto, ya alcanzaron el </w:t>
      </w:r>
      <w:r w:rsidRPr="00266C32">
        <w:lastRenderedPageBreak/>
        <w:t>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6BD9" w:rsidRDefault="006F6BD9" w:rsidP="006F6BD9">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6BD9" w:rsidRDefault="006F6BD9" w:rsidP="006F6BD9">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p>
    <w:p w:rsidR="006F6BD9" w:rsidRDefault="006F6BD9" w:rsidP="006F6BD9">
      <w:pPr>
        <w:jc w:val="center"/>
        <w:rPr>
          <w:i/>
          <w:lang w:val="es-CO"/>
        </w:rPr>
      </w:pPr>
      <w:r w:rsidRPr="00665BE9">
        <w:rPr>
          <w:i/>
          <w:lang w:val="es-CO"/>
        </w:rPr>
        <w:t>Somos constructores de Paz</w:t>
      </w:r>
    </w:p>
    <w:p w:rsidR="006F6BD9" w:rsidRPr="006220AB" w:rsidRDefault="006F6BD9" w:rsidP="006220AB">
      <w:pPr>
        <w:rPr>
          <w:lang w:val="es-CO"/>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n-US" w:eastAsia="en-US"/>
        </w:rPr>
        <w:drawing>
          <wp:inline distT="0" distB="0" distL="0" distR="0">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desde el 29 de enero hasta el </w:t>
      </w:r>
      <w:r w:rsidR="00EE571F">
        <w:t>15</w:t>
      </w:r>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 xml:space="preserve">Los interesados deben presentar el certificado del Sistema de Matriculas Estudiantil-SIMAT y fotocopia del registro civil, así lo informó el Director de la Red de Escuelas de Formación Musical, Albeiro Ortiz, quien agregó que los estudiantes ya vinculados </w:t>
      </w:r>
      <w:r>
        <w:lastRenderedPageBreak/>
        <w:t>al proyecto deben acercarse a sus respectivas sedes a partir del 29 de enero para realizar el proceso de inscripción y recibir el horario para reiniciar actividades.</w:t>
      </w:r>
    </w:p>
    <w:p w:rsidR="007B194D" w:rsidRDefault="007B194D" w:rsidP="007B194D">
      <w:r>
        <w:t>La Red de Escuelas de Formación Musical, es un proyect</w:t>
      </w:r>
      <w:bookmarkStart w:id="0" w:name="_GoBack"/>
      <w:bookmarkEnd w:id="0"/>
      <w:r>
        <w:t xml:space="preserve">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lastRenderedPageBreak/>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374" w:rsidRDefault="00071374" w:rsidP="00505F60">
      <w:pPr>
        <w:spacing w:after="0"/>
      </w:pPr>
      <w:r>
        <w:separator/>
      </w:r>
    </w:p>
  </w:endnote>
  <w:endnote w:type="continuationSeparator" w:id="0">
    <w:p w:rsidR="00071374" w:rsidRDefault="0007137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374" w:rsidRDefault="00071374" w:rsidP="00505F60">
      <w:pPr>
        <w:spacing w:after="0"/>
      </w:pPr>
      <w:r>
        <w:separator/>
      </w:r>
    </w:p>
  </w:footnote>
  <w:footnote w:type="continuationSeparator" w:id="0">
    <w:p w:rsidR="00071374" w:rsidRDefault="0007137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840F3E" w:rsidP="006A7E77">
                          <w:pPr>
                            <w:spacing w:after="0"/>
                            <w:jc w:val="left"/>
                            <w:rPr>
                              <w:rFonts w:cs="Tahoma"/>
                              <w:b/>
                              <w:sz w:val="16"/>
                              <w:szCs w:val="20"/>
                            </w:rPr>
                          </w:pPr>
                          <w:r>
                            <w:rPr>
                              <w:rFonts w:cs="Tahoma"/>
                              <w:b/>
                              <w:sz w:val="16"/>
                              <w:szCs w:val="20"/>
                            </w:rPr>
                            <w:t>Nº 018</w:t>
                          </w:r>
                        </w:p>
                        <w:p w:rsidR="004D3FE3" w:rsidRPr="00505F60" w:rsidRDefault="00840F3E" w:rsidP="006A7E77">
                          <w:pPr>
                            <w:spacing w:after="0"/>
                            <w:jc w:val="left"/>
                            <w:rPr>
                              <w:b/>
                              <w:sz w:val="16"/>
                              <w:szCs w:val="20"/>
                            </w:rPr>
                          </w:pPr>
                          <w:r>
                            <w:rPr>
                              <w:b/>
                              <w:sz w:val="16"/>
                              <w:szCs w:val="20"/>
                            </w:rPr>
                            <w:t>22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840F3E" w:rsidP="006A7E77">
                    <w:pPr>
                      <w:spacing w:after="0"/>
                      <w:jc w:val="left"/>
                      <w:rPr>
                        <w:rFonts w:cs="Tahoma"/>
                        <w:b/>
                        <w:sz w:val="16"/>
                        <w:szCs w:val="20"/>
                      </w:rPr>
                    </w:pPr>
                    <w:r>
                      <w:rPr>
                        <w:rFonts w:cs="Tahoma"/>
                        <w:b/>
                        <w:sz w:val="16"/>
                        <w:szCs w:val="20"/>
                      </w:rPr>
                      <w:t>Nº 018</w:t>
                    </w:r>
                  </w:p>
                  <w:p w:rsidR="004D3FE3" w:rsidRPr="00505F60" w:rsidRDefault="00840F3E" w:rsidP="006A7E77">
                    <w:pPr>
                      <w:spacing w:after="0"/>
                      <w:jc w:val="left"/>
                      <w:rPr>
                        <w:b/>
                        <w:sz w:val="16"/>
                        <w:szCs w:val="20"/>
                      </w:rPr>
                    </w:pPr>
                    <w:r>
                      <w:rPr>
                        <w:b/>
                        <w:sz w:val="16"/>
                        <w:szCs w:val="20"/>
                      </w:rPr>
                      <w:t>22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74"/>
    <w:rsid w:val="00071397"/>
    <w:rsid w:val="000715B6"/>
    <w:rsid w:val="000726BB"/>
    <w:rsid w:val="00073116"/>
    <w:rsid w:val="000731DD"/>
    <w:rsid w:val="0007360F"/>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329"/>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25A"/>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nbarcomeloc@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C95CF-C65D-47D0-939D-1181CA2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1650</Words>
  <Characters>9405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4</cp:revision>
  <cp:lastPrinted>2017-02-02T20:04:00Z</cp:lastPrinted>
  <dcterms:created xsi:type="dcterms:W3CDTF">2018-01-21T15:38:00Z</dcterms:created>
  <dcterms:modified xsi:type="dcterms:W3CDTF">2018-01-22T02:25:00Z</dcterms:modified>
</cp:coreProperties>
</file>