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B5F" w:rsidRDefault="00EB5B5F" w:rsidP="006E5AAA">
      <w:pPr>
        <w:suppressAutoHyphens w:val="0"/>
        <w:spacing w:line="253" w:lineRule="atLeast"/>
        <w:jc w:val="center"/>
        <w:rPr>
          <w:b/>
        </w:rPr>
      </w:pPr>
      <w:r w:rsidRPr="00EB5B5F">
        <w:rPr>
          <w:b/>
        </w:rPr>
        <w:t>SECRETARÍA DE TRÁNSITO Y TRANSPORTE INTENSIFICA CONTROLES DE EMISIÓN DE GASES A VEHÍCULOS PARTICULARES Y DE SERVICIO PÚBLICO</w:t>
      </w:r>
    </w:p>
    <w:p w:rsidR="00EB5B5F" w:rsidRDefault="00EB5B5F" w:rsidP="006E5AAA">
      <w:pPr>
        <w:suppressAutoHyphens w:val="0"/>
        <w:spacing w:line="253" w:lineRule="atLeast"/>
        <w:jc w:val="center"/>
        <w:rPr>
          <w:b/>
        </w:rPr>
      </w:pPr>
      <w:r>
        <w:rPr>
          <w:b/>
          <w:noProof/>
          <w:lang w:val="en-US" w:eastAsia="en-US"/>
        </w:rPr>
        <w:drawing>
          <wp:inline distT="0" distB="0" distL="0" distR="0">
            <wp:extent cx="5613400" cy="374205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MG_175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rsidR="00EB5B5F" w:rsidRDefault="00EB5B5F" w:rsidP="00EB5B5F">
      <w:pPr>
        <w:suppressAutoHyphens w:val="0"/>
        <w:spacing w:line="253" w:lineRule="atLeast"/>
      </w:pPr>
      <w:r>
        <w:t>La Alcaldía de Pasto, a través de la Secretaría de Tránsito y Transporte y</w:t>
      </w:r>
      <w:r w:rsidR="005326E9">
        <w:t xml:space="preserve"> con</w:t>
      </w:r>
      <w:r>
        <w:t xml:space="preserve"> el apoy</w:t>
      </w:r>
      <w:r w:rsidR="005326E9">
        <w:t>o</w:t>
      </w:r>
      <w:r>
        <w:t xml:space="preserve"> de </w:t>
      </w:r>
      <w:proofErr w:type="spellStart"/>
      <w:r>
        <w:t>Corponariño</w:t>
      </w:r>
      <w:proofErr w:type="spellEnd"/>
      <w:r>
        <w:t>, avanza con los operativos de control a vehículos particulares y de servicio público con el objetivo de medir las emisiones de gases y determinar si las mismas se ajustan a los niveles establecidos por la norma ambiental, previniendo perjuicios a la salud de los ciudadanos y a la calidad del aire.</w:t>
      </w:r>
    </w:p>
    <w:p w:rsidR="00EB5B5F" w:rsidRDefault="00EB5B5F" w:rsidP="00EB5B5F">
      <w:pPr>
        <w:suppressAutoHyphens w:val="0"/>
        <w:spacing w:line="253" w:lineRule="atLeast"/>
      </w:pPr>
      <w:r>
        <w:t>El subsecretario de Control Operativo y Seguridad Vial, Miguel Antonio Lasso, explicó que estos controles se desarrollarán semanalmente teniendo en cuenta los compromisos adquiridos por la Administración Local para reducir los efectos producidos por la contaminación derivada de fuentes móviles, así como en atención a los requerimientos y denuncias de la comunidad por cuenta de los denominados vehículos ‘chimenea’.</w:t>
      </w:r>
    </w:p>
    <w:p w:rsidR="00EB5B5F" w:rsidRDefault="00EB5B5F" w:rsidP="00EB5B5F">
      <w:pPr>
        <w:suppressAutoHyphens w:val="0"/>
        <w:spacing w:line="253" w:lineRule="atLeast"/>
      </w:pPr>
      <w:r>
        <w:t>“Estos operativos los estamos llevando a cabo con equipos especializados como los son el opacímetro y un analizador de gases, los cuales nos permiten analizar si los vehículos que funcionan con Diesel o ACPM, están cumpliendo con los niveles permitidos en emisión de gases, o si por el contrario los están sobrepasando”, indicó el funcionario.</w:t>
      </w:r>
    </w:p>
    <w:p w:rsidR="00EB5B5F" w:rsidRDefault="00EB5B5F" w:rsidP="00EB5B5F">
      <w:pPr>
        <w:suppressAutoHyphens w:val="0"/>
        <w:spacing w:line="253" w:lineRule="atLeast"/>
      </w:pPr>
      <w:r>
        <w:lastRenderedPageBreak/>
        <w:t xml:space="preserve">Durante el más reciente operativo cumplido en el barrio </w:t>
      </w:r>
      <w:proofErr w:type="spellStart"/>
      <w:r>
        <w:t>Tamasagra</w:t>
      </w:r>
      <w:proofErr w:type="spellEnd"/>
      <w:r>
        <w:t>, en donde fueron inspeccionados vehículos tipos volqueta, el subsecretario señaló que se pedirá la ayuda de la Superintendencia de Puertos y Transporte para investigar aquellos casos en los que los propietarios o conductores cuentan con el certificado de la revisión técnico-mecánica, pero a pesar de ello sus vehículos exceden los límites permitidos en cuanto a la emisión de gases.</w:t>
      </w:r>
    </w:p>
    <w:p w:rsidR="00EB5B5F" w:rsidRDefault="00EB5B5F" w:rsidP="00EB5B5F">
      <w:pPr>
        <w:suppressAutoHyphens w:val="0"/>
        <w:spacing w:line="253" w:lineRule="atLeast"/>
      </w:pPr>
      <w:r>
        <w:t xml:space="preserve">“Es este organismo de control se encargará de determinar si los </w:t>
      </w:r>
      <w:proofErr w:type="spellStart"/>
      <w:r>
        <w:t>Diagnosticentros</w:t>
      </w:r>
      <w:proofErr w:type="spellEnd"/>
      <w:r>
        <w:t xml:space="preserve"> o Centros de Diagnóstico Automotor, están cumpliendo de manera adecuada con la expedición de los certificados técnico-mecánicos o si se presenta</w:t>
      </w:r>
      <w:r w:rsidR="00C20945">
        <w:t>n</w:t>
      </w:r>
      <w:r>
        <w:t xml:space="preserve"> alguna dificultad incluso con los equipos empleados para este fin”, dijo Lasso.</w:t>
      </w:r>
    </w:p>
    <w:p w:rsidR="00EB5B5F" w:rsidRDefault="00EB5B5F" w:rsidP="00EB5B5F">
      <w:pPr>
        <w:suppressAutoHyphens w:val="0"/>
        <w:spacing w:line="253" w:lineRule="atLeast"/>
      </w:pPr>
      <w:r>
        <w:t>Añadió que si los vehículos no se ajustan a la norma en materia de emisión de gases serán sancionados en conformidad al Código Nacional de Tránsito, que contempla no sólo una multa sino hasta la inmovilización.</w:t>
      </w:r>
    </w:p>
    <w:p w:rsidR="00EB5B5F" w:rsidRDefault="00EB5B5F" w:rsidP="00EB5B5F">
      <w:pPr>
        <w:suppressAutoHyphens w:val="0"/>
        <w:spacing w:line="253" w:lineRule="atLeast"/>
      </w:pPr>
      <w:r>
        <w:t xml:space="preserve">Por su parte Jairo Andrés </w:t>
      </w:r>
      <w:proofErr w:type="spellStart"/>
      <w:r>
        <w:t>Realpe</w:t>
      </w:r>
      <w:proofErr w:type="spellEnd"/>
      <w:r>
        <w:t xml:space="preserve">, contratista de </w:t>
      </w:r>
      <w:proofErr w:type="spellStart"/>
      <w:r>
        <w:t>Corponariño</w:t>
      </w:r>
      <w:proofErr w:type="spellEnd"/>
      <w:r>
        <w:t>, dijo que con el fin de apoyar los operativos de la Secretaría de Tránsito la autoridad ambiental continuará brindando su apoyo para acompañar estas labores y avanzar en la reducción de la contaminación por fuentes móviles, que en la actualidad es la de mayor impacto en la capital nariñense.</w:t>
      </w:r>
    </w:p>
    <w:p w:rsidR="00C20945" w:rsidRDefault="00C20945" w:rsidP="00C20945">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C20945" w:rsidRDefault="00C20945" w:rsidP="00C20945">
      <w:pPr>
        <w:spacing w:after="0"/>
        <w:rPr>
          <w:rFonts w:cs="Tahoma"/>
          <w:b/>
          <w:sz w:val="18"/>
          <w:szCs w:val="18"/>
        </w:rPr>
      </w:pPr>
    </w:p>
    <w:p w:rsidR="00C20945" w:rsidRDefault="00C20945" w:rsidP="00C20945">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8E40B1" w:rsidRDefault="008E40B1" w:rsidP="00C20945">
      <w:pPr>
        <w:suppressAutoHyphens w:val="0"/>
        <w:spacing w:line="253" w:lineRule="atLeast"/>
        <w:jc w:val="center"/>
        <w:rPr>
          <w:rFonts w:eastAsia="Times New Roman"/>
          <w:bCs/>
          <w:i/>
          <w:lang w:val="es-CO" w:eastAsia="es-CO"/>
        </w:rPr>
      </w:pPr>
    </w:p>
    <w:p w:rsidR="008E40B1" w:rsidRDefault="008E40B1" w:rsidP="008E40B1">
      <w:pPr>
        <w:shd w:val="clear" w:color="auto" w:fill="FFFFFF"/>
        <w:spacing w:after="0"/>
        <w:jc w:val="center"/>
        <w:rPr>
          <w:b/>
          <w:bCs/>
          <w:color w:val="000000"/>
          <w:shd w:val="clear" w:color="auto" w:fill="FFFFFF"/>
        </w:rPr>
      </w:pPr>
      <w:r>
        <w:rPr>
          <w:b/>
          <w:bCs/>
          <w:color w:val="000000"/>
          <w:shd w:val="clear" w:color="auto" w:fill="FFFFFF"/>
        </w:rPr>
        <w:t>EGRESADOS DE LAS INSTITUCIONES EDUCATIVAS OFIC</w:t>
      </w:r>
      <w:r w:rsidR="00701752">
        <w:rPr>
          <w:b/>
          <w:bCs/>
          <w:color w:val="000000"/>
          <w:shd w:val="clear" w:color="auto" w:fill="FFFFFF"/>
        </w:rPr>
        <w:t>I</w:t>
      </w:r>
      <w:r>
        <w:rPr>
          <w:b/>
          <w:bCs/>
          <w:color w:val="000000"/>
          <w:shd w:val="clear" w:color="auto" w:fill="FFFFFF"/>
        </w:rPr>
        <w:t xml:space="preserve">ALES DE PASTO PUEDEN ACCEDER A FORMACIÓN TECNOLÓGICA CON LA UNAD Y CRÉDITOS </w:t>
      </w:r>
      <w:bookmarkStart w:id="0" w:name="_GoBack"/>
      <w:bookmarkEnd w:id="0"/>
      <w:r>
        <w:rPr>
          <w:b/>
          <w:bCs/>
          <w:color w:val="000000"/>
          <w:shd w:val="clear" w:color="auto" w:fill="FFFFFF"/>
        </w:rPr>
        <w:t>CONDONABLES DEL 75% CON EL ICETEX</w:t>
      </w:r>
    </w:p>
    <w:p w:rsidR="008E40B1" w:rsidRDefault="008E40B1" w:rsidP="008E40B1">
      <w:pPr>
        <w:shd w:val="clear" w:color="auto" w:fill="FFFFFF"/>
        <w:spacing w:after="0"/>
        <w:jc w:val="center"/>
        <w:rPr>
          <w:b/>
          <w:bCs/>
          <w:color w:val="000000"/>
          <w:shd w:val="clear" w:color="auto" w:fill="FFFFFF"/>
        </w:rPr>
      </w:pPr>
    </w:p>
    <w:p w:rsidR="008E40B1" w:rsidRDefault="008E40B1" w:rsidP="008E40B1">
      <w:pPr>
        <w:shd w:val="clear" w:color="auto" w:fill="FFFFFF"/>
        <w:spacing w:after="0"/>
        <w:jc w:val="center"/>
        <w:rPr>
          <w:rFonts w:eastAsia="Times New Roman" w:cs="Arial"/>
          <w:color w:val="222222"/>
          <w:lang w:eastAsia="es-AR"/>
        </w:rPr>
      </w:pPr>
      <w:r w:rsidRPr="002F77F5">
        <w:rPr>
          <w:rFonts w:eastAsia="Times New Roman" w:cs="Arial"/>
          <w:noProof/>
          <w:color w:val="222222"/>
          <w:lang w:val="en-US" w:eastAsia="en-US"/>
        </w:rPr>
        <w:drawing>
          <wp:inline distT="0" distB="0" distL="0" distR="0" wp14:anchorId="4F4BC2F7" wp14:editId="28835A7E">
            <wp:extent cx="4314825" cy="2604514"/>
            <wp:effectExtent l="0" t="0" r="0" b="5715"/>
            <wp:docPr id="1" name="Imagen 1" descr="C:\Users\Asus\Pictures\SEM\_MG_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EM\_MG_12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0433" cy="2607899"/>
                    </a:xfrm>
                    <a:prstGeom prst="rect">
                      <a:avLst/>
                    </a:prstGeom>
                    <a:noFill/>
                    <a:ln>
                      <a:noFill/>
                    </a:ln>
                  </pic:spPr>
                </pic:pic>
              </a:graphicData>
            </a:graphic>
          </wp:inline>
        </w:drawing>
      </w:r>
    </w:p>
    <w:p w:rsidR="008E40B1" w:rsidRPr="008E40B1" w:rsidRDefault="008E40B1" w:rsidP="008E40B1">
      <w:pPr>
        <w:suppressAutoHyphens w:val="0"/>
        <w:spacing w:line="253" w:lineRule="atLeast"/>
      </w:pPr>
      <w:r w:rsidRPr="008E40B1">
        <w:lastRenderedPageBreak/>
        <w:t xml:space="preserve">La Alcaldía de Pasto, a través de la Secretaría de Educación Municipal, convoca a egresados de las Instituciones Educativas oficiales de Pasto, que se hayan graduado desde el año 2013 en adelante, a participar de las jornadas de socialización del convenio suscrito entre el municipio y el ICETEX, en alianza con la Universidad Nacional Abierta y a Distancia-UNAD, con el fin de promover el acceso a la educación superior, mediante la oferta de programas tecnológicos, con créditos </w:t>
      </w:r>
      <w:proofErr w:type="spellStart"/>
      <w:r w:rsidRPr="008E40B1">
        <w:t>condonables</w:t>
      </w:r>
      <w:proofErr w:type="spellEnd"/>
      <w:r w:rsidRPr="008E40B1">
        <w:t xml:space="preserve"> hasta del 75%, de la matrícula de cada semestre.</w:t>
      </w:r>
    </w:p>
    <w:p w:rsidR="008E40B1" w:rsidRPr="008E40B1" w:rsidRDefault="008E40B1" w:rsidP="008E40B1">
      <w:pPr>
        <w:suppressAutoHyphens w:val="0"/>
        <w:spacing w:line="253" w:lineRule="atLeast"/>
      </w:pPr>
      <w:r w:rsidRPr="008E40B1">
        <w:t>Las jornadas mediante las cuales se darán a conocer los detalles del convenio, se realizarán a partir de este miércoles 18 de abril, en distintos establecimientos educativos de Pasto, de acuerdo al cronograma que dará inicio en la I.E.M Luis Eduardo Mora Osejo, a partir de las 7.00 de la mañana, como se relaciona a continuación:</w:t>
      </w:r>
    </w:p>
    <w:p w:rsidR="008E40B1" w:rsidRDefault="008E40B1" w:rsidP="008E40B1">
      <w:pPr>
        <w:shd w:val="clear" w:color="auto" w:fill="FFFFFF"/>
        <w:spacing w:after="0"/>
        <w:rPr>
          <w:rFonts w:eastAsia="Times New Roman" w:cs="Arial"/>
          <w:color w:val="222222"/>
          <w:lang w:eastAsia="es-AR"/>
        </w:rPr>
      </w:pPr>
    </w:p>
    <w:tbl>
      <w:tblPr>
        <w:tblW w:w="0" w:type="auto"/>
        <w:jc w:val="center"/>
        <w:shd w:val="clear" w:color="auto" w:fill="FFFFFF"/>
        <w:tblCellMar>
          <w:left w:w="0" w:type="dxa"/>
          <w:right w:w="0" w:type="dxa"/>
        </w:tblCellMar>
        <w:tblLook w:val="04A0" w:firstRow="1" w:lastRow="0" w:firstColumn="1" w:lastColumn="0" w:noHBand="0" w:noVBand="1"/>
      </w:tblPr>
      <w:tblGrid>
        <w:gridCol w:w="824"/>
        <w:gridCol w:w="4736"/>
        <w:gridCol w:w="2120"/>
        <w:gridCol w:w="1140"/>
      </w:tblGrid>
      <w:tr w:rsidR="008E40B1" w:rsidRPr="00DA2757" w:rsidTr="00F26274">
        <w:trPr>
          <w:jc w:val="center"/>
        </w:trPr>
        <w:tc>
          <w:tcPr>
            <w:tcW w:w="8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br/>
              <w:t> </w:t>
            </w:r>
            <w:r w:rsidRPr="00DA2757">
              <w:rPr>
                <w:rFonts w:eastAsia="Times New Roman" w:cs="Times New Roman"/>
                <w:b/>
                <w:bCs/>
                <w:color w:val="000000"/>
                <w:lang w:val="es-CO" w:eastAsia="es-CO"/>
              </w:rPr>
              <w:t>No.</w:t>
            </w:r>
          </w:p>
        </w:tc>
        <w:tc>
          <w:tcPr>
            <w:tcW w:w="510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INSTITUCIÓN EDUCATIVA</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FECHA</w:t>
            </w:r>
          </w:p>
        </w:tc>
        <w:tc>
          <w:tcPr>
            <w:tcW w:w="11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HORA</w:t>
            </w:r>
          </w:p>
        </w:tc>
      </w:tr>
      <w:tr w:rsidR="008E40B1" w:rsidRPr="00DA2757" w:rsidTr="00F26274">
        <w:trPr>
          <w:jc w:val="center"/>
        </w:trPr>
        <w:tc>
          <w:tcPr>
            <w:tcW w:w="8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t>1</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Luis Eduardo Mora Osejo</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18 de abril de 2018</w:t>
            </w:r>
          </w:p>
        </w:tc>
        <w:tc>
          <w:tcPr>
            <w:tcW w:w="11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7:00 a.m.</w:t>
            </w:r>
          </w:p>
        </w:tc>
      </w:tr>
      <w:tr w:rsidR="008E40B1" w:rsidRPr="00DA2757" w:rsidTr="00F26274">
        <w:trPr>
          <w:jc w:val="center"/>
        </w:trPr>
        <w:tc>
          <w:tcPr>
            <w:tcW w:w="8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t>2</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Francisco de la Villota</w:t>
            </w:r>
          </w:p>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Corregimiento de Genoy</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23 de abril de 2018</w:t>
            </w:r>
          </w:p>
        </w:tc>
        <w:tc>
          <w:tcPr>
            <w:tcW w:w="11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7:30 a.m.</w:t>
            </w:r>
          </w:p>
        </w:tc>
      </w:tr>
      <w:tr w:rsidR="008E40B1" w:rsidRPr="00DA2757" w:rsidTr="00F26274">
        <w:trPr>
          <w:jc w:val="center"/>
        </w:trPr>
        <w:tc>
          <w:tcPr>
            <w:tcW w:w="8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t>3</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Pedagógico</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23 de abril de 2018</w:t>
            </w:r>
          </w:p>
        </w:tc>
        <w:tc>
          <w:tcPr>
            <w:tcW w:w="11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8E40B1" w:rsidRPr="00DA2757" w:rsidTr="00F26274">
        <w:trPr>
          <w:jc w:val="center"/>
        </w:trPr>
        <w:tc>
          <w:tcPr>
            <w:tcW w:w="8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t>4</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 xml:space="preserve">IEM </w:t>
            </w:r>
            <w:proofErr w:type="spellStart"/>
            <w:r w:rsidRPr="00DA2757">
              <w:rPr>
                <w:rFonts w:eastAsia="Times New Roman" w:cs="Times New Roman"/>
                <w:color w:val="000000"/>
                <w:lang w:val="es-CO" w:eastAsia="es-CO"/>
              </w:rPr>
              <w:t>Obonuco</w:t>
            </w:r>
            <w:proofErr w:type="spellEnd"/>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24 de abril de 2018</w:t>
            </w:r>
          </w:p>
        </w:tc>
        <w:tc>
          <w:tcPr>
            <w:tcW w:w="11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6 p.m.</w:t>
            </w:r>
          </w:p>
        </w:tc>
      </w:tr>
      <w:tr w:rsidR="008E40B1" w:rsidRPr="00DA2757" w:rsidTr="00F26274">
        <w:trPr>
          <w:jc w:val="center"/>
        </w:trPr>
        <w:tc>
          <w:tcPr>
            <w:tcW w:w="8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t>5</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 xml:space="preserve">IEM </w:t>
            </w:r>
            <w:proofErr w:type="spellStart"/>
            <w:r w:rsidRPr="00DA2757">
              <w:rPr>
                <w:rFonts w:eastAsia="Times New Roman" w:cs="Times New Roman"/>
                <w:color w:val="000000"/>
                <w:lang w:val="es-CO" w:eastAsia="es-CO"/>
              </w:rPr>
              <w:t>Chambú</w:t>
            </w:r>
            <w:proofErr w:type="spellEnd"/>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7:30 a.m.</w:t>
            </w:r>
          </w:p>
        </w:tc>
      </w:tr>
      <w:tr w:rsidR="008E40B1" w:rsidRPr="00DA2757" w:rsidTr="00F26274">
        <w:trPr>
          <w:jc w:val="center"/>
        </w:trPr>
        <w:tc>
          <w:tcPr>
            <w:tcW w:w="8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t>6</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ITSIN</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8E40B1" w:rsidRPr="00DA2757" w:rsidTr="00F26274">
        <w:trPr>
          <w:jc w:val="center"/>
        </w:trPr>
        <w:tc>
          <w:tcPr>
            <w:tcW w:w="8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t>7</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Nuestra Señora de Guadalupe</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6:30 p.m.</w:t>
            </w:r>
          </w:p>
        </w:tc>
      </w:tr>
      <w:tr w:rsidR="008E40B1" w:rsidRPr="00DA2757" w:rsidTr="00F26274">
        <w:trPr>
          <w:jc w:val="center"/>
        </w:trPr>
        <w:tc>
          <w:tcPr>
            <w:tcW w:w="8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t>8</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 xml:space="preserve">IEM Cristo Rey e IEM Agustín </w:t>
            </w:r>
            <w:proofErr w:type="spellStart"/>
            <w:r w:rsidRPr="00DA2757">
              <w:rPr>
                <w:rFonts w:eastAsia="Times New Roman" w:cs="Times New Roman"/>
                <w:color w:val="000000"/>
                <w:lang w:val="es-CO" w:eastAsia="es-CO"/>
              </w:rPr>
              <w:t>Agualongo</w:t>
            </w:r>
            <w:proofErr w:type="spellEnd"/>
          </w:p>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(se realiza en IEM Cristo Rey Corregimiento San Fernando)</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8E40B1" w:rsidRPr="00DA2757" w:rsidTr="00F26274">
        <w:trPr>
          <w:jc w:val="center"/>
        </w:trPr>
        <w:tc>
          <w:tcPr>
            <w:tcW w:w="8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t>9</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Eduardo Romo Rosero</w:t>
            </w:r>
          </w:p>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Corregimiento de Buesaquillo</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8E40B1" w:rsidRPr="00DA2757" w:rsidTr="00F26274">
        <w:trPr>
          <w:jc w:val="center"/>
        </w:trPr>
        <w:tc>
          <w:tcPr>
            <w:tcW w:w="8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t>10</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Gualmatán</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8 a.m.</w:t>
            </w:r>
          </w:p>
        </w:tc>
      </w:tr>
      <w:tr w:rsidR="008E40B1" w:rsidRPr="00DA2757" w:rsidTr="00F26274">
        <w:trPr>
          <w:jc w:val="center"/>
        </w:trPr>
        <w:tc>
          <w:tcPr>
            <w:tcW w:w="8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t>11</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 de Pasto</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 p.m.</w:t>
            </w:r>
          </w:p>
        </w:tc>
      </w:tr>
      <w:tr w:rsidR="008E40B1" w:rsidRPr="00DA2757" w:rsidTr="00F26274">
        <w:trPr>
          <w:jc w:val="center"/>
        </w:trPr>
        <w:tc>
          <w:tcPr>
            <w:tcW w:w="8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t>12</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José Antonio Galán</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8E40B1" w:rsidRPr="00DA2757" w:rsidTr="00F26274">
        <w:trPr>
          <w:jc w:val="center"/>
        </w:trPr>
        <w:tc>
          <w:tcPr>
            <w:tcW w:w="8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jc w:val="center"/>
              <w:rPr>
                <w:rFonts w:ascii="Calibri" w:eastAsia="Times New Roman" w:hAnsi="Calibri" w:cs="Times New Roman"/>
                <w:color w:val="222222"/>
                <w:lang w:val="es-CO" w:eastAsia="es-CO"/>
              </w:rPr>
            </w:pPr>
            <w:r w:rsidRPr="00DA2757">
              <w:rPr>
                <w:rFonts w:eastAsia="Times New Roman" w:cs="Times New Roman"/>
                <w:color w:val="000000"/>
                <w:lang w:val="es-CO" w:eastAsia="es-CO"/>
              </w:rPr>
              <w:t>13</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Ciudadela de Pasto</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40B1" w:rsidRPr="00DA2757" w:rsidRDefault="008E40B1"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12 m</w:t>
            </w:r>
          </w:p>
        </w:tc>
      </w:tr>
    </w:tbl>
    <w:p w:rsidR="008E40B1" w:rsidRDefault="008E40B1" w:rsidP="008E40B1">
      <w:pPr>
        <w:suppressAutoHyphens w:val="0"/>
        <w:spacing w:line="253" w:lineRule="atLeast"/>
      </w:pPr>
      <w:r w:rsidRPr="008E40B1">
        <w:lastRenderedPageBreak/>
        <w:t>El convenio estará vigente hasta el año 2020 y cuenta con una inversión de $ 200 millones, de los cuales, $ 100 millones son aportados por el municipio de Pasto y $ 100 millones, por el ICETEX. Los requisitos mínimos para acceder a este programa son: ser egresado de alguna de las Instituciones Educativas oficiales de Pasto, desde el año 2013, habitar en los sectores urbano o rural, como mínimo tres años de antigüedad, pertenecer al estrato socio-económico 1, 2 o 3, cuya información será validada mediante recibo de servicio público y mediante la versión 3 del SISBEN.</w:t>
      </w:r>
    </w:p>
    <w:p w:rsidR="008E40B1" w:rsidRDefault="008E40B1" w:rsidP="008E40B1">
      <w:pPr>
        <w:suppressAutoHyphens w:val="0"/>
        <w:spacing w:line="253" w:lineRule="atLeast"/>
      </w:pPr>
      <w:r w:rsidRPr="008E40B1">
        <w:rPr>
          <w:rFonts w:cs="Tahoma"/>
          <w:b/>
          <w:sz w:val="18"/>
          <w:szCs w:val="18"/>
        </w:rPr>
        <w:t xml:space="preserve">Información: Piedad Figueroa. Subsecretaria de Calidad Educativa. Celular: 3007920284. </w:t>
      </w:r>
    </w:p>
    <w:p w:rsidR="008E40B1" w:rsidRDefault="008E40B1" w:rsidP="008E40B1">
      <w:pPr>
        <w:suppressAutoHyphens w:val="0"/>
        <w:spacing w:line="253" w:lineRule="atLeast"/>
        <w:rPr>
          <w:rFonts w:cs="Tahoma"/>
          <w:b/>
          <w:sz w:val="18"/>
          <w:szCs w:val="18"/>
        </w:rPr>
      </w:pPr>
      <w:r w:rsidRPr="008E40B1">
        <w:rPr>
          <w:rFonts w:cs="Tahoma"/>
          <w:b/>
          <w:sz w:val="18"/>
          <w:szCs w:val="18"/>
        </w:rPr>
        <w:t>Aura Lucy</w:t>
      </w:r>
      <w:r>
        <w:rPr>
          <w:rFonts w:cs="Tahoma"/>
          <w:b/>
          <w:sz w:val="18"/>
          <w:szCs w:val="18"/>
        </w:rPr>
        <w:t xml:space="preserve"> </w:t>
      </w:r>
      <w:r w:rsidRPr="008E40B1">
        <w:rPr>
          <w:rFonts w:cs="Tahoma"/>
          <w:b/>
          <w:sz w:val="18"/>
          <w:szCs w:val="18"/>
        </w:rPr>
        <w:t>Mora Burbano. Contratista Subsecretaría de Educación Municipal. Celular: 3015275747.</w:t>
      </w:r>
    </w:p>
    <w:p w:rsidR="008E40B1" w:rsidRDefault="008E40B1" w:rsidP="008E40B1">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C20945" w:rsidRDefault="00C20945" w:rsidP="00C20945">
      <w:pPr>
        <w:spacing w:after="0"/>
        <w:rPr>
          <w:rFonts w:cs="Tahoma"/>
          <w:b/>
          <w:sz w:val="18"/>
          <w:szCs w:val="18"/>
        </w:rPr>
      </w:pPr>
    </w:p>
    <w:p w:rsidR="008E40B1" w:rsidRPr="00C20945" w:rsidRDefault="008E40B1" w:rsidP="00C20945">
      <w:pPr>
        <w:spacing w:after="0"/>
        <w:rPr>
          <w:rFonts w:cs="Tahoma"/>
          <w:b/>
          <w:sz w:val="18"/>
          <w:szCs w:val="18"/>
        </w:rPr>
      </w:pPr>
    </w:p>
    <w:p w:rsidR="006E5AAA" w:rsidRDefault="006E5AAA" w:rsidP="00EB5B5F">
      <w:pPr>
        <w:suppressAutoHyphens w:val="0"/>
        <w:spacing w:line="253" w:lineRule="atLeast"/>
        <w:jc w:val="center"/>
        <w:rPr>
          <w:b/>
        </w:rPr>
      </w:pPr>
      <w:r>
        <w:rPr>
          <w:b/>
        </w:rPr>
        <w:t>ALCALDÍA DE PASTO REALIZÓ</w:t>
      </w:r>
      <w:r w:rsidRPr="008E3822">
        <w:rPr>
          <w:b/>
        </w:rPr>
        <w:t xml:space="preserve"> CONVERSATORIO CON LAS COMUNIDADES</w:t>
      </w:r>
      <w:r>
        <w:rPr>
          <w:b/>
        </w:rPr>
        <w:t xml:space="preserve"> </w:t>
      </w:r>
      <w:r w:rsidRPr="008E3822">
        <w:rPr>
          <w:b/>
        </w:rPr>
        <w:t>IND</w:t>
      </w:r>
      <w:r>
        <w:rPr>
          <w:b/>
        </w:rPr>
        <w:t>Í</w:t>
      </w:r>
      <w:r w:rsidRPr="008E3822">
        <w:rPr>
          <w:b/>
        </w:rPr>
        <w:t>GENAS Y CORREGIDORES</w:t>
      </w:r>
    </w:p>
    <w:p w:rsidR="006E5AAA" w:rsidRDefault="006E5AAA" w:rsidP="006E5AAA">
      <w:pPr>
        <w:suppressAutoHyphens w:val="0"/>
        <w:spacing w:line="253" w:lineRule="atLeast"/>
        <w:jc w:val="center"/>
        <w:rPr>
          <w:rFonts w:eastAsia="Times New Roman"/>
          <w:b/>
          <w:bCs/>
          <w:lang w:val="es-CO" w:eastAsia="es-CO"/>
        </w:rPr>
      </w:pPr>
      <w:r w:rsidRPr="00137097">
        <w:rPr>
          <w:rFonts w:cs="Arial"/>
          <w:noProof/>
          <w:sz w:val="20"/>
          <w:szCs w:val="20"/>
          <w:lang w:val="en-US" w:eastAsia="en-US"/>
        </w:rPr>
        <w:drawing>
          <wp:inline distT="0" distB="0" distL="0" distR="0" wp14:anchorId="496746BE" wp14:editId="1A11B58D">
            <wp:extent cx="3762375" cy="2822418"/>
            <wp:effectExtent l="0" t="0" r="0" b="0"/>
            <wp:docPr id="5" name="Imagen 1" descr="C:\Documents and Settings\Administrador\Mis documentos\Downloads\20180416_100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416_100313.jpg"/>
                    <pic:cNvPicPr>
                      <a:picLocks noChangeAspect="1" noChangeArrowheads="1"/>
                    </pic:cNvPicPr>
                  </pic:nvPicPr>
                  <pic:blipFill>
                    <a:blip r:embed="rId10" cstate="print"/>
                    <a:srcRect/>
                    <a:stretch>
                      <a:fillRect/>
                    </a:stretch>
                  </pic:blipFill>
                  <pic:spPr bwMode="auto">
                    <a:xfrm>
                      <a:off x="0" y="0"/>
                      <a:ext cx="3771765" cy="2829462"/>
                    </a:xfrm>
                    <a:prstGeom prst="rect">
                      <a:avLst/>
                    </a:prstGeom>
                    <a:noFill/>
                    <a:ln w="9525">
                      <a:noFill/>
                      <a:miter lim="800000"/>
                      <a:headEnd/>
                      <a:tailEnd/>
                    </a:ln>
                  </pic:spPr>
                </pic:pic>
              </a:graphicData>
            </a:graphic>
          </wp:inline>
        </w:drawing>
      </w:r>
    </w:p>
    <w:p w:rsidR="005666AB" w:rsidRPr="005666AB" w:rsidRDefault="005666AB" w:rsidP="005666AB">
      <w:pPr>
        <w:suppressAutoHyphens w:val="0"/>
        <w:spacing w:line="253" w:lineRule="atLeast"/>
        <w:rPr>
          <w:rFonts w:eastAsia="Times New Roman"/>
          <w:bCs/>
          <w:lang w:val="es-CO" w:eastAsia="es-CO"/>
        </w:rPr>
      </w:pPr>
      <w:r w:rsidRPr="005666AB">
        <w:rPr>
          <w:rFonts w:eastAsia="Times New Roman"/>
          <w:bCs/>
          <w:lang w:val="es-CO" w:eastAsia="es-CO"/>
        </w:rPr>
        <w:t>La Secretaría de Gobierno llev</w:t>
      </w:r>
      <w:r>
        <w:rPr>
          <w:rFonts w:eastAsia="Times New Roman"/>
          <w:bCs/>
          <w:lang w:val="es-CO" w:eastAsia="es-CO"/>
        </w:rPr>
        <w:t>ó</w:t>
      </w:r>
      <w:r w:rsidRPr="005666AB">
        <w:rPr>
          <w:rFonts w:eastAsia="Times New Roman"/>
          <w:bCs/>
          <w:lang w:val="es-CO" w:eastAsia="es-CO"/>
        </w:rPr>
        <w:t xml:space="preserve"> a cabo el conversatorio con los Gobernadores Indígenas del Pueblo Quilla</w:t>
      </w:r>
      <w:r w:rsidR="00011366">
        <w:rPr>
          <w:rFonts w:eastAsia="Times New Roman"/>
          <w:bCs/>
          <w:lang w:val="es-CO" w:eastAsia="es-CO"/>
        </w:rPr>
        <w:t>s</w:t>
      </w:r>
      <w:r w:rsidRPr="005666AB">
        <w:rPr>
          <w:rFonts w:eastAsia="Times New Roman"/>
          <w:bCs/>
          <w:lang w:val="es-CO" w:eastAsia="es-CO"/>
        </w:rPr>
        <w:t xml:space="preserve">inga y los 17 corregidores del </w:t>
      </w:r>
      <w:r w:rsidR="00011366" w:rsidRPr="005666AB">
        <w:rPr>
          <w:rFonts w:eastAsia="Times New Roman"/>
          <w:bCs/>
          <w:lang w:val="es-CO" w:eastAsia="es-CO"/>
        </w:rPr>
        <w:t>municipio</w:t>
      </w:r>
      <w:r w:rsidRPr="005666AB">
        <w:rPr>
          <w:rFonts w:eastAsia="Times New Roman"/>
          <w:bCs/>
          <w:lang w:val="es-CO" w:eastAsia="es-CO"/>
        </w:rPr>
        <w:t xml:space="preserve">, esto con el propósito de lograr una coordinación y articulación entre la Administración </w:t>
      </w:r>
      <w:r w:rsidR="005326E9">
        <w:rPr>
          <w:rFonts w:eastAsia="Times New Roman"/>
          <w:bCs/>
          <w:lang w:val="es-CO" w:eastAsia="es-CO"/>
        </w:rPr>
        <w:t xml:space="preserve">Municipal </w:t>
      </w:r>
      <w:r w:rsidRPr="005666AB">
        <w:rPr>
          <w:rFonts w:eastAsia="Times New Roman"/>
          <w:bCs/>
          <w:lang w:val="es-CO" w:eastAsia="es-CO"/>
        </w:rPr>
        <w:t xml:space="preserve">y </w:t>
      </w:r>
      <w:r>
        <w:rPr>
          <w:rFonts w:eastAsia="Times New Roman"/>
          <w:bCs/>
          <w:lang w:val="es-CO" w:eastAsia="es-CO"/>
        </w:rPr>
        <w:t>la</w:t>
      </w:r>
      <w:r w:rsidR="005326E9">
        <w:rPr>
          <w:rFonts w:eastAsia="Times New Roman"/>
          <w:bCs/>
          <w:lang w:val="es-CO" w:eastAsia="es-CO"/>
        </w:rPr>
        <w:t xml:space="preserve"> comunidad en</w:t>
      </w:r>
      <w:r w:rsidRPr="005666AB">
        <w:rPr>
          <w:rFonts w:eastAsia="Times New Roman"/>
          <w:bCs/>
          <w:lang w:val="es-CO" w:eastAsia="es-CO"/>
        </w:rPr>
        <w:t xml:space="preserve"> temas relacionados con la expedición de licencias de construcción y aprobación de permisos para eventos públicos.</w:t>
      </w:r>
    </w:p>
    <w:p w:rsidR="00786C23" w:rsidRDefault="005666AB" w:rsidP="00786C23">
      <w:pPr>
        <w:suppressAutoHyphens w:val="0"/>
        <w:spacing w:line="253" w:lineRule="atLeast"/>
        <w:rPr>
          <w:rFonts w:eastAsia="Times New Roman"/>
          <w:bCs/>
          <w:lang w:val="es-CO" w:eastAsia="es-CO"/>
        </w:rPr>
      </w:pPr>
      <w:r w:rsidRPr="005666AB">
        <w:rPr>
          <w:rFonts w:eastAsia="Times New Roman"/>
          <w:bCs/>
          <w:lang w:val="es-CO" w:eastAsia="es-CO"/>
        </w:rPr>
        <w:t>La Secretaria de Gobierno, Carolina Rueda Noguera</w:t>
      </w:r>
      <w:r w:rsidR="005326E9">
        <w:rPr>
          <w:rFonts w:eastAsia="Times New Roman"/>
          <w:bCs/>
          <w:lang w:val="es-CO" w:eastAsia="es-CO"/>
        </w:rPr>
        <w:t>,</w:t>
      </w:r>
      <w:r w:rsidRPr="005666AB">
        <w:rPr>
          <w:rFonts w:eastAsia="Times New Roman"/>
          <w:bCs/>
          <w:lang w:val="es-CO" w:eastAsia="es-CO"/>
        </w:rPr>
        <w:t xml:space="preserve"> manifestó que es de gran importancia tener estos diálogos con las comunidades</w:t>
      </w:r>
      <w:r w:rsidR="005326E9">
        <w:rPr>
          <w:rFonts w:eastAsia="Times New Roman"/>
          <w:bCs/>
          <w:lang w:val="es-CO" w:eastAsia="es-CO"/>
        </w:rPr>
        <w:t>,</w:t>
      </w:r>
      <w:r w:rsidRPr="005666AB">
        <w:rPr>
          <w:rFonts w:eastAsia="Times New Roman"/>
          <w:bCs/>
          <w:lang w:val="es-CO" w:eastAsia="es-CO"/>
        </w:rPr>
        <w:t xml:space="preserve"> ya que es indispensable encontrar puntos de acuerdo respecto al tema normativo</w:t>
      </w:r>
      <w:r>
        <w:rPr>
          <w:rFonts w:eastAsia="Times New Roman"/>
          <w:bCs/>
          <w:lang w:val="es-CO" w:eastAsia="es-CO"/>
        </w:rPr>
        <w:t>.</w:t>
      </w:r>
      <w:r w:rsidRPr="005666AB">
        <w:rPr>
          <w:rFonts w:eastAsia="Times New Roman"/>
          <w:bCs/>
          <w:lang w:val="es-CO" w:eastAsia="es-CO"/>
        </w:rPr>
        <w:t xml:space="preserve"> “Desde la Secretaría hay un respeto por la normatividad diferencial que se maneja en cuanto al tema </w:t>
      </w:r>
      <w:r w:rsidRPr="005666AB">
        <w:rPr>
          <w:rFonts w:eastAsia="Times New Roman"/>
          <w:bCs/>
          <w:lang w:val="es-CO" w:eastAsia="es-CO"/>
        </w:rPr>
        <w:lastRenderedPageBreak/>
        <w:t xml:space="preserve">de comunidades indígenas, </w:t>
      </w:r>
      <w:r w:rsidR="005326E9">
        <w:rPr>
          <w:rFonts w:eastAsia="Times New Roman"/>
          <w:bCs/>
          <w:lang w:val="es-CO" w:eastAsia="es-CO"/>
        </w:rPr>
        <w:t xml:space="preserve">por ello </w:t>
      </w:r>
      <w:r w:rsidRPr="005666AB">
        <w:rPr>
          <w:rFonts w:eastAsia="Times New Roman"/>
          <w:bCs/>
          <w:lang w:val="es-CO" w:eastAsia="es-CO"/>
        </w:rPr>
        <w:t xml:space="preserve">se ha convocado esta mesa para </w:t>
      </w:r>
      <w:r w:rsidR="005326E9">
        <w:rPr>
          <w:rFonts w:eastAsia="Times New Roman"/>
          <w:bCs/>
          <w:lang w:val="es-CO" w:eastAsia="es-CO"/>
        </w:rPr>
        <w:t xml:space="preserve">que haya un pleno entendimiento en temas que son de tipo técnico </w:t>
      </w:r>
      <w:r w:rsidR="00D7094B">
        <w:rPr>
          <w:rFonts w:eastAsia="Times New Roman"/>
          <w:bCs/>
          <w:lang w:val="es-CO" w:eastAsia="es-CO"/>
        </w:rPr>
        <w:t>como las licencias de construcción, uso de suelos y permisos para eventos públicos</w:t>
      </w:r>
      <w:r w:rsidR="000F4398">
        <w:rPr>
          <w:rFonts w:eastAsia="Times New Roman"/>
          <w:bCs/>
          <w:lang w:val="es-CO" w:eastAsia="es-CO"/>
        </w:rPr>
        <w:t>,</w:t>
      </w:r>
      <w:r w:rsidR="00D7094B">
        <w:rPr>
          <w:rFonts w:eastAsia="Times New Roman"/>
          <w:bCs/>
          <w:lang w:val="es-CO" w:eastAsia="es-CO"/>
        </w:rPr>
        <w:t xml:space="preserve"> que ya están reglamentados. Sabemos que las comunidades indígenas tienen sus usos y costumbres, lo cual respetamos, pero si debe haber concertación sobre decisiones de tipo técnico”.  </w:t>
      </w:r>
    </w:p>
    <w:p w:rsidR="00786C23" w:rsidRPr="005666AB" w:rsidRDefault="00786C23" w:rsidP="00786C23">
      <w:pPr>
        <w:suppressAutoHyphens w:val="0"/>
        <w:spacing w:line="253" w:lineRule="atLeast"/>
        <w:rPr>
          <w:rFonts w:eastAsia="Times New Roman"/>
          <w:bCs/>
          <w:lang w:val="es-CO" w:eastAsia="es-CO"/>
        </w:rPr>
      </w:pPr>
      <w:r>
        <w:rPr>
          <w:rFonts w:eastAsia="Times New Roman"/>
          <w:bCs/>
          <w:lang w:val="es-CO" w:eastAsia="es-CO"/>
        </w:rPr>
        <w:t>El Subsecretario de Seguridad y Justicia</w:t>
      </w:r>
      <w:r w:rsidRPr="005666AB">
        <w:rPr>
          <w:rFonts w:eastAsia="Times New Roman"/>
          <w:bCs/>
          <w:lang w:val="es-CO" w:eastAsia="es-CO"/>
        </w:rPr>
        <w:t>,</w:t>
      </w:r>
      <w:r>
        <w:rPr>
          <w:rFonts w:eastAsia="Times New Roman"/>
          <w:bCs/>
          <w:lang w:val="es-CO" w:eastAsia="es-CO"/>
        </w:rPr>
        <w:t xml:space="preserve"> Gerardo Dávila, recordó que hay pleno compromiso por para de la Alcaldía de Pasto, en el respeto a los</w:t>
      </w:r>
      <w:r w:rsidRPr="005666AB">
        <w:rPr>
          <w:rFonts w:eastAsia="Times New Roman"/>
          <w:bCs/>
          <w:lang w:val="es-CO" w:eastAsia="es-CO"/>
        </w:rPr>
        <w:t xml:space="preserve"> usos y costumbres </w:t>
      </w:r>
      <w:r>
        <w:rPr>
          <w:rFonts w:eastAsia="Times New Roman"/>
          <w:bCs/>
          <w:lang w:val="es-CO" w:eastAsia="es-CO"/>
        </w:rPr>
        <w:t xml:space="preserve">de las comunidades indígenas, así como </w:t>
      </w:r>
      <w:r w:rsidR="0020796F">
        <w:rPr>
          <w:rFonts w:eastAsia="Times New Roman"/>
          <w:bCs/>
          <w:lang w:val="es-CO" w:eastAsia="es-CO"/>
        </w:rPr>
        <w:t xml:space="preserve">el conocimiento que debe haber un </w:t>
      </w:r>
      <w:r w:rsidRPr="005666AB">
        <w:rPr>
          <w:rFonts w:eastAsia="Times New Roman"/>
          <w:bCs/>
          <w:lang w:val="es-CO" w:eastAsia="es-CO"/>
        </w:rPr>
        <w:t xml:space="preserve">trato diferencial </w:t>
      </w:r>
      <w:r w:rsidR="0020796F">
        <w:rPr>
          <w:rFonts w:eastAsia="Times New Roman"/>
          <w:bCs/>
          <w:lang w:val="es-CO" w:eastAsia="es-CO"/>
        </w:rPr>
        <w:t xml:space="preserve">con ellas. Recordó además </w:t>
      </w:r>
      <w:r w:rsidRPr="005666AB">
        <w:rPr>
          <w:rFonts w:eastAsia="Times New Roman"/>
          <w:bCs/>
          <w:lang w:val="es-CO" w:eastAsia="es-CO"/>
        </w:rPr>
        <w:t xml:space="preserve">que </w:t>
      </w:r>
      <w:r w:rsidR="0020796F">
        <w:rPr>
          <w:rFonts w:eastAsia="Times New Roman"/>
          <w:bCs/>
          <w:lang w:val="es-CO" w:eastAsia="es-CO"/>
        </w:rPr>
        <w:t xml:space="preserve">sin embargo, </w:t>
      </w:r>
      <w:r w:rsidRPr="005666AB">
        <w:rPr>
          <w:rFonts w:eastAsia="Times New Roman"/>
          <w:bCs/>
          <w:lang w:val="es-CO" w:eastAsia="es-CO"/>
        </w:rPr>
        <w:t>a la Admini</w:t>
      </w:r>
      <w:r w:rsidR="0020796F">
        <w:rPr>
          <w:rFonts w:eastAsia="Times New Roman"/>
          <w:bCs/>
          <w:lang w:val="es-CO" w:eastAsia="es-CO"/>
        </w:rPr>
        <w:t>stración</w:t>
      </w:r>
      <w:r w:rsidRPr="005666AB">
        <w:rPr>
          <w:rFonts w:eastAsia="Times New Roman"/>
          <w:bCs/>
          <w:lang w:val="es-CO" w:eastAsia="es-CO"/>
        </w:rPr>
        <w:t xml:space="preserve"> </w:t>
      </w:r>
      <w:r w:rsidR="0020796F">
        <w:rPr>
          <w:rFonts w:eastAsia="Times New Roman"/>
          <w:bCs/>
          <w:lang w:val="es-CO" w:eastAsia="es-CO"/>
        </w:rPr>
        <w:t>le corresponde acatar</w:t>
      </w:r>
      <w:r w:rsidRPr="005666AB">
        <w:rPr>
          <w:rFonts w:eastAsia="Times New Roman"/>
          <w:bCs/>
          <w:lang w:val="es-CO" w:eastAsia="es-CO"/>
        </w:rPr>
        <w:t xml:space="preserve"> la Constitución y la leyes</w:t>
      </w:r>
      <w:r w:rsidR="0020796F">
        <w:rPr>
          <w:rFonts w:eastAsia="Times New Roman"/>
          <w:bCs/>
          <w:lang w:val="es-CO" w:eastAsia="es-CO"/>
        </w:rPr>
        <w:t>, y por ello hace falta “abrir estos espacios de diálogo para evitar malos entendidos sobre temas tan sensibles como los tratados en la presente reunión”</w:t>
      </w:r>
      <w:r w:rsidRPr="005666AB">
        <w:rPr>
          <w:rFonts w:eastAsia="Times New Roman"/>
          <w:bCs/>
          <w:lang w:val="es-CO" w:eastAsia="es-CO"/>
        </w:rPr>
        <w:t>.</w:t>
      </w:r>
    </w:p>
    <w:p w:rsidR="005666AB" w:rsidRPr="005666AB" w:rsidRDefault="00E75E3C" w:rsidP="005666AB">
      <w:pPr>
        <w:suppressAutoHyphens w:val="0"/>
        <w:spacing w:line="253" w:lineRule="atLeast"/>
        <w:rPr>
          <w:rFonts w:eastAsia="Times New Roman"/>
          <w:bCs/>
          <w:lang w:val="es-CO" w:eastAsia="es-CO"/>
        </w:rPr>
      </w:pPr>
      <w:r>
        <w:rPr>
          <w:rFonts w:eastAsia="Times New Roman"/>
          <w:bCs/>
          <w:lang w:val="es-CO" w:eastAsia="es-CO"/>
        </w:rPr>
        <w:t>E</w:t>
      </w:r>
      <w:r w:rsidR="000F4398">
        <w:rPr>
          <w:rFonts w:eastAsia="Times New Roman"/>
          <w:bCs/>
          <w:lang w:val="es-CO" w:eastAsia="es-CO"/>
        </w:rPr>
        <w:t xml:space="preserve">l Corregidor de </w:t>
      </w:r>
      <w:proofErr w:type="spellStart"/>
      <w:r w:rsidR="000F4398">
        <w:rPr>
          <w:rFonts w:eastAsia="Times New Roman"/>
          <w:bCs/>
          <w:lang w:val="es-CO" w:eastAsia="es-CO"/>
        </w:rPr>
        <w:t>Catambuco</w:t>
      </w:r>
      <w:proofErr w:type="spellEnd"/>
      <w:r w:rsidR="000F4398">
        <w:rPr>
          <w:rFonts w:eastAsia="Times New Roman"/>
          <w:bCs/>
          <w:lang w:val="es-CO" w:eastAsia="es-CO"/>
        </w:rPr>
        <w:t xml:space="preserve"> Juan</w:t>
      </w:r>
      <w:r w:rsidR="005666AB" w:rsidRPr="005666AB">
        <w:rPr>
          <w:rFonts w:eastAsia="Times New Roman"/>
          <w:bCs/>
          <w:lang w:val="es-CO" w:eastAsia="es-CO"/>
        </w:rPr>
        <w:t xml:space="preserve"> Francisco </w:t>
      </w:r>
      <w:proofErr w:type="spellStart"/>
      <w:r w:rsidR="005666AB" w:rsidRPr="005666AB">
        <w:rPr>
          <w:rFonts w:eastAsia="Times New Roman"/>
          <w:bCs/>
          <w:lang w:val="es-CO" w:eastAsia="es-CO"/>
        </w:rPr>
        <w:t>Calpa</w:t>
      </w:r>
      <w:proofErr w:type="spellEnd"/>
      <w:r w:rsidR="005666AB" w:rsidRPr="005666AB">
        <w:rPr>
          <w:rFonts w:eastAsia="Times New Roman"/>
          <w:bCs/>
          <w:lang w:val="es-CO" w:eastAsia="es-CO"/>
        </w:rPr>
        <w:t xml:space="preserve"> </w:t>
      </w:r>
      <w:r>
        <w:rPr>
          <w:rFonts w:eastAsia="Times New Roman"/>
          <w:bCs/>
          <w:lang w:val="es-CO" w:eastAsia="es-CO"/>
        </w:rPr>
        <w:t>expresó</w:t>
      </w:r>
      <w:r w:rsidR="00D7094B">
        <w:rPr>
          <w:rFonts w:eastAsia="Times New Roman"/>
          <w:bCs/>
          <w:lang w:val="es-CO" w:eastAsia="es-CO"/>
        </w:rPr>
        <w:t xml:space="preserve"> que</w:t>
      </w:r>
      <w:r w:rsidR="005666AB" w:rsidRPr="005666AB">
        <w:rPr>
          <w:rFonts w:eastAsia="Times New Roman"/>
          <w:bCs/>
          <w:lang w:val="es-CO" w:eastAsia="es-CO"/>
        </w:rPr>
        <w:t xml:space="preserve"> “este conversatorio es una buena iniciativa </w:t>
      </w:r>
      <w:r w:rsidR="00D7094B">
        <w:rPr>
          <w:rFonts w:eastAsia="Times New Roman"/>
          <w:bCs/>
          <w:lang w:val="es-CO" w:eastAsia="es-CO"/>
        </w:rPr>
        <w:t>porque</w:t>
      </w:r>
      <w:r w:rsidR="000F4398">
        <w:rPr>
          <w:rFonts w:eastAsia="Times New Roman"/>
          <w:bCs/>
          <w:lang w:val="es-CO" w:eastAsia="es-CO"/>
        </w:rPr>
        <w:t xml:space="preserve"> busca que</w:t>
      </w:r>
      <w:r w:rsidR="005666AB" w:rsidRPr="005666AB">
        <w:rPr>
          <w:rFonts w:eastAsia="Times New Roman"/>
          <w:bCs/>
          <w:lang w:val="es-CO" w:eastAsia="es-CO"/>
        </w:rPr>
        <w:t xml:space="preserve"> las situaciones que puedan presentar</w:t>
      </w:r>
      <w:r>
        <w:rPr>
          <w:rFonts w:eastAsia="Times New Roman"/>
          <w:bCs/>
          <w:lang w:val="es-CO" w:eastAsia="es-CO"/>
        </w:rPr>
        <w:t>se</w:t>
      </w:r>
      <w:r w:rsidR="005666AB" w:rsidRPr="005666AB">
        <w:rPr>
          <w:rFonts w:eastAsia="Times New Roman"/>
          <w:bCs/>
          <w:lang w:val="es-CO" w:eastAsia="es-CO"/>
        </w:rPr>
        <w:t xml:space="preserve"> entre comunidades campesinas e indígenas</w:t>
      </w:r>
      <w:r w:rsidR="000F4398">
        <w:rPr>
          <w:rFonts w:eastAsia="Times New Roman"/>
          <w:bCs/>
          <w:lang w:val="es-CO" w:eastAsia="es-CO"/>
        </w:rPr>
        <w:t>,</w:t>
      </w:r>
      <w:r w:rsidR="005666AB" w:rsidRPr="005666AB">
        <w:rPr>
          <w:rFonts w:eastAsia="Times New Roman"/>
          <w:bCs/>
          <w:lang w:val="es-CO" w:eastAsia="es-CO"/>
        </w:rPr>
        <w:t xml:space="preserve"> logren coordinarse para dar soluciones y así</w:t>
      </w:r>
      <w:r>
        <w:rPr>
          <w:rFonts w:eastAsia="Times New Roman"/>
          <w:bCs/>
          <w:lang w:val="es-CO" w:eastAsia="es-CO"/>
        </w:rPr>
        <w:t xml:space="preserve"> </w:t>
      </w:r>
      <w:r w:rsidR="005666AB" w:rsidRPr="005666AB">
        <w:rPr>
          <w:rFonts w:eastAsia="Times New Roman"/>
          <w:bCs/>
          <w:lang w:val="es-CO" w:eastAsia="es-CO"/>
        </w:rPr>
        <w:t>evitar cualquier tipo de conflicto</w:t>
      </w:r>
      <w:r>
        <w:rPr>
          <w:rFonts w:eastAsia="Times New Roman"/>
          <w:bCs/>
          <w:lang w:val="es-CO" w:eastAsia="es-CO"/>
        </w:rPr>
        <w:t>,</w:t>
      </w:r>
      <w:r w:rsidR="005666AB" w:rsidRPr="005666AB">
        <w:rPr>
          <w:rFonts w:eastAsia="Times New Roman"/>
          <w:bCs/>
          <w:lang w:val="es-CO" w:eastAsia="es-CO"/>
        </w:rPr>
        <w:t xml:space="preserve"> en los temas de expedición de licencias de construcción y el otorgamientos de permisos a eventos en los territorios donde hay pre</w:t>
      </w:r>
      <w:r w:rsidR="000F4398">
        <w:rPr>
          <w:rFonts w:eastAsia="Times New Roman"/>
          <w:bCs/>
          <w:lang w:val="es-CO" w:eastAsia="es-CO"/>
        </w:rPr>
        <w:t>sencia de comunidades indígenas. N</w:t>
      </w:r>
      <w:r w:rsidR="005666AB" w:rsidRPr="005666AB">
        <w:rPr>
          <w:rFonts w:eastAsia="Times New Roman"/>
          <w:bCs/>
          <w:lang w:val="es-CO" w:eastAsia="es-CO"/>
        </w:rPr>
        <w:t>osotros como co</w:t>
      </w:r>
      <w:r w:rsidR="000F4398">
        <w:rPr>
          <w:rFonts w:eastAsia="Times New Roman"/>
          <w:bCs/>
          <w:lang w:val="es-CO" w:eastAsia="es-CO"/>
        </w:rPr>
        <w:t>rregidores estamos para cumplir</w:t>
      </w:r>
      <w:r w:rsidR="005666AB" w:rsidRPr="005666AB">
        <w:rPr>
          <w:rFonts w:eastAsia="Times New Roman"/>
          <w:bCs/>
          <w:lang w:val="es-CO" w:eastAsia="es-CO"/>
        </w:rPr>
        <w:t xml:space="preserve"> la norma y para buscar la convivencia de todos los ciudadanos ya sean campesinos o indígenas</w:t>
      </w:r>
      <w:r>
        <w:rPr>
          <w:rFonts w:eastAsia="Times New Roman"/>
          <w:bCs/>
          <w:lang w:val="es-CO" w:eastAsia="es-CO"/>
        </w:rPr>
        <w:t>”</w:t>
      </w:r>
      <w:r w:rsidR="005666AB" w:rsidRPr="005666AB">
        <w:rPr>
          <w:rFonts w:eastAsia="Times New Roman"/>
          <w:bCs/>
          <w:lang w:val="es-CO" w:eastAsia="es-CO"/>
        </w:rPr>
        <w:t>.</w:t>
      </w:r>
    </w:p>
    <w:p w:rsidR="005666AB" w:rsidRPr="005666AB" w:rsidRDefault="000F4398" w:rsidP="005666AB">
      <w:pPr>
        <w:suppressAutoHyphens w:val="0"/>
        <w:spacing w:line="253" w:lineRule="atLeast"/>
        <w:rPr>
          <w:rFonts w:eastAsia="Times New Roman"/>
          <w:bCs/>
          <w:lang w:val="es-CO" w:eastAsia="es-CO"/>
        </w:rPr>
      </w:pPr>
      <w:r>
        <w:rPr>
          <w:rFonts w:eastAsia="Times New Roman"/>
          <w:bCs/>
          <w:lang w:val="es-CO" w:eastAsia="es-CO"/>
        </w:rPr>
        <w:t xml:space="preserve">Por otra parte, el gobernador del cabildo de </w:t>
      </w:r>
      <w:proofErr w:type="spellStart"/>
      <w:r>
        <w:rPr>
          <w:rFonts w:eastAsia="Times New Roman"/>
          <w:bCs/>
          <w:lang w:val="es-CO" w:eastAsia="es-CO"/>
        </w:rPr>
        <w:t>Obonuco</w:t>
      </w:r>
      <w:proofErr w:type="spellEnd"/>
      <w:r>
        <w:rPr>
          <w:rFonts w:eastAsia="Times New Roman"/>
          <w:bCs/>
          <w:lang w:val="es-CO" w:eastAsia="es-CO"/>
        </w:rPr>
        <w:t>,</w:t>
      </w:r>
      <w:r w:rsidR="005666AB" w:rsidRPr="005666AB">
        <w:rPr>
          <w:rFonts w:eastAsia="Times New Roman"/>
          <w:bCs/>
          <w:lang w:val="es-CO" w:eastAsia="es-CO"/>
        </w:rPr>
        <w:t xml:space="preserve"> Efrén </w:t>
      </w:r>
      <w:proofErr w:type="spellStart"/>
      <w:r>
        <w:rPr>
          <w:rFonts w:eastAsia="Times New Roman"/>
          <w:bCs/>
          <w:lang w:val="es-CO" w:eastAsia="es-CO"/>
        </w:rPr>
        <w:t>Ac</w:t>
      </w:r>
      <w:r w:rsidR="005666AB" w:rsidRPr="005666AB">
        <w:rPr>
          <w:rFonts w:eastAsia="Times New Roman"/>
          <w:bCs/>
          <w:lang w:val="es-CO" w:eastAsia="es-CO"/>
        </w:rPr>
        <w:t>hicanoy</w:t>
      </w:r>
      <w:proofErr w:type="spellEnd"/>
      <w:r>
        <w:rPr>
          <w:rFonts w:eastAsia="Times New Roman"/>
          <w:bCs/>
          <w:lang w:val="es-CO" w:eastAsia="es-CO"/>
        </w:rPr>
        <w:t>,</w:t>
      </w:r>
      <w:r w:rsidR="005666AB" w:rsidRPr="005666AB">
        <w:rPr>
          <w:rFonts w:eastAsia="Times New Roman"/>
          <w:bCs/>
          <w:lang w:val="es-CO" w:eastAsia="es-CO"/>
        </w:rPr>
        <w:t xml:space="preserve"> </w:t>
      </w:r>
      <w:r>
        <w:rPr>
          <w:rFonts w:eastAsia="Times New Roman"/>
          <w:bCs/>
          <w:lang w:val="es-CO" w:eastAsia="es-CO"/>
        </w:rPr>
        <w:t xml:space="preserve">calificó como bueno “el </w:t>
      </w:r>
      <w:r w:rsidR="005666AB" w:rsidRPr="005666AB">
        <w:rPr>
          <w:rFonts w:eastAsia="Times New Roman"/>
          <w:bCs/>
          <w:lang w:val="es-CO" w:eastAsia="es-CO"/>
        </w:rPr>
        <w:t xml:space="preserve">acercamiento que se ha realizado, puesto que vemos con claridad que hay </w:t>
      </w:r>
      <w:r>
        <w:rPr>
          <w:rFonts w:eastAsia="Times New Roman"/>
          <w:bCs/>
          <w:lang w:val="es-CO" w:eastAsia="es-CO"/>
        </w:rPr>
        <w:t>disposición</w:t>
      </w:r>
      <w:r w:rsidR="00E75E3C">
        <w:rPr>
          <w:rFonts w:eastAsia="Times New Roman"/>
          <w:bCs/>
          <w:lang w:val="es-CO" w:eastAsia="es-CO"/>
        </w:rPr>
        <w:t xml:space="preserve"> para</w:t>
      </w:r>
      <w:r w:rsidR="005666AB" w:rsidRPr="005666AB">
        <w:rPr>
          <w:rFonts w:eastAsia="Times New Roman"/>
          <w:bCs/>
          <w:lang w:val="es-CO" w:eastAsia="es-CO"/>
        </w:rPr>
        <w:t xml:space="preserve"> coordina</w:t>
      </w:r>
      <w:r w:rsidR="00E75E3C">
        <w:rPr>
          <w:rFonts w:eastAsia="Times New Roman"/>
          <w:bCs/>
          <w:lang w:val="es-CO" w:eastAsia="es-CO"/>
        </w:rPr>
        <w:t>r</w:t>
      </w:r>
      <w:r w:rsidR="005666AB" w:rsidRPr="005666AB">
        <w:rPr>
          <w:rFonts w:eastAsia="Times New Roman"/>
          <w:bCs/>
          <w:lang w:val="es-CO" w:eastAsia="es-CO"/>
        </w:rPr>
        <w:t xml:space="preserve"> entre autoridades indígenas y el Municipio</w:t>
      </w:r>
      <w:r>
        <w:rPr>
          <w:rFonts w:eastAsia="Times New Roman"/>
          <w:bCs/>
          <w:lang w:val="es-CO" w:eastAsia="es-CO"/>
        </w:rPr>
        <w:t>,</w:t>
      </w:r>
      <w:r w:rsidR="005666AB" w:rsidRPr="005666AB">
        <w:rPr>
          <w:rFonts w:eastAsia="Times New Roman"/>
          <w:bCs/>
          <w:lang w:val="es-CO" w:eastAsia="es-CO"/>
        </w:rPr>
        <w:t xml:space="preserve"> para que hacer un ejercicio</w:t>
      </w:r>
      <w:r w:rsidR="00E75E3C">
        <w:rPr>
          <w:rFonts w:eastAsia="Times New Roman"/>
          <w:bCs/>
          <w:lang w:val="es-CO" w:eastAsia="es-CO"/>
        </w:rPr>
        <w:t>,</w:t>
      </w:r>
      <w:r w:rsidR="005666AB" w:rsidRPr="005666AB">
        <w:rPr>
          <w:rFonts w:eastAsia="Times New Roman"/>
          <w:bCs/>
          <w:lang w:val="es-CO" w:eastAsia="es-CO"/>
        </w:rPr>
        <w:t xml:space="preserve"> además de coordinado</w:t>
      </w:r>
      <w:r w:rsidR="00E75E3C">
        <w:rPr>
          <w:rFonts w:eastAsia="Times New Roman"/>
          <w:bCs/>
          <w:lang w:val="es-CO" w:eastAsia="es-CO"/>
        </w:rPr>
        <w:t>,</w:t>
      </w:r>
      <w:r w:rsidR="005666AB" w:rsidRPr="005666AB">
        <w:rPr>
          <w:rFonts w:eastAsia="Times New Roman"/>
          <w:bCs/>
          <w:lang w:val="es-CO" w:eastAsia="es-CO"/>
        </w:rPr>
        <w:t xml:space="preserve"> armónico en el territorio</w:t>
      </w:r>
      <w:r>
        <w:rPr>
          <w:rFonts w:eastAsia="Times New Roman"/>
          <w:bCs/>
          <w:lang w:val="es-CO" w:eastAsia="es-CO"/>
        </w:rPr>
        <w:t>”. Así mismo indicó que “d</w:t>
      </w:r>
      <w:r w:rsidR="005666AB" w:rsidRPr="005666AB">
        <w:rPr>
          <w:rFonts w:eastAsia="Times New Roman"/>
          <w:bCs/>
          <w:lang w:val="es-CO" w:eastAsia="es-CO"/>
        </w:rPr>
        <w:t>e parte de las comunidades indígenas tenemos mucho interés, desde el mismo Plan de Desarrollo</w:t>
      </w:r>
      <w:r>
        <w:rPr>
          <w:rFonts w:eastAsia="Times New Roman"/>
          <w:bCs/>
          <w:lang w:val="es-CO" w:eastAsia="es-CO"/>
        </w:rPr>
        <w:t>,</w:t>
      </w:r>
      <w:r w:rsidR="005666AB" w:rsidRPr="005666AB">
        <w:rPr>
          <w:rFonts w:eastAsia="Times New Roman"/>
          <w:bCs/>
          <w:lang w:val="es-CO" w:eastAsia="es-CO"/>
        </w:rPr>
        <w:t xml:space="preserve"> cuando hablábamos de articularnos y de capacitarnos en estos casos sobre todo en el tema normativo, pues debemos ser ac</w:t>
      </w:r>
      <w:r>
        <w:rPr>
          <w:rFonts w:eastAsia="Times New Roman"/>
          <w:bCs/>
          <w:lang w:val="es-CO" w:eastAsia="es-CO"/>
        </w:rPr>
        <w:t>ogedores de la sana convivencia</w:t>
      </w:r>
      <w:r w:rsidR="005666AB" w:rsidRPr="005666AB">
        <w:rPr>
          <w:rFonts w:eastAsia="Times New Roman"/>
          <w:bCs/>
          <w:lang w:val="es-CO" w:eastAsia="es-CO"/>
        </w:rPr>
        <w:t xml:space="preserve"> en los territorios y entender de cómo estamos asentados en estos espacios”</w:t>
      </w:r>
      <w:r>
        <w:rPr>
          <w:rFonts w:eastAsia="Times New Roman"/>
          <w:bCs/>
          <w:lang w:val="es-CO" w:eastAsia="es-CO"/>
        </w:rPr>
        <w:t>, recalcó</w:t>
      </w:r>
      <w:r w:rsidR="00E75E3C">
        <w:rPr>
          <w:rFonts w:eastAsia="Times New Roman"/>
          <w:bCs/>
          <w:lang w:val="es-CO" w:eastAsia="es-CO"/>
        </w:rPr>
        <w:t>.</w:t>
      </w:r>
    </w:p>
    <w:p w:rsidR="00786C23" w:rsidRDefault="00786C23" w:rsidP="005666AB">
      <w:pPr>
        <w:suppressAutoHyphens w:val="0"/>
        <w:spacing w:line="253" w:lineRule="atLeast"/>
        <w:rPr>
          <w:rFonts w:eastAsia="Times New Roman"/>
          <w:bCs/>
          <w:lang w:val="es-CO" w:eastAsia="es-CO"/>
        </w:rPr>
      </w:pPr>
      <w:r>
        <w:rPr>
          <w:rFonts w:eastAsia="Times New Roman"/>
          <w:bCs/>
          <w:lang w:val="es-CO" w:eastAsia="es-CO"/>
        </w:rPr>
        <w:t>E</w:t>
      </w:r>
      <w:r w:rsidR="005666AB" w:rsidRPr="005666AB">
        <w:rPr>
          <w:rFonts w:eastAsia="Times New Roman"/>
          <w:bCs/>
          <w:lang w:val="es-CO" w:eastAsia="es-CO"/>
        </w:rPr>
        <w:t>l Plan de Desarrollo</w:t>
      </w:r>
      <w:r>
        <w:rPr>
          <w:rFonts w:eastAsia="Times New Roman"/>
          <w:bCs/>
          <w:lang w:val="es-CO" w:eastAsia="es-CO"/>
        </w:rPr>
        <w:t xml:space="preserve"> Municipal</w:t>
      </w:r>
      <w:r w:rsidR="005666AB" w:rsidRPr="005666AB">
        <w:rPr>
          <w:rFonts w:eastAsia="Times New Roman"/>
          <w:bCs/>
          <w:lang w:val="es-CO" w:eastAsia="es-CO"/>
        </w:rPr>
        <w:t xml:space="preserve"> ”Pasto Educado Constructor de Paz”</w:t>
      </w:r>
      <w:r>
        <w:rPr>
          <w:rFonts w:eastAsia="Times New Roman"/>
          <w:bCs/>
          <w:lang w:val="es-CO" w:eastAsia="es-CO"/>
        </w:rPr>
        <w:t xml:space="preserve">, </w:t>
      </w:r>
      <w:r w:rsidR="0020796F">
        <w:rPr>
          <w:rFonts w:eastAsia="Times New Roman"/>
          <w:bCs/>
          <w:lang w:val="es-CO" w:eastAsia="es-CO"/>
        </w:rPr>
        <w:t>contempla</w:t>
      </w:r>
      <w:r>
        <w:rPr>
          <w:rFonts w:eastAsia="Times New Roman"/>
          <w:bCs/>
          <w:lang w:val="es-CO" w:eastAsia="es-CO"/>
        </w:rPr>
        <w:t xml:space="preserve"> en su pacto dos, apoyar</w:t>
      </w:r>
      <w:r w:rsidR="005666AB" w:rsidRPr="005666AB">
        <w:rPr>
          <w:rFonts w:eastAsia="Times New Roman"/>
          <w:bCs/>
          <w:lang w:val="es-CO" w:eastAsia="es-CO"/>
        </w:rPr>
        <w:t xml:space="preserve"> la conformación de la </w:t>
      </w:r>
      <w:r w:rsidR="00E75E3C" w:rsidRPr="005666AB">
        <w:rPr>
          <w:rFonts w:eastAsia="Times New Roman"/>
          <w:bCs/>
          <w:lang w:val="es-CO" w:eastAsia="es-CO"/>
        </w:rPr>
        <w:t xml:space="preserve">Escuela </w:t>
      </w:r>
      <w:r w:rsidR="005666AB" w:rsidRPr="005666AB">
        <w:rPr>
          <w:rFonts w:eastAsia="Times New Roman"/>
          <w:bCs/>
          <w:lang w:val="es-CO" w:eastAsia="es-CO"/>
        </w:rPr>
        <w:t xml:space="preserve">de </w:t>
      </w:r>
      <w:r w:rsidR="00E75E3C" w:rsidRPr="005666AB">
        <w:rPr>
          <w:rFonts w:eastAsia="Times New Roman"/>
          <w:bCs/>
          <w:lang w:val="es-CO" w:eastAsia="es-CO"/>
        </w:rPr>
        <w:t>Derecho Propio Indígena</w:t>
      </w:r>
      <w:r w:rsidR="005666AB" w:rsidRPr="005666AB">
        <w:rPr>
          <w:rFonts w:eastAsia="Times New Roman"/>
          <w:bCs/>
          <w:lang w:val="es-CO" w:eastAsia="es-CO"/>
        </w:rPr>
        <w:t>,</w:t>
      </w:r>
      <w:r>
        <w:rPr>
          <w:rFonts w:eastAsia="Times New Roman"/>
          <w:bCs/>
          <w:lang w:val="es-CO" w:eastAsia="es-CO"/>
        </w:rPr>
        <w:t xml:space="preserve"> y de igual forma </w:t>
      </w:r>
      <w:r w:rsidR="005666AB" w:rsidRPr="005666AB">
        <w:rPr>
          <w:rFonts w:eastAsia="Times New Roman"/>
          <w:bCs/>
          <w:lang w:val="es-CO" w:eastAsia="es-CO"/>
        </w:rPr>
        <w:t>la capacitación a funcionarios</w:t>
      </w:r>
      <w:r>
        <w:rPr>
          <w:rFonts w:eastAsia="Times New Roman"/>
          <w:bCs/>
          <w:lang w:val="es-CO" w:eastAsia="es-CO"/>
        </w:rPr>
        <w:t xml:space="preserve"> en </w:t>
      </w:r>
      <w:r w:rsidR="005666AB" w:rsidRPr="005666AB">
        <w:rPr>
          <w:rFonts w:eastAsia="Times New Roman"/>
          <w:bCs/>
          <w:lang w:val="es-CO" w:eastAsia="es-CO"/>
        </w:rPr>
        <w:t xml:space="preserve">legislación indígena y el reconocimiento pleno </w:t>
      </w:r>
      <w:r>
        <w:rPr>
          <w:rFonts w:eastAsia="Times New Roman"/>
          <w:bCs/>
          <w:lang w:val="es-CO" w:eastAsia="es-CO"/>
        </w:rPr>
        <w:t xml:space="preserve">de los </w:t>
      </w:r>
      <w:r w:rsidR="005666AB" w:rsidRPr="005666AB">
        <w:rPr>
          <w:rFonts w:eastAsia="Times New Roman"/>
          <w:bCs/>
          <w:lang w:val="es-CO" w:eastAsia="es-CO"/>
        </w:rPr>
        <w:t>saberes ancestrales</w:t>
      </w:r>
      <w:r>
        <w:rPr>
          <w:rFonts w:eastAsia="Times New Roman"/>
          <w:bCs/>
          <w:lang w:val="es-CO" w:eastAsia="es-CO"/>
        </w:rPr>
        <w:t>.</w:t>
      </w:r>
    </w:p>
    <w:p w:rsidR="005666AB" w:rsidRPr="005666AB" w:rsidRDefault="005666AB" w:rsidP="005666AB">
      <w:pPr>
        <w:suppressAutoHyphens w:val="0"/>
        <w:spacing w:line="253" w:lineRule="atLeast"/>
        <w:rPr>
          <w:rFonts w:eastAsia="Times New Roman"/>
          <w:b/>
          <w:bCs/>
          <w:sz w:val="18"/>
          <w:szCs w:val="18"/>
          <w:lang w:val="es-CO" w:eastAsia="es-CO"/>
        </w:rPr>
      </w:pPr>
      <w:r w:rsidRPr="005666AB">
        <w:rPr>
          <w:rFonts w:eastAsia="Times New Roman"/>
          <w:b/>
          <w:bCs/>
          <w:sz w:val="18"/>
          <w:szCs w:val="18"/>
          <w:lang w:val="es-CO" w:eastAsia="es-CO"/>
        </w:rPr>
        <w:t>Información: Subsecretario de Justicia y Seguridad, Gerardo Esteban Dávila. Celular: 3016502887</w:t>
      </w:r>
    </w:p>
    <w:p w:rsidR="006E5AAA" w:rsidRPr="005666AB" w:rsidRDefault="005666AB" w:rsidP="005666AB">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6E5AAA" w:rsidRDefault="006E5AAA" w:rsidP="006E5AAA">
      <w:pPr>
        <w:suppressAutoHyphens w:val="0"/>
        <w:spacing w:line="253" w:lineRule="atLeast"/>
        <w:jc w:val="center"/>
        <w:rPr>
          <w:rFonts w:eastAsia="Times New Roman"/>
          <w:b/>
          <w:bCs/>
          <w:lang w:val="es-CO" w:eastAsia="es-CO"/>
        </w:rPr>
      </w:pPr>
    </w:p>
    <w:p w:rsidR="00967F51" w:rsidRDefault="00E75609" w:rsidP="006E5AAA">
      <w:pPr>
        <w:suppressAutoHyphens w:val="0"/>
        <w:spacing w:line="253" w:lineRule="atLeast"/>
        <w:jc w:val="center"/>
        <w:rPr>
          <w:rFonts w:eastAsia="Times New Roman"/>
          <w:b/>
          <w:bCs/>
          <w:lang w:val="es-CO" w:eastAsia="es-CO"/>
        </w:rPr>
      </w:pPr>
      <w:r w:rsidRPr="00967F51">
        <w:rPr>
          <w:rFonts w:eastAsia="Times New Roman"/>
          <w:b/>
          <w:bCs/>
          <w:lang w:val="es-CO" w:eastAsia="es-CO"/>
        </w:rPr>
        <w:t>SECRETARÍA DE GOBIERNO INVITA A LA JORNADA DE ATENCI</w:t>
      </w:r>
      <w:r w:rsidR="00B9158B">
        <w:rPr>
          <w:rFonts w:eastAsia="Times New Roman"/>
          <w:b/>
          <w:bCs/>
          <w:lang w:val="es-CO" w:eastAsia="es-CO"/>
        </w:rPr>
        <w:t>Ó</w:t>
      </w:r>
      <w:r w:rsidRPr="00967F51">
        <w:rPr>
          <w:rFonts w:eastAsia="Times New Roman"/>
          <w:b/>
          <w:bCs/>
          <w:lang w:val="es-CO" w:eastAsia="es-CO"/>
        </w:rPr>
        <w:t>N INTEGRAL PARA LA POBLACI</w:t>
      </w:r>
      <w:r w:rsidR="00967F51" w:rsidRPr="00967F51">
        <w:rPr>
          <w:rFonts w:eastAsia="Times New Roman"/>
          <w:b/>
          <w:bCs/>
          <w:lang w:val="es-CO" w:eastAsia="es-CO"/>
        </w:rPr>
        <w:t>Ó</w:t>
      </w:r>
      <w:r w:rsidRPr="00967F51">
        <w:rPr>
          <w:rFonts w:eastAsia="Times New Roman"/>
          <w:b/>
          <w:bCs/>
          <w:lang w:val="es-CO" w:eastAsia="es-CO"/>
        </w:rPr>
        <w:t>N V</w:t>
      </w:r>
      <w:r w:rsidR="00967F51" w:rsidRPr="00967F51">
        <w:rPr>
          <w:rFonts w:eastAsia="Times New Roman"/>
          <w:b/>
          <w:bCs/>
          <w:lang w:val="es-CO" w:eastAsia="es-CO"/>
        </w:rPr>
        <w:t>Í</w:t>
      </w:r>
      <w:r w:rsidRPr="00967F51">
        <w:rPr>
          <w:rFonts w:eastAsia="Times New Roman"/>
          <w:b/>
          <w:bCs/>
          <w:lang w:val="es-CO" w:eastAsia="es-CO"/>
        </w:rPr>
        <w:t>CTIMA DEL MUNICIPIO</w:t>
      </w:r>
    </w:p>
    <w:p w:rsidR="00DD053D" w:rsidRDefault="00DD053D" w:rsidP="006E5AAA">
      <w:pPr>
        <w:suppressAutoHyphens w:val="0"/>
        <w:spacing w:line="253" w:lineRule="atLeast"/>
        <w:jc w:val="center"/>
        <w:rPr>
          <w:rFonts w:eastAsia="Times New Roman"/>
          <w:b/>
          <w:bCs/>
          <w:lang w:val="es-CO" w:eastAsia="es-CO"/>
        </w:rPr>
      </w:pPr>
      <w:r>
        <w:rPr>
          <w:rFonts w:eastAsia="Times New Roman"/>
          <w:b/>
          <w:bCs/>
          <w:noProof/>
          <w:lang w:val="en-US" w:eastAsia="en-US"/>
        </w:rPr>
        <w:lastRenderedPageBreak/>
        <w:drawing>
          <wp:inline distT="0" distB="0" distL="0" distR="0">
            <wp:extent cx="5613400" cy="177165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rriba_uariv1.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1771650"/>
                    </a:xfrm>
                    <a:prstGeom prst="rect">
                      <a:avLst/>
                    </a:prstGeom>
                  </pic:spPr>
                </pic:pic>
              </a:graphicData>
            </a:graphic>
          </wp:inline>
        </w:drawing>
      </w:r>
    </w:p>
    <w:p w:rsidR="00967F51" w:rsidRPr="00967F51" w:rsidRDefault="00967F51" w:rsidP="00967F51">
      <w:pPr>
        <w:suppressAutoHyphens w:val="0"/>
        <w:spacing w:line="253" w:lineRule="atLeast"/>
        <w:rPr>
          <w:rFonts w:eastAsia="Times New Roman"/>
          <w:bCs/>
          <w:lang w:val="es-CO" w:eastAsia="es-CO"/>
        </w:rPr>
      </w:pPr>
      <w:r w:rsidRPr="00967F51">
        <w:rPr>
          <w:rFonts w:eastAsia="Times New Roman"/>
          <w:bCs/>
          <w:lang w:val="es-CO" w:eastAsia="es-CO"/>
        </w:rPr>
        <w:t xml:space="preserve">La Alcaldía de Pasto, a través de la Secretaría de Gobierno y el </w:t>
      </w:r>
      <w:r w:rsidR="006E5AAA">
        <w:rPr>
          <w:rFonts w:eastAsia="Times New Roman"/>
          <w:bCs/>
          <w:lang w:val="es-CO" w:eastAsia="es-CO"/>
        </w:rPr>
        <w:t>p</w:t>
      </w:r>
      <w:r w:rsidRPr="00967F51">
        <w:rPr>
          <w:rFonts w:eastAsia="Times New Roman"/>
          <w:bCs/>
          <w:lang w:val="es-CO" w:eastAsia="es-CO"/>
        </w:rPr>
        <w:t>rograma de Atención a Víctimas, invita a la comunidad víctima del conflicto armado</w:t>
      </w:r>
      <w:r w:rsidR="006E5AAA" w:rsidRPr="006E5AAA">
        <w:rPr>
          <w:rFonts w:eastAsia="Times New Roman"/>
          <w:bCs/>
          <w:lang w:val="es-CO" w:eastAsia="es-CO"/>
        </w:rPr>
        <w:t xml:space="preserve"> </w:t>
      </w:r>
      <w:r w:rsidR="006E5AAA">
        <w:rPr>
          <w:rFonts w:eastAsia="Times New Roman"/>
          <w:bCs/>
          <w:lang w:val="es-CO" w:eastAsia="es-CO"/>
        </w:rPr>
        <w:t xml:space="preserve">para </w:t>
      </w:r>
      <w:r w:rsidR="006E5AAA" w:rsidRPr="00967F51">
        <w:rPr>
          <w:rFonts w:eastAsia="Times New Roman"/>
          <w:bCs/>
          <w:lang w:val="es-CO" w:eastAsia="es-CO"/>
        </w:rPr>
        <w:t>que acced</w:t>
      </w:r>
      <w:r w:rsidR="006E5AAA">
        <w:rPr>
          <w:rFonts w:eastAsia="Times New Roman"/>
          <w:bCs/>
          <w:lang w:val="es-CO" w:eastAsia="es-CO"/>
        </w:rPr>
        <w:t>an</w:t>
      </w:r>
      <w:r w:rsidR="006E5AAA" w:rsidRPr="00967F51">
        <w:rPr>
          <w:rFonts w:eastAsia="Times New Roman"/>
          <w:bCs/>
          <w:lang w:val="es-CO" w:eastAsia="es-CO"/>
        </w:rPr>
        <w:t xml:space="preserve"> a los diferentes servicios que la institucionalidad ofrece</w:t>
      </w:r>
      <w:r w:rsidR="006E5AAA">
        <w:rPr>
          <w:rFonts w:eastAsia="Times New Roman"/>
          <w:bCs/>
          <w:lang w:val="es-CO" w:eastAsia="es-CO"/>
        </w:rPr>
        <w:t xml:space="preserve">, con tal propósito se llevará a cabo la jornada </w:t>
      </w:r>
      <w:r w:rsidRPr="00967F51">
        <w:rPr>
          <w:rFonts w:eastAsia="Times New Roman"/>
          <w:bCs/>
          <w:lang w:val="es-CO" w:eastAsia="es-CO"/>
        </w:rPr>
        <w:t xml:space="preserve">que se realizará el </w:t>
      </w:r>
      <w:r w:rsidR="006E5AAA" w:rsidRPr="00967F51">
        <w:rPr>
          <w:rFonts w:eastAsia="Times New Roman"/>
          <w:bCs/>
          <w:lang w:val="es-CO" w:eastAsia="es-CO"/>
        </w:rPr>
        <w:t>jueves</w:t>
      </w:r>
      <w:r w:rsidRPr="00967F51">
        <w:rPr>
          <w:rFonts w:eastAsia="Times New Roman"/>
          <w:bCs/>
          <w:lang w:val="es-CO" w:eastAsia="es-CO"/>
        </w:rPr>
        <w:t xml:space="preserve"> 19 de abril del año en curso, en la C</w:t>
      </w:r>
      <w:r w:rsidR="006E5AAA">
        <w:rPr>
          <w:rFonts w:eastAsia="Times New Roman"/>
          <w:bCs/>
          <w:lang w:val="es-CO" w:eastAsia="es-CO"/>
        </w:rPr>
        <w:t>arre</w:t>
      </w:r>
      <w:r w:rsidRPr="00967F51">
        <w:rPr>
          <w:rFonts w:eastAsia="Times New Roman"/>
          <w:bCs/>
          <w:lang w:val="es-CO" w:eastAsia="es-CO"/>
        </w:rPr>
        <w:t>ra 26 N</w:t>
      </w:r>
      <w:r w:rsidR="006E5AAA">
        <w:rPr>
          <w:rFonts w:eastAsia="Times New Roman"/>
          <w:bCs/>
          <w:lang w:val="es-CO" w:eastAsia="es-CO"/>
        </w:rPr>
        <w:t xml:space="preserve">o. </w:t>
      </w:r>
      <w:r w:rsidRPr="00967F51">
        <w:rPr>
          <w:rFonts w:eastAsia="Times New Roman"/>
          <w:bCs/>
          <w:lang w:val="es-CO" w:eastAsia="es-CO"/>
        </w:rPr>
        <w:t xml:space="preserve"> 2-12</w:t>
      </w:r>
      <w:r w:rsidR="006E5AAA">
        <w:rPr>
          <w:rFonts w:eastAsia="Times New Roman"/>
          <w:bCs/>
          <w:lang w:val="es-CO" w:eastAsia="es-CO"/>
        </w:rPr>
        <w:t>,</w:t>
      </w:r>
      <w:r w:rsidRPr="00967F51">
        <w:rPr>
          <w:rFonts w:eastAsia="Times New Roman"/>
          <w:bCs/>
          <w:lang w:val="es-CO" w:eastAsia="es-CO"/>
        </w:rPr>
        <w:t xml:space="preserve"> Barrio </w:t>
      </w:r>
      <w:proofErr w:type="spellStart"/>
      <w:r w:rsidRPr="00967F51">
        <w:rPr>
          <w:rFonts w:eastAsia="Times New Roman"/>
          <w:bCs/>
          <w:lang w:val="es-CO" w:eastAsia="es-CO"/>
        </w:rPr>
        <w:t>Capusigra</w:t>
      </w:r>
      <w:proofErr w:type="spellEnd"/>
      <w:r w:rsidRPr="00967F51">
        <w:rPr>
          <w:rFonts w:eastAsia="Times New Roman"/>
          <w:bCs/>
          <w:lang w:val="es-CO" w:eastAsia="es-CO"/>
        </w:rPr>
        <w:t xml:space="preserve">, </w:t>
      </w:r>
      <w:r w:rsidR="006E5AAA">
        <w:rPr>
          <w:rFonts w:eastAsia="Times New Roman"/>
          <w:bCs/>
          <w:lang w:val="es-CO" w:eastAsia="es-CO"/>
        </w:rPr>
        <w:t>(</w:t>
      </w:r>
      <w:r w:rsidRPr="00967F51">
        <w:rPr>
          <w:rFonts w:eastAsia="Times New Roman"/>
          <w:bCs/>
          <w:lang w:val="es-CO" w:eastAsia="es-CO"/>
        </w:rPr>
        <w:t xml:space="preserve">frente a </w:t>
      </w:r>
      <w:proofErr w:type="spellStart"/>
      <w:r w:rsidR="006E5AAA" w:rsidRPr="00967F51">
        <w:rPr>
          <w:rFonts w:eastAsia="Times New Roman"/>
          <w:bCs/>
          <w:lang w:val="es-CO" w:eastAsia="es-CO"/>
        </w:rPr>
        <w:t>Cresemillas</w:t>
      </w:r>
      <w:proofErr w:type="spellEnd"/>
      <w:r w:rsidR="006E5AAA">
        <w:rPr>
          <w:rFonts w:eastAsia="Times New Roman"/>
          <w:bCs/>
          <w:lang w:val="es-CO" w:eastAsia="es-CO"/>
        </w:rPr>
        <w:t>),</w:t>
      </w:r>
      <w:r w:rsidR="006E5AAA" w:rsidRPr="00967F51">
        <w:rPr>
          <w:rFonts w:eastAsia="Times New Roman"/>
          <w:bCs/>
          <w:lang w:val="es-CO" w:eastAsia="es-CO"/>
        </w:rPr>
        <w:t xml:space="preserve"> </w:t>
      </w:r>
      <w:r w:rsidRPr="00967F51">
        <w:rPr>
          <w:rFonts w:eastAsia="Times New Roman"/>
          <w:bCs/>
          <w:lang w:val="es-CO" w:eastAsia="es-CO"/>
        </w:rPr>
        <w:t>e</w:t>
      </w:r>
      <w:r w:rsidR="006E5AAA">
        <w:rPr>
          <w:rFonts w:eastAsia="Times New Roman"/>
          <w:bCs/>
          <w:lang w:val="es-CO" w:eastAsia="es-CO"/>
        </w:rPr>
        <w:t>l</w:t>
      </w:r>
      <w:r w:rsidRPr="00967F51">
        <w:rPr>
          <w:rFonts w:eastAsia="Times New Roman"/>
          <w:bCs/>
          <w:lang w:val="es-CO" w:eastAsia="es-CO"/>
        </w:rPr>
        <w:t xml:space="preserve"> horario</w:t>
      </w:r>
      <w:r w:rsidR="006E5AAA">
        <w:rPr>
          <w:rFonts w:eastAsia="Times New Roman"/>
          <w:bCs/>
          <w:lang w:val="es-CO" w:eastAsia="es-CO"/>
        </w:rPr>
        <w:t xml:space="preserve"> de atención es</w:t>
      </w:r>
      <w:r w:rsidRPr="00967F51">
        <w:rPr>
          <w:rFonts w:eastAsia="Times New Roman"/>
          <w:bCs/>
          <w:lang w:val="es-CO" w:eastAsia="es-CO"/>
        </w:rPr>
        <w:t xml:space="preserve"> de 8:00 am a 4:00 pm</w:t>
      </w:r>
      <w:r w:rsidR="006E5AAA">
        <w:rPr>
          <w:rFonts w:eastAsia="Times New Roman"/>
          <w:bCs/>
          <w:lang w:val="es-CO" w:eastAsia="es-CO"/>
        </w:rPr>
        <w:t>,</w:t>
      </w:r>
      <w:r w:rsidRPr="00967F51">
        <w:rPr>
          <w:rFonts w:eastAsia="Times New Roman"/>
          <w:bCs/>
          <w:lang w:val="es-CO" w:eastAsia="es-CO"/>
        </w:rPr>
        <w:t xml:space="preserve"> jornada continua</w:t>
      </w:r>
      <w:r w:rsidR="006E5AAA">
        <w:rPr>
          <w:rFonts w:eastAsia="Times New Roman"/>
          <w:bCs/>
          <w:lang w:val="es-CO" w:eastAsia="es-CO"/>
        </w:rPr>
        <w:t>.</w:t>
      </w:r>
    </w:p>
    <w:p w:rsidR="00967F51" w:rsidRPr="00967F51" w:rsidRDefault="00967F51" w:rsidP="00967F51">
      <w:pPr>
        <w:suppressAutoHyphens w:val="0"/>
        <w:spacing w:line="253" w:lineRule="atLeast"/>
        <w:rPr>
          <w:rFonts w:eastAsia="Times New Roman"/>
          <w:bCs/>
          <w:lang w:val="es-CO" w:eastAsia="es-CO"/>
        </w:rPr>
      </w:pPr>
      <w:r w:rsidRPr="00967F51">
        <w:rPr>
          <w:rFonts w:eastAsia="Times New Roman"/>
          <w:bCs/>
          <w:lang w:val="es-CO" w:eastAsia="es-CO"/>
        </w:rPr>
        <w:t>Los servicios que se prestarán son:</w:t>
      </w:r>
    </w:p>
    <w:p w:rsidR="00967F51" w:rsidRPr="00967F51" w:rsidRDefault="00967F51" w:rsidP="00967F51">
      <w:pPr>
        <w:suppressAutoHyphens w:val="0"/>
        <w:spacing w:line="253" w:lineRule="atLeast"/>
        <w:rPr>
          <w:rFonts w:eastAsia="Times New Roman"/>
          <w:bCs/>
          <w:lang w:val="es-CO" w:eastAsia="es-CO"/>
        </w:rPr>
      </w:pPr>
      <w:r w:rsidRPr="00967F51">
        <w:rPr>
          <w:rFonts w:eastAsia="Times New Roman"/>
          <w:bCs/>
          <w:lang w:val="es-CO" w:eastAsia="es-CO"/>
        </w:rPr>
        <w:t>-Afiliación a salud, cambio de nivel</w:t>
      </w:r>
    </w:p>
    <w:p w:rsidR="00967F51" w:rsidRPr="00967F51" w:rsidRDefault="00967F51" w:rsidP="00967F51">
      <w:pPr>
        <w:suppressAutoHyphens w:val="0"/>
        <w:spacing w:line="253" w:lineRule="atLeast"/>
        <w:rPr>
          <w:rFonts w:eastAsia="Times New Roman"/>
          <w:bCs/>
          <w:lang w:val="es-CO" w:eastAsia="es-CO"/>
        </w:rPr>
      </w:pPr>
      <w:r w:rsidRPr="00967F51">
        <w:rPr>
          <w:rFonts w:eastAsia="Times New Roman"/>
          <w:bCs/>
          <w:lang w:val="es-CO" w:eastAsia="es-CO"/>
        </w:rPr>
        <w:t xml:space="preserve">-Traslados de </w:t>
      </w:r>
      <w:r w:rsidR="00B9158B" w:rsidRPr="00967F51">
        <w:rPr>
          <w:rFonts w:eastAsia="Times New Roman"/>
          <w:bCs/>
          <w:lang w:val="es-CO" w:eastAsia="es-CO"/>
        </w:rPr>
        <w:t>carné</w:t>
      </w:r>
      <w:r w:rsidRPr="00967F51">
        <w:rPr>
          <w:rFonts w:eastAsia="Times New Roman"/>
          <w:bCs/>
          <w:lang w:val="es-CO" w:eastAsia="es-CO"/>
        </w:rPr>
        <w:t>, portabilidad y movilidad</w:t>
      </w:r>
    </w:p>
    <w:p w:rsidR="00967F51" w:rsidRPr="00967F51" w:rsidRDefault="00967F51" w:rsidP="00967F51">
      <w:pPr>
        <w:suppressAutoHyphens w:val="0"/>
        <w:spacing w:line="253" w:lineRule="atLeast"/>
        <w:rPr>
          <w:rFonts w:eastAsia="Times New Roman"/>
          <w:bCs/>
          <w:lang w:val="es-CO" w:eastAsia="es-CO"/>
        </w:rPr>
      </w:pPr>
      <w:r w:rsidRPr="00967F51">
        <w:rPr>
          <w:rFonts w:eastAsia="Times New Roman"/>
          <w:bCs/>
          <w:lang w:val="es-CO" w:eastAsia="es-CO"/>
        </w:rPr>
        <w:t xml:space="preserve">-Asesoría por parte de </w:t>
      </w:r>
      <w:r w:rsidR="00B9158B" w:rsidRPr="00967F51">
        <w:rPr>
          <w:rFonts w:eastAsia="Times New Roman"/>
          <w:bCs/>
          <w:lang w:val="es-CO" w:eastAsia="es-CO"/>
        </w:rPr>
        <w:t>Profamilia</w:t>
      </w:r>
    </w:p>
    <w:p w:rsidR="00967F51" w:rsidRPr="00967F51" w:rsidRDefault="00967F51" w:rsidP="00967F51">
      <w:pPr>
        <w:suppressAutoHyphens w:val="0"/>
        <w:spacing w:line="253" w:lineRule="atLeast"/>
        <w:rPr>
          <w:rFonts w:eastAsia="Times New Roman"/>
          <w:bCs/>
          <w:lang w:val="es-CO" w:eastAsia="es-CO"/>
        </w:rPr>
      </w:pPr>
      <w:r w:rsidRPr="00967F51">
        <w:rPr>
          <w:rFonts w:eastAsia="Times New Roman"/>
          <w:bCs/>
          <w:lang w:val="es-CO" w:eastAsia="es-CO"/>
        </w:rPr>
        <w:t xml:space="preserve">-Cómo acceder a los programas de vivienda por parte de </w:t>
      </w:r>
      <w:proofErr w:type="spellStart"/>
      <w:r w:rsidRPr="00967F51">
        <w:rPr>
          <w:rFonts w:eastAsia="Times New Roman"/>
          <w:bCs/>
          <w:lang w:val="es-CO" w:eastAsia="es-CO"/>
        </w:rPr>
        <w:t>Comfamiliar</w:t>
      </w:r>
      <w:proofErr w:type="spellEnd"/>
      <w:r w:rsidRPr="00967F51">
        <w:rPr>
          <w:rFonts w:eastAsia="Times New Roman"/>
          <w:bCs/>
          <w:lang w:val="es-CO" w:eastAsia="es-CO"/>
        </w:rPr>
        <w:t xml:space="preserve"> e </w:t>
      </w:r>
      <w:proofErr w:type="spellStart"/>
      <w:r w:rsidRPr="00967F51">
        <w:rPr>
          <w:rFonts w:eastAsia="Times New Roman"/>
          <w:bCs/>
          <w:lang w:val="es-CO" w:eastAsia="es-CO"/>
        </w:rPr>
        <w:t>Invipasto</w:t>
      </w:r>
      <w:proofErr w:type="spellEnd"/>
    </w:p>
    <w:p w:rsidR="00967F51" w:rsidRPr="00967F51" w:rsidRDefault="00967F51" w:rsidP="00967F51">
      <w:pPr>
        <w:suppressAutoHyphens w:val="0"/>
        <w:spacing w:line="253" w:lineRule="atLeast"/>
        <w:rPr>
          <w:rFonts w:eastAsia="Times New Roman"/>
          <w:bCs/>
          <w:lang w:val="es-CO" w:eastAsia="es-CO"/>
        </w:rPr>
      </w:pPr>
      <w:r w:rsidRPr="00967F51">
        <w:rPr>
          <w:rFonts w:eastAsia="Times New Roman"/>
          <w:bCs/>
          <w:lang w:val="es-CO" w:eastAsia="es-CO"/>
        </w:rPr>
        <w:t>-Orientación en los programa s de adulto mayor, discapacidad, familias y jóvenes en acción, madres gestantes, nidos nutrir y red unidos</w:t>
      </w:r>
    </w:p>
    <w:p w:rsidR="00967F51" w:rsidRPr="00967F51" w:rsidRDefault="00967F51" w:rsidP="00967F51">
      <w:pPr>
        <w:suppressAutoHyphens w:val="0"/>
        <w:spacing w:line="253" w:lineRule="atLeast"/>
        <w:rPr>
          <w:rFonts w:eastAsia="Times New Roman"/>
          <w:bCs/>
          <w:lang w:val="es-CO" w:eastAsia="es-CO"/>
        </w:rPr>
      </w:pPr>
      <w:r w:rsidRPr="00967F51">
        <w:rPr>
          <w:rFonts w:eastAsia="Times New Roman"/>
          <w:bCs/>
          <w:lang w:val="es-CO" w:eastAsia="es-CO"/>
        </w:rPr>
        <w:t>-Asesoría jurídica</w:t>
      </w:r>
    </w:p>
    <w:p w:rsidR="00967F51" w:rsidRPr="00967F51" w:rsidRDefault="00967F51" w:rsidP="00967F51">
      <w:pPr>
        <w:suppressAutoHyphens w:val="0"/>
        <w:spacing w:line="253" w:lineRule="atLeast"/>
        <w:rPr>
          <w:rFonts w:eastAsia="Times New Roman"/>
          <w:bCs/>
          <w:lang w:val="es-CO" w:eastAsia="es-CO"/>
        </w:rPr>
      </w:pPr>
      <w:r w:rsidRPr="00967F51">
        <w:rPr>
          <w:rFonts w:eastAsia="Times New Roman"/>
          <w:bCs/>
          <w:lang w:val="es-CO" w:eastAsia="es-CO"/>
        </w:rPr>
        <w:t>-Atención por parte de la UARIV</w:t>
      </w:r>
    </w:p>
    <w:p w:rsidR="00967F51" w:rsidRPr="00967F51" w:rsidRDefault="00967F51" w:rsidP="00967F51">
      <w:pPr>
        <w:suppressAutoHyphens w:val="0"/>
        <w:spacing w:line="253" w:lineRule="atLeast"/>
        <w:rPr>
          <w:rFonts w:eastAsia="Times New Roman"/>
          <w:bCs/>
          <w:lang w:val="es-CO" w:eastAsia="es-CO"/>
        </w:rPr>
      </w:pPr>
      <w:r w:rsidRPr="00967F51">
        <w:rPr>
          <w:rFonts w:eastAsia="Times New Roman"/>
          <w:bCs/>
          <w:lang w:val="es-CO" w:eastAsia="es-CO"/>
        </w:rPr>
        <w:t xml:space="preserve">La Coordinadora del Programa de atención a víctimas Municipal Elizabeth Revelo, indicó que las entidades que estarán presentes en esta jornada son: Secretaría de Salud Municipal, Secretaría de Bienestar Social, </w:t>
      </w:r>
      <w:proofErr w:type="spellStart"/>
      <w:r w:rsidRPr="00967F51">
        <w:rPr>
          <w:rFonts w:eastAsia="Times New Roman"/>
          <w:bCs/>
          <w:lang w:val="es-CO" w:eastAsia="es-CO"/>
        </w:rPr>
        <w:t>Invipasto</w:t>
      </w:r>
      <w:proofErr w:type="spellEnd"/>
      <w:r w:rsidRPr="00967F51">
        <w:rPr>
          <w:rFonts w:eastAsia="Times New Roman"/>
          <w:bCs/>
          <w:lang w:val="es-CO" w:eastAsia="es-CO"/>
        </w:rPr>
        <w:t xml:space="preserve">, E.PS </w:t>
      </w:r>
      <w:proofErr w:type="spellStart"/>
      <w:r w:rsidRPr="00967F51">
        <w:rPr>
          <w:rFonts w:eastAsia="Times New Roman"/>
          <w:bCs/>
          <w:lang w:val="es-CO" w:eastAsia="es-CO"/>
        </w:rPr>
        <w:t>Comfamiliar</w:t>
      </w:r>
      <w:proofErr w:type="spellEnd"/>
      <w:r w:rsidRPr="00967F51">
        <w:rPr>
          <w:rFonts w:eastAsia="Times New Roman"/>
          <w:bCs/>
          <w:lang w:val="es-CO" w:eastAsia="es-CO"/>
        </w:rPr>
        <w:t xml:space="preserve">, </w:t>
      </w:r>
      <w:proofErr w:type="spellStart"/>
      <w:r w:rsidRPr="00967F51">
        <w:rPr>
          <w:rFonts w:eastAsia="Times New Roman"/>
          <w:bCs/>
          <w:lang w:val="es-CO" w:eastAsia="es-CO"/>
        </w:rPr>
        <w:t>Mallamas</w:t>
      </w:r>
      <w:proofErr w:type="spellEnd"/>
      <w:r w:rsidRPr="00967F51">
        <w:rPr>
          <w:rFonts w:eastAsia="Times New Roman"/>
          <w:bCs/>
          <w:lang w:val="es-CO" w:eastAsia="es-CO"/>
        </w:rPr>
        <w:t xml:space="preserve">, </w:t>
      </w:r>
      <w:proofErr w:type="spellStart"/>
      <w:r w:rsidRPr="00967F51">
        <w:rPr>
          <w:rFonts w:eastAsia="Times New Roman"/>
          <w:bCs/>
          <w:lang w:val="es-CO" w:eastAsia="es-CO"/>
        </w:rPr>
        <w:t>Emssanar</w:t>
      </w:r>
      <w:proofErr w:type="spellEnd"/>
      <w:r w:rsidRPr="00967F51">
        <w:rPr>
          <w:rFonts w:eastAsia="Times New Roman"/>
          <w:bCs/>
          <w:lang w:val="es-CO" w:eastAsia="es-CO"/>
        </w:rPr>
        <w:t>, Unidad para las víctimas</w:t>
      </w:r>
      <w:r w:rsidR="006E5AAA">
        <w:rPr>
          <w:rFonts w:eastAsia="Times New Roman"/>
          <w:bCs/>
          <w:lang w:val="es-CO" w:eastAsia="es-CO"/>
        </w:rPr>
        <w:t xml:space="preserve"> y la</w:t>
      </w:r>
      <w:r w:rsidRPr="00967F51">
        <w:rPr>
          <w:rFonts w:eastAsia="Times New Roman"/>
          <w:bCs/>
          <w:lang w:val="es-CO" w:eastAsia="es-CO"/>
        </w:rPr>
        <w:t xml:space="preserve"> Universidad de Nariño a través de los consultorios jurídicos</w:t>
      </w:r>
      <w:r w:rsidR="006E5AAA">
        <w:rPr>
          <w:rFonts w:eastAsia="Times New Roman"/>
          <w:bCs/>
          <w:lang w:val="es-CO" w:eastAsia="es-CO"/>
        </w:rPr>
        <w:t>.</w:t>
      </w:r>
      <w:r w:rsidRPr="00967F51">
        <w:rPr>
          <w:rFonts w:eastAsia="Times New Roman"/>
          <w:bCs/>
          <w:lang w:val="es-CO" w:eastAsia="es-CO"/>
        </w:rPr>
        <w:t xml:space="preserve"> </w:t>
      </w:r>
      <w:r w:rsidR="006E5AAA">
        <w:rPr>
          <w:rFonts w:eastAsia="Times New Roman"/>
          <w:bCs/>
          <w:lang w:val="es-CO" w:eastAsia="es-CO"/>
        </w:rPr>
        <w:t>C</w:t>
      </w:r>
      <w:r w:rsidRPr="00967F51">
        <w:rPr>
          <w:rFonts w:eastAsia="Times New Roman"/>
          <w:bCs/>
          <w:lang w:val="es-CO" w:eastAsia="es-CO"/>
        </w:rPr>
        <w:t xml:space="preserve">abe resaltar que </w:t>
      </w:r>
      <w:r w:rsidR="006E5AAA">
        <w:rPr>
          <w:rFonts w:eastAsia="Times New Roman"/>
          <w:bCs/>
          <w:lang w:val="es-CO" w:eastAsia="es-CO"/>
        </w:rPr>
        <w:t>l</w:t>
      </w:r>
      <w:r w:rsidRPr="00967F51">
        <w:rPr>
          <w:rFonts w:eastAsia="Times New Roman"/>
          <w:bCs/>
          <w:lang w:val="es-CO" w:eastAsia="es-CO"/>
        </w:rPr>
        <w:t xml:space="preserve">a jornada se </w:t>
      </w:r>
      <w:r w:rsidR="006E5AAA">
        <w:rPr>
          <w:rFonts w:eastAsia="Times New Roman"/>
          <w:bCs/>
          <w:lang w:val="es-CO" w:eastAsia="es-CO"/>
        </w:rPr>
        <w:t xml:space="preserve">desarrollará </w:t>
      </w:r>
      <w:r w:rsidRPr="00967F51">
        <w:rPr>
          <w:rFonts w:eastAsia="Times New Roman"/>
          <w:bCs/>
          <w:lang w:val="es-CO" w:eastAsia="es-CO"/>
        </w:rPr>
        <w:t>con el apoyo del Alto Comisionado de las Naciones Unidas para los Refugiados ACNUR.</w:t>
      </w:r>
    </w:p>
    <w:p w:rsidR="00B9158B" w:rsidRDefault="00B9158B" w:rsidP="00B9158B">
      <w:pPr>
        <w:tabs>
          <w:tab w:val="left" w:pos="2310"/>
        </w:tabs>
        <w:rPr>
          <w:b/>
          <w:sz w:val="18"/>
          <w:szCs w:val="18"/>
        </w:rPr>
      </w:pPr>
      <w:r>
        <w:rPr>
          <w:b/>
          <w:sz w:val="18"/>
          <w:szCs w:val="18"/>
        </w:rPr>
        <w:t>Información: Coordinadora Programa de atención a víctimas, Elizabeth Revelo: 3113896466</w:t>
      </w:r>
    </w:p>
    <w:p w:rsidR="00B9158B" w:rsidRPr="003D6C8E" w:rsidRDefault="00B9158B" w:rsidP="00B9158B">
      <w:pPr>
        <w:shd w:val="clear" w:color="auto" w:fill="FFFFFF"/>
        <w:jc w:val="center"/>
        <w:rPr>
          <w:color w:val="222222"/>
        </w:rPr>
      </w:pPr>
      <w:r w:rsidRPr="003D6C8E">
        <w:rPr>
          <w:rFonts w:cs="Tahoma"/>
          <w:i/>
          <w:iCs/>
          <w:color w:val="222222"/>
        </w:rPr>
        <w:t>Somos constructores de paz</w:t>
      </w:r>
    </w:p>
    <w:p w:rsidR="00967F51" w:rsidRPr="00967F51" w:rsidRDefault="00967F51" w:rsidP="00967F51">
      <w:pPr>
        <w:suppressAutoHyphens w:val="0"/>
        <w:spacing w:line="253" w:lineRule="atLeast"/>
        <w:rPr>
          <w:rFonts w:eastAsia="Times New Roman"/>
          <w:bCs/>
          <w:lang w:val="es-CO" w:eastAsia="es-CO"/>
        </w:rPr>
      </w:pPr>
    </w:p>
    <w:p w:rsidR="00DB73FE" w:rsidRDefault="00DB73FE" w:rsidP="00DB73FE">
      <w:pPr>
        <w:suppressAutoHyphens w:val="0"/>
        <w:spacing w:line="253" w:lineRule="atLeast"/>
        <w:jc w:val="center"/>
        <w:rPr>
          <w:rFonts w:eastAsia="Times New Roman"/>
          <w:b/>
          <w:bCs/>
          <w:lang w:val="es-CO" w:eastAsia="es-CO"/>
        </w:rPr>
      </w:pPr>
      <w:bookmarkStart w:id="1" w:name="_Hlk511752125"/>
      <w:r w:rsidRPr="00DB73FE">
        <w:rPr>
          <w:rFonts w:eastAsia="Times New Roman"/>
          <w:b/>
          <w:bCs/>
          <w:lang w:val="es-CO" w:eastAsia="es-CO"/>
        </w:rPr>
        <w:lastRenderedPageBreak/>
        <w:t>ALCALDÍA DE PASTO INVITA A COMERCIANTES Y EMPRESARIOS A PARTICIPAR DE LA APLICACIÓN DE ENCUESTAS CON EL FIN DE CONSTRUIR DECRETO DE CARGUE Y DESCARGUE</w:t>
      </w:r>
    </w:p>
    <w:p w:rsidR="00DB73FE" w:rsidRPr="00DB73FE" w:rsidRDefault="00DB73FE" w:rsidP="00DB73FE">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extent cx="4808433" cy="30003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gue y descargue.JPG"/>
                    <pic:cNvPicPr/>
                  </pic:nvPicPr>
                  <pic:blipFill>
                    <a:blip r:embed="rId12">
                      <a:extLst>
                        <a:ext uri="{28A0092B-C50C-407E-A947-70E740481C1C}">
                          <a14:useLocalDpi xmlns:a14="http://schemas.microsoft.com/office/drawing/2010/main" val="0"/>
                        </a:ext>
                      </a:extLst>
                    </a:blip>
                    <a:stretch>
                      <a:fillRect/>
                    </a:stretch>
                  </pic:blipFill>
                  <pic:spPr>
                    <a:xfrm>
                      <a:off x="0" y="0"/>
                      <a:ext cx="4820643" cy="3007994"/>
                    </a:xfrm>
                    <a:prstGeom prst="rect">
                      <a:avLst/>
                    </a:prstGeom>
                  </pic:spPr>
                </pic:pic>
              </a:graphicData>
            </a:graphic>
          </wp:inline>
        </w:drawing>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Con el objetivo de seguir avanzando en la concertación para elaborar el nuevo decreto que regulará el cargue y descargue de mercancías en la ciudad, así como la entrada de vehículos pesados por la zona urbana, la Alcaldía de Pasto a través de la Secretaría de Tránsito y Transporte</w:t>
      </w:r>
      <w:r w:rsidR="009F04BF">
        <w:rPr>
          <w:rFonts w:eastAsia="Times New Roman"/>
          <w:bCs/>
          <w:lang w:val="es-CO" w:eastAsia="es-CO"/>
        </w:rPr>
        <w:t>,</w:t>
      </w:r>
      <w:r w:rsidRPr="00DB73FE">
        <w:rPr>
          <w:rFonts w:eastAsia="Times New Roman"/>
          <w:bCs/>
          <w:lang w:val="es-CO" w:eastAsia="es-CO"/>
        </w:rPr>
        <w:t xml:space="preserve"> invita a los comerciantes y empresarios a participar de la aplicación de encuestas que busca obtener los datos estadísticos para llevar a cabo este propósito.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El subsecretario de Movilidad, Luis Armando Merino, dijo que como parte de los compromisos adquiridos entre la Administración local y el sector empresarial del municipio se hace extensiva la invitación tanto a los comerciantes y empresarios agremiados a Fenalco y Cámara de Comercio, como para aquellos que no lo son.</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“El propósito de estas encuestas es establecer toda la información relacionada con la forma en que los comerciantes desarrollan el cargue y descargue de las mercancías y así avanzar en la construcción del decreto que busca expedirse de manera concertada”, precisó el funcionario.</w:t>
      </w:r>
    </w:p>
    <w:p w:rsidR="00DB73FE" w:rsidRPr="00DB73FE" w:rsidRDefault="00DB73FE" w:rsidP="00DB73FE">
      <w:pPr>
        <w:suppressAutoHyphens w:val="0"/>
        <w:spacing w:line="253" w:lineRule="atLeast"/>
        <w:rPr>
          <w:rFonts w:eastAsia="Times New Roman"/>
          <w:b/>
          <w:bCs/>
          <w:i/>
          <w:lang w:val="es-CO" w:eastAsia="es-CO"/>
        </w:rPr>
      </w:pPr>
      <w:r w:rsidRPr="00DB73FE">
        <w:rPr>
          <w:rFonts w:eastAsia="Times New Roman"/>
          <w:b/>
          <w:bCs/>
          <w:i/>
          <w:lang w:val="es-CO" w:eastAsia="es-CO"/>
        </w:rPr>
        <w:t>Horarios de trabajo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Merino Chamorro</w:t>
      </w:r>
      <w:r w:rsidR="009F04BF">
        <w:rPr>
          <w:rFonts w:eastAsia="Times New Roman"/>
          <w:bCs/>
          <w:lang w:val="es-CO" w:eastAsia="es-CO"/>
        </w:rPr>
        <w:t>,</w:t>
      </w:r>
      <w:r w:rsidRPr="00DB73FE">
        <w:rPr>
          <w:rFonts w:eastAsia="Times New Roman"/>
          <w:bCs/>
          <w:lang w:val="es-CO" w:eastAsia="es-CO"/>
        </w:rPr>
        <w:t xml:space="preserve"> indicó que con el fin de hacer un ejercicio incluyente y de abarcar a todos los sectores comerciales del municipio, la convocatoria se llevará a cabo entre el 19 y 24 de abril de la siguiente manera: de 8:00 a 12:00 de la mañana el jueves 19 de abril se trabajará con supermercados y grandes superficies.</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lastRenderedPageBreak/>
        <w:t>El viernes 20 de abril la invitación va dirigida al sector de productos químicos y combustibles de 2:00 a 6:00 de la tarde. El lunes 23 de abril se trabajará con comerciantes de productos agropecuarios de 8: 00 a 12: 00 del mediodía. El 23 de abril están convocados los comerciantes de productos perecederos para trabajar de 2:00 a 6:00 de la tarde y el martes 24 de abril, entre las 8:00 y 12:00 pm, el turno será para empresarios que comercializan materiales y equipos de construcción.</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Las jornadas se cumplirá</w:t>
      </w:r>
      <w:r w:rsidR="00AB1809">
        <w:rPr>
          <w:rFonts w:eastAsia="Times New Roman"/>
          <w:bCs/>
          <w:lang w:val="es-CO" w:eastAsia="es-CO"/>
        </w:rPr>
        <w:t>n</w:t>
      </w:r>
      <w:r w:rsidRPr="00DB73FE">
        <w:rPr>
          <w:rFonts w:eastAsia="Times New Roman"/>
          <w:bCs/>
          <w:lang w:val="es-CO" w:eastAsia="es-CO"/>
        </w:rPr>
        <w:t xml:space="preserve"> en el auditorio de la Alcaldía del sector de San Andrés. “La idea es que una vez apliquemos las encuestas podamos obtener la información que nos permita caracterizar adecuadamente cómo se está moviendo la carga en nuestra ciudad, los horarios, las actividades y los puntos de concentración, entre otros aspectos”, agregó el subsecretario.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Se espera que una vez se cumpla con el desarrollo de las encuestas y el análisis de los datos arrojados, que requerirá de al menos dos semanas, se pueda contar con todos los insumos necesarios del estudio técnico para avanzar en la elaboración del decreto y concretar su expedición.</w:t>
      </w:r>
    </w:p>
    <w:p w:rsid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Por su parte el alcalde Pedro Vicente Obando Ordóñez ha señalado de forma enfática que dicho decreto entrará en vigencia una vez se atiendan todas los solicitudes y requerimientos de los diferentes sectores que involucran los alcances de este, para no afectar a ninguna de las partes y a la vez evitar el deterioro de la malla vial de la capital nariñense.</w:t>
      </w:r>
    </w:p>
    <w:bookmarkEnd w:id="1"/>
    <w:p w:rsidR="00AB1809" w:rsidRDefault="00AB1809" w:rsidP="00AB1809">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AB1809" w:rsidRPr="00AB1809" w:rsidRDefault="00AB1809" w:rsidP="00AB1809">
      <w:pPr>
        <w:spacing w:after="0"/>
        <w:rPr>
          <w:rFonts w:cs="Tahoma"/>
          <w:b/>
          <w:sz w:val="18"/>
          <w:szCs w:val="18"/>
        </w:rPr>
      </w:pPr>
    </w:p>
    <w:p w:rsidR="00DB73FE" w:rsidRDefault="00DB73FE" w:rsidP="00DB73FE">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682B91" w:rsidRDefault="00682B91" w:rsidP="00AB1809">
      <w:pPr>
        <w:shd w:val="clear" w:color="auto" w:fill="FFFFFF"/>
        <w:suppressAutoHyphens w:val="0"/>
        <w:spacing w:line="253" w:lineRule="atLeast"/>
        <w:jc w:val="center"/>
        <w:rPr>
          <w:rFonts w:eastAsia="Times New Roman" w:cs="Times New Roman"/>
          <w:bCs/>
          <w:i/>
          <w:color w:val="222222"/>
          <w:lang w:val="es-ES_tradnl" w:eastAsia="es-CO"/>
        </w:rPr>
      </w:pPr>
    </w:p>
    <w:p w:rsidR="00682B91" w:rsidRPr="00706F8E" w:rsidRDefault="00682B91" w:rsidP="00682B91">
      <w:pPr>
        <w:jc w:val="center"/>
        <w:rPr>
          <w:b/>
        </w:rPr>
      </w:pPr>
      <w:r w:rsidRPr="00706F8E">
        <w:rPr>
          <w:b/>
        </w:rPr>
        <w:t>AVANZAN LAS SOCIALIZACIONES DEL PLAN MAESTRO DE MOVILIDAD Y ESPACIO PÚBLICO</w:t>
      </w:r>
    </w:p>
    <w:p w:rsidR="00682B91" w:rsidRPr="00706F8E" w:rsidRDefault="00682B91" w:rsidP="00682B91">
      <w:pPr>
        <w:jc w:val="center"/>
        <w:rPr>
          <w:b/>
        </w:rPr>
      </w:pPr>
      <w:r w:rsidRPr="00706F8E">
        <w:rPr>
          <w:b/>
          <w:noProof/>
          <w:lang w:val="en-US" w:eastAsia="en-US"/>
        </w:rPr>
        <w:drawing>
          <wp:inline distT="0" distB="0" distL="0" distR="0" wp14:anchorId="5CA481E2" wp14:editId="2E17A893">
            <wp:extent cx="4709442" cy="2374710"/>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6362" cy="2383242"/>
                    </a:xfrm>
                    <a:prstGeom prst="rect">
                      <a:avLst/>
                    </a:prstGeom>
                    <a:noFill/>
                    <a:ln>
                      <a:noFill/>
                    </a:ln>
                  </pic:spPr>
                </pic:pic>
              </a:graphicData>
            </a:graphic>
          </wp:inline>
        </w:drawing>
      </w:r>
    </w:p>
    <w:p w:rsidR="00682B91" w:rsidRPr="00706F8E" w:rsidRDefault="00682B91" w:rsidP="00682B91">
      <w:pPr>
        <w:rPr>
          <w:lang w:val="es-CO"/>
        </w:rPr>
      </w:pPr>
      <w:r w:rsidRPr="00706F8E">
        <w:rPr>
          <w:lang w:val="es-CO"/>
        </w:rPr>
        <w:lastRenderedPageBreak/>
        <w:t xml:space="preserve">Avante SETP, </w:t>
      </w:r>
      <w:r w:rsidR="00540FF6">
        <w:rPr>
          <w:lang w:val="es-CO"/>
        </w:rPr>
        <w:t xml:space="preserve">la Alcaldía </w:t>
      </w:r>
      <w:r w:rsidRPr="00706F8E">
        <w:rPr>
          <w:lang w:val="es-CO"/>
        </w:rPr>
        <w:t xml:space="preserve">de Pasto y la Consultoría Movilidad Sostenible Ltda., realizan sesiones de socialización de los resultados del diagnóstico del Plan Maestro de Movilidad y Espacio Público y efectúan talleres de carácter prospectivo, de tal manera que con la participación de distintos actores (líderes comunitarios, academia, agremiaciones y comunidad en general) se puedan establecer escenarios deseables y factibles en materia de movilidad y espacio público para nuestro Municipio. </w:t>
      </w:r>
    </w:p>
    <w:p w:rsidR="00682B91" w:rsidRPr="00706F8E" w:rsidRDefault="00682B91" w:rsidP="00682B91">
      <w:pPr>
        <w:rPr>
          <w:lang w:val="es-CO"/>
        </w:rPr>
      </w:pPr>
      <w:r w:rsidRPr="00706F8E">
        <w:rPr>
          <w:lang w:val="es-CO"/>
        </w:rPr>
        <w:t xml:space="preserve">El fin de semana pasado se desarrolló esta experiencia en los corregimientos de Genoy (agrupando los corregimientos de Mapachico, La Caldera y Morasurco), Catambuco (integrando los corregimientos de Santa Bárbara y El Socorro) y </w:t>
      </w:r>
      <w:proofErr w:type="spellStart"/>
      <w:r w:rsidRPr="00706F8E">
        <w:rPr>
          <w:lang w:val="es-CO"/>
        </w:rPr>
        <w:t>Obonuco</w:t>
      </w:r>
      <w:proofErr w:type="spellEnd"/>
      <w:r w:rsidRPr="00706F8E">
        <w:rPr>
          <w:lang w:val="es-CO"/>
        </w:rPr>
        <w:t xml:space="preserve"> (con representantes de Gualmatán y Jongovito). Los asistentes tuvieron la oportunidad de participar plasmando sus necesidades en temas de Movilidad y Espació Público, además de formular propuestas de programas y proyectos que, tras su implementación, permitirían mejorar su calidad de vida.  </w:t>
      </w:r>
    </w:p>
    <w:p w:rsidR="00682B91" w:rsidRPr="00706F8E" w:rsidRDefault="00682B91" w:rsidP="00682B91">
      <w:pPr>
        <w:rPr>
          <w:lang w:val="es-CO"/>
        </w:rPr>
      </w:pPr>
      <w:r w:rsidRPr="00706F8E">
        <w:rPr>
          <w:lang w:val="es-CO"/>
        </w:rPr>
        <w:t>Esta semana el turno es para el área urbana del municipio, realizando intervención en las doce comunas de la ciudad en cinco sesiones:</w:t>
      </w:r>
    </w:p>
    <w:tbl>
      <w:tblPr>
        <w:tblW w:w="8681" w:type="dxa"/>
        <w:jc w:val="center"/>
        <w:tblBorders>
          <w:top w:val="single" w:sz="8" w:space="0" w:color="DEDEDE"/>
          <w:left w:val="single" w:sz="8" w:space="0" w:color="DEDEDE"/>
          <w:bottom w:val="single" w:sz="8" w:space="0" w:color="DEDEDE"/>
          <w:right w:val="single" w:sz="8" w:space="0" w:color="DEDEDE"/>
          <w:insideH w:val="single" w:sz="8" w:space="0" w:color="DEDEDE"/>
          <w:insideV w:val="single" w:sz="8"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1410"/>
        <w:gridCol w:w="6379"/>
        <w:gridCol w:w="892"/>
      </w:tblGrid>
      <w:tr w:rsidR="00682B91" w:rsidRPr="00706F8E" w:rsidTr="00EB28E5">
        <w:trPr>
          <w:trHeight w:val="238"/>
          <w:jc w:val="center"/>
        </w:trPr>
        <w:tc>
          <w:tcPr>
            <w:tcW w:w="1410" w:type="dxa"/>
            <w:shd w:val="clear" w:color="auto" w:fill="FFFFFF"/>
            <w:vAlign w:val="center"/>
            <w:hideMark/>
          </w:tcPr>
          <w:p w:rsidR="00682B91" w:rsidRPr="00706F8E" w:rsidRDefault="00682B91" w:rsidP="00EB28E5">
            <w:pPr>
              <w:suppressAutoHyphens w:val="0"/>
              <w:spacing w:before="100" w:beforeAutospacing="1" w:after="100" w:afterAutospacing="1"/>
              <w:jc w:val="center"/>
              <w:rPr>
                <w:rFonts w:eastAsia="Times New Roman" w:cs="Helvetica"/>
                <w:lang w:val="es-CO" w:eastAsia="es-CO"/>
              </w:rPr>
            </w:pPr>
            <w:r w:rsidRPr="00706F8E">
              <w:rPr>
                <w:rFonts w:eastAsia="Times New Roman" w:cs="Helvetica"/>
                <w:lang w:val="es-CO" w:eastAsia="es-CO"/>
              </w:rPr>
              <w:t>18 de abril</w:t>
            </w:r>
          </w:p>
        </w:tc>
        <w:tc>
          <w:tcPr>
            <w:tcW w:w="6379" w:type="dxa"/>
            <w:shd w:val="clear" w:color="auto" w:fill="FFFFFF"/>
            <w:vAlign w:val="center"/>
            <w:hideMark/>
          </w:tcPr>
          <w:p w:rsidR="00682B91" w:rsidRPr="00706F8E" w:rsidRDefault="00682B91" w:rsidP="00EB28E5">
            <w:pPr>
              <w:suppressAutoHyphens w:val="0"/>
              <w:spacing w:before="100" w:beforeAutospacing="1" w:after="100" w:afterAutospacing="1"/>
              <w:jc w:val="center"/>
              <w:rPr>
                <w:rFonts w:eastAsia="Times New Roman" w:cs="Helvetica"/>
                <w:lang w:val="es-CO" w:eastAsia="es-CO"/>
              </w:rPr>
            </w:pPr>
            <w:r w:rsidRPr="00706F8E">
              <w:rPr>
                <w:rFonts w:eastAsia="Times New Roman" w:cs="Helvetica"/>
                <w:lang w:val="es-CO" w:eastAsia="es-CO"/>
              </w:rPr>
              <w:t>I.E.M. Ciudadela de Paz (Aranda)</w:t>
            </w:r>
          </w:p>
        </w:tc>
        <w:tc>
          <w:tcPr>
            <w:tcW w:w="892" w:type="dxa"/>
            <w:vMerge w:val="restart"/>
            <w:shd w:val="clear" w:color="auto" w:fill="FFFFFF"/>
            <w:vAlign w:val="center"/>
            <w:hideMark/>
          </w:tcPr>
          <w:p w:rsidR="00682B91" w:rsidRPr="00706F8E" w:rsidRDefault="00682B91" w:rsidP="00EB28E5">
            <w:pPr>
              <w:suppressAutoHyphens w:val="0"/>
              <w:spacing w:after="0"/>
              <w:rPr>
                <w:rFonts w:eastAsia="Times New Roman" w:cs="Helvetica"/>
                <w:lang w:val="es-CO" w:eastAsia="es-CO"/>
              </w:rPr>
            </w:pPr>
          </w:p>
        </w:tc>
      </w:tr>
      <w:tr w:rsidR="00682B91" w:rsidRPr="00706F8E" w:rsidTr="00EB28E5">
        <w:trPr>
          <w:trHeight w:val="742"/>
          <w:jc w:val="center"/>
        </w:trPr>
        <w:tc>
          <w:tcPr>
            <w:tcW w:w="1410"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19 de abril</w:t>
            </w:r>
          </w:p>
        </w:tc>
        <w:tc>
          <w:tcPr>
            <w:tcW w:w="6379"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I.E.M. Heraldo Romero Sánchez</w:t>
            </w:r>
          </w:p>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(Antiguo Colegio Militar Colombia)</w:t>
            </w:r>
          </w:p>
        </w:tc>
        <w:tc>
          <w:tcPr>
            <w:tcW w:w="892" w:type="dxa"/>
            <w:vMerge/>
            <w:shd w:val="clear" w:color="auto" w:fill="FFFFFF"/>
            <w:vAlign w:val="center"/>
            <w:hideMark/>
          </w:tcPr>
          <w:p w:rsidR="00682B91" w:rsidRPr="00706F8E" w:rsidRDefault="00682B91" w:rsidP="00EB28E5">
            <w:pPr>
              <w:suppressAutoHyphens w:val="0"/>
              <w:spacing w:after="0"/>
              <w:rPr>
                <w:rFonts w:eastAsia="Times New Roman" w:cs="Helvetica"/>
                <w:lang w:val="es-CO" w:eastAsia="es-CO"/>
              </w:rPr>
            </w:pPr>
          </w:p>
        </w:tc>
      </w:tr>
      <w:tr w:rsidR="00682B91" w:rsidRPr="00706F8E" w:rsidTr="00EB28E5">
        <w:trPr>
          <w:trHeight w:val="729"/>
          <w:jc w:val="center"/>
        </w:trPr>
        <w:tc>
          <w:tcPr>
            <w:tcW w:w="1410"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20 de abril</w:t>
            </w:r>
          </w:p>
        </w:tc>
        <w:tc>
          <w:tcPr>
            <w:tcW w:w="6379"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Universidad Autónoma de Nariño</w:t>
            </w:r>
          </w:p>
          <w:p w:rsidR="00682B91" w:rsidRPr="00706F8E" w:rsidRDefault="00682B91" w:rsidP="00EB28E5">
            <w:pPr>
              <w:suppressAutoHyphens w:val="0"/>
              <w:spacing w:after="0"/>
              <w:jc w:val="center"/>
              <w:rPr>
                <w:rFonts w:eastAsia="Times New Roman" w:cs="Helvetica"/>
                <w:lang w:val="es-CO" w:eastAsia="es-CO"/>
              </w:rPr>
            </w:pPr>
            <w:proofErr w:type="spellStart"/>
            <w:r w:rsidRPr="00706F8E">
              <w:rPr>
                <w:rFonts w:eastAsia="Times New Roman" w:cs="Helvetica"/>
                <w:lang w:val="es-CO" w:eastAsia="es-CO"/>
              </w:rPr>
              <w:t>Cra</w:t>
            </w:r>
            <w:proofErr w:type="spellEnd"/>
            <w:r w:rsidRPr="00706F8E">
              <w:rPr>
                <w:rFonts w:eastAsia="Times New Roman" w:cs="Helvetica"/>
                <w:lang w:val="es-CO" w:eastAsia="es-CO"/>
              </w:rPr>
              <w:t>. 28 No. 19 - 24</w:t>
            </w:r>
          </w:p>
          <w:p w:rsidR="00682B91" w:rsidRPr="00706F8E" w:rsidRDefault="00682B91" w:rsidP="00EB28E5">
            <w:pPr>
              <w:suppressAutoHyphens w:val="0"/>
              <w:spacing w:after="0"/>
              <w:jc w:val="center"/>
              <w:rPr>
                <w:rFonts w:eastAsia="Times New Roman" w:cs="Helvetica"/>
                <w:lang w:val="es-CO" w:eastAsia="es-CO"/>
              </w:rPr>
            </w:pPr>
          </w:p>
        </w:tc>
        <w:tc>
          <w:tcPr>
            <w:tcW w:w="892" w:type="dxa"/>
            <w:vMerge/>
            <w:shd w:val="clear" w:color="auto" w:fill="FFFFFF"/>
            <w:vAlign w:val="center"/>
          </w:tcPr>
          <w:p w:rsidR="00682B91" w:rsidRPr="00706F8E" w:rsidRDefault="00682B91" w:rsidP="00EB28E5">
            <w:pPr>
              <w:suppressAutoHyphens w:val="0"/>
              <w:spacing w:after="0"/>
              <w:jc w:val="center"/>
              <w:rPr>
                <w:rFonts w:eastAsia="Times New Roman" w:cs="Helvetica"/>
                <w:lang w:val="es-CO" w:eastAsia="es-CO"/>
              </w:rPr>
            </w:pPr>
          </w:p>
        </w:tc>
      </w:tr>
    </w:tbl>
    <w:p w:rsidR="00142966" w:rsidRDefault="00142966" w:rsidP="00682B91">
      <w:pPr>
        <w:rPr>
          <w:lang w:val="es-CO"/>
        </w:rPr>
      </w:pPr>
    </w:p>
    <w:p w:rsidR="00682B91" w:rsidRPr="00706F8E" w:rsidRDefault="00682B91" w:rsidP="00682B91">
      <w:pPr>
        <w:rPr>
          <w:lang w:val="es-CO"/>
        </w:rPr>
      </w:pPr>
      <w:r w:rsidRPr="00706F8E">
        <w:rPr>
          <w:lang w:val="es-CO"/>
        </w:rPr>
        <w:t>El fin de semana próximo, los encuentros continuarán en los corregimientos de Cabrera (integrando los corregimientos de Buesaquillo, La Laguna, Mocondino, San Fernando y Jamondino), finalizando el día 21 de abril en El Encano.</w:t>
      </w:r>
    </w:p>
    <w:p w:rsidR="00682B91" w:rsidRDefault="00682B91" w:rsidP="00682B91">
      <w:pPr>
        <w:rPr>
          <w:lang w:val="es-CO"/>
        </w:rPr>
      </w:pPr>
      <w:r w:rsidRPr="00706F8E">
        <w:rPr>
          <w:lang w:val="es-CO"/>
        </w:rPr>
        <w:t>Mediante estos talleres, el Plan Maestro de Movilidad y Espacio Público busca instaurar las políticas, proyectos y estrategias para que la movilidad, medios de transporte, espacio público, ordenamiento territorial y desarrollo humano interactúen  de una forma eficaz y eficiente en Pasto, con el objetivo de mejorar la calidad de vida, elevar la productividad y minimizar el impacto negativo sobre el territorio, con el uso eficiente de herramientas de planeación que contendrán todos los componentes de movilidad.</w:t>
      </w:r>
    </w:p>
    <w:p w:rsidR="00682B91" w:rsidRDefault="00682B91" w:rsidP="00682B91">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r>
        <w:rPr>
          <w:rFonts w:cs="Tahoma"/>
          <w:b/>
          <w:sz w:val="18"/>
          <w:szCs w:val="18"/>
        </w:rPr>
        <w:t xml:space="preserve"> </w:t>
      </w:r>
    </w:p>
    <w:p w:rsidR="00682B91" w:rsidRPr="00041DA5" w:rsidRDefault="00682B91" w:rsidP="00682B91">
      <w:pPr>
        <w:spacing w:after="0"/>
        <w:rPr>
          <w:rFonts w:cs="Tahoma"/>
          <w:b/>
          <w:sz w:val="18"/>
          <w:szCs w:val="18"/>
        </w:rPr>
      </w:pPr>
    </w:p>
    <w:p w:rsidR="00682B91" w:rsidRPr="00682B91" w:rsidRDefault="00682B91" w:rsidP="00682B91">
      <w:pPr>
        <w:shd w:val="clear" w:color="auto" w:fill="FFFFFF"/>
        <w:tabs>
          <w:tab w:val="left" w:pos="2353"/>
          <w:tab w:val="center" w:pos="4420"/>
        </w:tabs>
        <w:suppressAutoHyphens w:val="0"/>
        <w:spacing w:line="253" w:lineRule="atLeast"/>
        <w:jc w:val="left"/>
        <w:rPr>
          <w:rFonts w:eastAsia="Times New Roman" w:cs="Times New Roman"/>
          <w:bCs/>
          <w:i/>
          <w:color w:val="222222"/>
          <w:lang w:val="es-ES_tradnl" w:eastAsia="es-CO"/>
        </w:rPr>
      </w:pPr>
      <w:r>
        <w:rPr>
          <w:rFonts w:eastAsia="Times New Roman" w:cs="Times New Roman"/>
          <w:bCs/>
          <w:i/>
          <w:color w:val="222222"/>
          <w:lang w:val="es-ES_tradnl" w:eastAsia="es-CO"/>
        </w:rPr>
        <w:tab/>
      </w:r>
      <w:r>
        <w:rPr>
          <w:rFonts w:eastAsia="Times New Roman" w:cs="Times New Roman"/>
          <w:bCs/>
          <w:i/>
          <w:color w:val="222222"/>
          <w:lang w:val="es-ES_tradnl" w:eastAsia="es-CO"/>
        </w:rPr>
        <w:tab/>
      </w:r>
      <w:r w:rsidRPr="00483CA5">
        <w:rPr>
          <w:rFonts w:eastAsia="Times New Roman" w:cs="Times New Roman"/>
          <w:bCs/>
          <w:i/>
          <w:color w:val="222222"/>
          <w:lang w:val="es-ES_tradnl" w:eastAsia="es-CO"/>
        </w:rPr>
        <w:t>Somos constructores de paz</w:t>
      </w:r>
    </w:p>
    <w:p w:rsidR="00AB1809" w:rsidRPr="00483CA5" w:rsidRDefault="00AB1809" w:rsidP="00A6388B">
      <w:pPr>
        <w:shd w:val="clear" w:color="auto" w:fill="FFFFFF"/>
        <w:suppressAutoHyphens w:val="0"/>
        <w:spacing w:line="253" w:lineRule="atLeast"/>
        <w:rPr>
          <w:rFonts w:eastAsia="Times New Roman" w:cs="Times New Roman"/>
          <w:bCs/>
          <w:i/>
          <w:color w:val="222222"/>
          <w:lang w:val="es-ES_tradnl" w:eastAsia="es-CO"/>
        </w:rPr>
      </w:pPr>
    </w:p>
    <w:p w:rsidR="00682B91" w:rsidRDefault="00682B91" w:rsidP="00DE15A9">
      <w:pPr>
        <w:shd w:val="clear" w:color="auto" w:fill="FFFFFF"/>
        <w:suppressAutoHyphens w:val="0"/>
        <w:spacing w:line="253" w:lineRule="atLeast"/>
        <w:jc w:val="center"/>
        <w:rPr>
          <w:rFonts w:eastAsia="Times New Roman" w:cs="Times New Roman"/>
          <w:b/>
          <w:bCs/>
          <w:color w:val="222222"/>
          <w:lang w:val="es-ES_tradnl" w:eastAsia="es-CO"/>
        </w:rPr>
      </w:pPr>
      <w:r w:rsidRPr="00682B91">
        <w:rPr>
          <w:rFonts w:eastAsia="Times New Roman" w:cs="Times New Roman"/>
          <w:b/>
          <w:bCs/>
          <w:color w:val="222222"/>
          <w:lang w:val="es-ES_tradnl" w:eastAsia="es-CO"/>
        </w:rPr>
        <w:t>AVANTE SETP CULMINA CON ÉXITO SEGUNDA FASE DE INSTALACIÓN DEL SISTEMA DE GESTIÓN Y CONTROL DE FLOTA</w:t>
      </w:r>
    </w:p>
    <w:p w:rsidR="00682B91" w:rsidRDefault="00682B91" w:rsidP="00DE15A9">
      <w:pPr>
        <w:shd w:val="clear" w:color="auto" w:fill="FFFFFF"/>
        <w:suppressAutoHyphens w:val="0"/>
        <w:spacing w:line="253" w:lineRule="atLeast"/>
        <w:jc w:val="center"/>
        <w:rPr>
          <w:rFonts w:eastAsia="Times New Roman" w:cs="Times New Roman"/>
          <w:b/>
          <w:bCs/>
          <w:color w:val="222222"/>
          <w:lang w:val="es-ES_tradnl" w:eastAsia="es-CO"/>
        </w:rPr>
      </w:pPr>
      <w:r>
        <w:rPr>
          <w:rFonts w:eastAsia="Times New Roman" w:cs="Times New Roman"/>
          <w:b/>
          <w:bCs/>
          <w:noProof/>
          <w:color w:val="222222"/>
          <w:lang w:val="en-US" w:eastAsia="en-US"/>
        </w:rPr>
        <w:lastRenderedPageBreak/>
        <w:drawing>
          <wp:inline distT="0" distB="0" distL="0" distR="0">
            <wp:extent cx="4694830" cy="237078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d0d25bfcaa1421c2931a4f0387462aa_L.jpg"/>
                    <pic:cNvPicPr/>
                  </pic:nvPicPr>
                  <pic:blipFill>
                    <a:blip r:embed="rId15">
                      <a:extLst>
                        <a:ext uri="{28A0092B-C50C-407E-A947-70E740481C1C}">
                          <a14:useLocalDpi xmlns:a14="http://schemas.microsoft.com/office/drawing/2010/main" val="0"/>
                        </a:ext>
                      </a:extLst>
                    </a:blip>
                    <a:stretch>
                      <a:fillRect/>
                    </a:stretch>
                  </pic:blipFill>
                  <pic:spPr>
                    <a:xfrm>
                      <a:off x="0" y="0"/>
                      <a:ext cx="4704816" cy="2375826"/>
                    </a:xfrm>
                    <a:prstGeom prst="rect">
                      <a:avLst/>
                    </a:prstGeom>
                  </pic:spPr>
                </pic:pic>
              </a:graphicData>
            </a:graphic>
          </wp:inline>
        </w:drawing>
      </w:r>
    </w:p>
    <w:p w:rsidR="00682B91" w:rsidRPr="00682B91" w:rsidRDefault="00682B91" w:rsidP="00682B91">
      <w:pPr>
        <w:shd w:val="clear" w:color="auto" w:fill="FFFFFF"/>
        <w:suppressAutoHyphens w:val="0"/>
        <w:spacing w:line="253" w:lineRule="atLeast"/>
        <w:rPr>
          <w:rFonts w:eastAsia="Times New Roman" w:cs="Times New Roman"/>
          <w:bCs/>
          <w:color w:val="222222"/>
          <w:lang w:val="es-ES_tradnl" w:eastAsia="es-CO"/>
        </w:rPr>
      </w:pPr>
      <w:r w:rsidRPr="00682B91">
        <w:rPr>
          <w:rFonts w:eastAsia="Times New Roman" w:cs="Times New Roman"/>
          <w:bCs/>
          <w:color w:val="222222"/>
          <w:lang w:val="es-ES_tradnl" w:eastAsia="es-CO"/>
        </w:rPr>
        <w:t xml:space="preserve">Avante SETP culminó con éxito el 9 de abril la instalación del Sistema de Gestión y Control de Flota – Fase II, componente vital para la puesta en marcha del Sistema Estratégico de Transporte Público de la </w:t>
      </w:r>
      <w:r>
        <w:rPr>
          <w:rFonts w:eastAsia="Times New Roman" w:cs="Times New Roman"/>
          <w:bCs/>
          <w:color w:val="222222"/>
          <w:lang w:val="es-ES_tradnl" w:eastAsia="es-CO"/>
        </w:rPr>
        <w:t>ciudad de Pasto.</w:t>
      </w:r>
    </w:p>
    <w:p w:rsidR="00682B91" w:rsidRPr="00682B91" w:rsidRDefault="00682B91" w:rsidP="00682B91">
      <w:pPr>
        <w:shd w:val="clear" w:color="auto" w:fill="FFFFFF"/>
        <w:suppressAutoHyphens w:val="0"/>
        <w:spacing w:line="253" w:lineRule="atLeast"/>
        <w:rPr>
          <w:rFonts w:eastAsia="Times New Roman" w:cs="Times New Roman"/>
          <w:bCs/>
          <w:color w:val="222222"/>
          <w:lang w:val="es-ES_tradnl" w:eastAsia="es-CO"/>
        </w:rPr>
      </w:pPr>
      <w:r w:rsidRPr="00682B91">
        <w:rPr>
          <w:rFonts w:eastAsia="Times New Roman" w:cs="Times New Roman"/>
          <w:bCs/>
          <w:color w:val="222222"/>
          <w:lang w:val="es-ES_tradnl" w:eastAsia="es-CO"/>
        </w:rPr>
        <w:t>El Sistema de Gestión y Control de Flota, es la herramienta para la gestión integral del servicio de transporte público de pasajeros con la cual se realiza el control de operación y evalúa el cumplimiento d</w:t>
      </w:r>
      <w:r>
        <w:rPr>
          <w:rFonts w:eastAsia="Times New Roman" w:cs="Times New Roman"/>
          <w:bCs/>
          <w:color w:val="222222"/>
          <w:lang w:val="es-ES_tradnl" w:eastAsia="es-CO"/>
        </w:rPr>
        <w:t>e la programación de servicios.</w:t>
      </w:r>
    </w:p>
    <w:p w:rsidR="00682B91" w:rsidRPr="00682B91" w:rsidRDefault="00682B91" w:rsidP="00682B91">
      <w:pPr>
        <w:shd w:val="clear" w:color="auto" w:fill="FFFFFF"/>
        <w:suppressAutoHyphens w:val="0"/>
        <w:spacing w:line="253" w:lineRule="atLeast"/>
        <w:rPr>
          <w:rFonts w:eastAsia="Times New Roman" w:cs="Times New Roman"/>
          <w:bCs/>
          <w:color w:val="222222"/>
          <w:lang w:val="es-ES_tradnl" w:eastAsia="es-CO"/>
        </w:rPr>
      </w:pPr>
      <w:r w:rsidRPr="00682B91">
        <w:rPr>
          <w:rFonts w:eastAsia="Times New Roman" w:cs="Times New Roman"/>
          <w:bCs/>
          <w:color w:val="222222"/>
          <w:lang w:val="es-ES_tradnl" w:eastAsia="es-CO"/>
        </w:rPr>
        <w:t>Gracias a este proceso toda la flota de buses cuenta con una unidad lógica, un radio de comunicaciones, el contador de pasajeros y un panel de mensajería PIP, permitiendo así desde el Centro de Gestión y Movilidad de Avante SETP controlar en tiempo real la operación del sistema, verificar recorridos, frecuencias y horarios, paradas en los sitios indicados, circulación a velocidad adecuada y sobre todo tener una comunicación permanente entre c</w:t>
      </w:r>
      <w:r>
        <w:rPr>
          <w:rFonts w:eastAsia="Times New Roman" w:cs="Times New Roman"/>
          <w:bCs/>
          <w:color w:val="222222"/>
          <w:lang w:val="es-ES_tradnl" w:eastAsia="es-CO"/>
        </w:rPr>
        <w:t>onductores y centro de control.</w:t>
      </w:r>
    </w:p>
    <w:p w:rsidR="00682B91" w:rsidRPr="00682B91" w:rsidRDefault="00682B91" w:rsidP="00682B91">
      <w:pPr>
        <w:shd w:val="clear" w:color="auto" w:fill="FFFFFF"/>
        <w:suppressAutoHyphens w:val="0"/>
        <w:spacing w:line="253" w:lineRule="atLeast"/>
        <w:rPr>
          <w:rFonts w:eastAsia="Times New Roman" w:cs="Times New Roman"/>
          <w:bCs/>
          <w:color w:val="222222"/>
          <w:lang w:val="es-ES_tradnl" w:eastAsia="es-CO"/>
        </w:rPr>
      </w:pPr>
      <w:r w:rsidRPr="00682B91">
        <w:rPr>
          <w:rFonts w:eastAsia="Times New Roman" w:cs="Times New Roman"/>
          <w:bCs/>
          <w:color w:val="222222"/>
          <w:lang w:val="es-ES_tradnl" w:eastAsia="es-CO"/>
        </w:rPr>
        <w:t>Además, la tecnología GPS que llevan incorporada, pronto podrá ofrecer al usuario mediante el uso de aplicativos digitales, información en tiempo real que l</w:t>
      </w:r>
      <w:r>
        <w:rPr>
          <w:rFonts w:eastAsia="Times New Roman" w:cs="Times New Roman"/>
          <w:bCs/>
          <w:color w:val="222222"/>
          <w:lang w:val="es-ES_tradnl" w:eastAsia="es-CO"/>
        </w:rPr>
        <w:t>e facilite el uso del servicio.</w:t>
      </w:r>
    </w:p>
    <w:p w:rsidR="00682B91" w:rsidRDefault="00682B91" w:rsidP="00682B91">
      <w:pPr>
        <w:shd w:val="clear" w:color="auto" w:fill="FFFFFF"/>
        <w:suppressAutoHyphens w:val="0"/>
        <w:spacing w:line="253" w:lineRule="atLeast"/>
        <w:rPr>
          <w:rFonts w:eastAsia="Times New Roman" w:cs="Times New Roman"/>
          <w:bCs/>
          <w:color w:val="222222"/>
          <w:lang w:val="es-ES_tradnl" w:eastAsia="es-CO"/>
        </w:rPr>
      </w:pPr>
      <w:r w:rsidRPr="00682B91">
        <w:rPr>
          <w:rFonts w:eastAsia="Times New Roman" w:cs="Times New Roman"/>
          <w:bCs/>
          <w:color w:val="222222"/>
          <w:lang w:val="es-ES_tradnl" w:eastAsia="es-CO"/>
        </w:rPr>
        <w:t>Para el ingeniero Diego Guerra Burbano, gerente de Avante SETP “este logro es el resultado del compromiso de la entidad con la ciudad, incluyendo el componente tecnológico que trae muchos beneficios a la comunidad, informando los puntos de paradas en las rutas y al pasajero el lugar donde se encuentra, la parada siguiente y el lugar hacia donde se dirige el recorrido, esto significa llegar en menor tiempo al destino deseado.  Avanzamos hacia un Sistema Estratégico de Transporte Público cómodo, eficiente y seguro”</w:t>
      </w:r>
      <w:r>
        <w:rPr>
          <w:rFonts w:eastAsia="Times New Roman" w:cs="Times New Roman"/>
          <w:bCs/>
          <w:color w:val="222222"/>
          <w:lang w:val="es-ES_tradnl" w:eastAsia="es-CO"/>
        </w:rPr>
        <w:t>.</w:t>
      </w:r>
    </w:p>
    <w:p w:rsidR="00682B91" w:rsidRDefault="00682B91" w:rsidP="00682B91">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6" w:history="1">
        <w:r w:rsidRPr="00D66C68">
          <w:rPr>
            <w:rStyle w:val="Hipervnculo"/>
            <w:rFonts w:cs="Tahoma"/>
            <w:b/>
            <w:sz w:val="18"/>
            <w:szCs w:val="18"/>
          </w:rPr>
          <w:t>guerradiegoc@hotmail.com</w:t>
        </w:r>
      </w:hyperlink>
      <w:r>
        <w:rPr>
          <w:rFonts w:cs="Tahoma"/>
          <w:b/>
          <w:sz w:val="18"/>
          <w:szCs w:val="18"/>
        </w:rPr>
        <w:t xml:space="preserve"> </w:t>
      </w:r>
    </w:p>
    <w:p w:rsidR="00682B91" w:rsidRPr="00041DA5" w:rsidRDefault="00682B91" w:rsidP="00682B91">
      <w:pPr>
        <w:spacing w:after="0"/>
        <w:rPr>
          <w:rFonts w:cs="Tahoma"/>
          <w:b/>
          <w:sz w:val="18"/>
          <w:szCs w:val="18"/>
        </w:rPr>
      </w:pPr>
    </w:p>
    <w:p w:rsidR="00682B91" w:rsidRDefault="00682B91" w:rsidP="00682B91">
      <w:pPr>
        <w:shd w:val="clear" w:color="auto" w:fill="FFFFFF"/>
        <w:tabs>
          <w:tab w:val="left" w:pos="2353"/>
          <w:tab w:val="center" w:pos="4420"/>
        </w:tabs>
        <w:suppressAutoHyphens w:val="0"/>
        <w:spacing w:line="253" w:lineRule="atLeast"/>
        <w:jc w:val="left"/>
        <w:rPr>
          <w:rFonts w:eastAsia="Times New Roman" w:cs="Times New Roman"/>
          <w:bCs/>
          <w:i/>
          <w:color w:val="222222"/>
          <w:lang w:val="es-ES_tradnl" w:eastAsia="es-CO"/>
        </w:rPr>
      </w:pPr>
      <w:r>
        <w:rPr>
          <w:rFonts w:eastAsia="Times New Roman" w:cs="Times New Roman"/>
          <w:bCs/>
          <w:i/>
          <w:color w:val="222222"/>
          <w:lang w:val="es-ES_tradnl" w:eastAsia="es-CO"/>
        </w:rPr>
        <w:tab/>
      </w:r>
      <w:r>
        <w:rPr>
          <w:rFonts w:eastAsia="Times New Roman" w:cs="Times New Roman"/>
          <w:bCs/>
          <w:i/>
          <w:color w:val="222222"/>
          <w:lang w:val="es-ES_tradnl" w:eastAsia="es-CO"/>
        </w:rPr>
        <w:tab/>
      </w:r>
      <w:r w:rsidRPr="00483CA5">
        <w:rPr>
          <w:rFonts w:eastAsia="Times New Roman" w:cs="Times New Roman"/>
          <w:bCs/>
          <w:i/>
          <w:color w:val="222222"/>
          <w:lang w:val="es-ES_tradnl" w:eastAsia="es-CO"/>
        </w:rPr>
        <w:t>Somos constructores de paz</w:t>
      </w:r>
    </w:p>
    <w:p w:rsidR="00DE15A9" w:rsidRDefault="00DE15A9" w:rsidP="00A6388B">
      <w:pPr>
        <w:suppressAutoHyphens w:val="0"/>
        <w:spacing w:line="253" w:lineRule="atLeast"/>
        <w:rPr>
          <w:rFonts w:eastAsia="Times New Roman"/>
          <w:b/>
          <w:bCs/>
          <w:lang w:val="es-CO" w:eastAsia="es-CO"/>
        </w:rPr>
      </w:pPr>
    </w:p>
    <w:p w:rsidR="00DE15A9" w:rsidRDefault="00DE15A9" w:rsidP="00DE15A9">
      <w:pPr>
        <w:suppressAutoHyphens w:val="0"/>
        <w:spacing w:line="253" w:lineRule="atLeast"/>
        <w:jc w:val="center"/>
        <w:rPr>
          <w:rFonts w:eastAsia="Times New Roman"/>
          <w:b/>
          <w:bCs/>
          <w:lang w:val="es-CO" w:eastAsia="es-CO"/>
        </w:rPr>
      </w:pPr>
      <w:r w:rsidRPr="00E56B92">
        <w:rPr>
          <w:rFonts w:eastAsia="Times New Roman"/>
          <w:b/>
          <w:bCs/>
          <w:lang w:val="es-CO" w:eastAsia="es-CO"/>
        </w:rPr>
        <w:lastRenderedPageBreak/>
        <w:t>MUESTRA ARTESANAL “FABRICA DE SUEÑOS”</w:t>
      </w:r>
    </w:p>
    <w:p w:rsidR="00DE15A9" w:rsidRDefault="00DE15A9" w:rsidP="00DE15A9">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14:anchorId="7576406B" wp14:editId="549232AB">
            <wp:extent cx="5097439" cy="2878554"/>
            <wp:effectExtent l="0" t="0" r="825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twitter (1) FABRICA DE SUEÑOS.jpg"/>
                    <pic:cNvPicPr/>
                  </pic:nvPicPr>
                  <pic:blipFill>
                    <a:blip r:embed="rId17">
                      <a:extLst>
                        <a:ext uri="{28A0092B-C50C-407E-A947-70E740481C1C}">
                          <a14:useLocalDpi xmlns:a14="http://schemas.microsoft.com/office/drawing/2010/main" val="0"/>
                        </a:ext>
                      </a:extLst>
                    </a:blip>
                    <a:stretch>
                      <a:fillRect/>
                    </a:stretch>
                  </pic:blipFill>
                  <pic:spPr>
                    <a:xfrm>
                      <a:off x="0" y="0"/>
                      <a:ext cx="5105529" cy="2883123"/>
                    </a:xfrm>
                    <a:prstGeom prst="rect">
                      <a:avLst/>
                    </a:prstGeom>
                  </pic:spPr>
                </pic:pic>
              </a:graphicData>
            </a:graphic>
          </wp:inline>
        </w:drawing>
      </w:r>
    </w:p>
    <w:p w:rsidR="00DE15A9" w:rsidRDefault="00DE15A9" w:rsidP="00DE15A9">
      <w:pPr>
        <w:shd w:val="clear" w:color="auto" w:fill="FFFFFF"/>
        <w:suppressAutoHyphens w:val="0"/>
        <w:spacing w:line="253" w:lineRule="atLeast"/>
        <w:rPr>
          <w:rFonts w:eastAsia="Times New Roman" w:cs="Times New Roman"/>
          <w:bCs/>
          <w:color w:val="222222"/>
          <w:lang w:eastAsia="es-CO"/>
        </w:rPr>
      </w:pPr>
      <w:r>
        <w:rPr>
          <w:rFonts w:eastAsia="Times New Roman" w:cs="Times New Roman"/>
          <w:bCs/>
          <w:color w:val="222222"/>
          <w:lang w:eastAsia="es-CO"/>
        </w:rPr>
        <w:t>La Alcaldía de Pasto a través de la Subsecretaría de Turismo, convoca a la comunidad en general a conocer y disfrutar de la muestra artesanal: ‘Fábrica de Sueños’, que se realizará e</w:t>
      </w:r>
      <w:r w:rsidRPr="00E56B92">
        <w:rPr>
          <w:rFonts w:eastAsia="Times New Roman" w:cs="Times New Roman"/>
          <w:bCs/>
          <w:color w:val="222222"/>
          <w:lang w:eastAsia="es-CO"/>
        </w:rPr>
        <w:t>ste viernes 20 de abril</w:t>
      </w:r>
      <w:r>
        <w:rPr>
          <w:rFonts w:eastAsia="Times New Roman" w:cs="Times New Roman"/>
          <w:bCs/>
          <w:color w:val="222222"/>
          <w:lang w:eastAsia="es-CO"/>
        </w:rPr>
        <w:t>,</w:t>
      </w:r>
      <w:r w:rsidRPr="00E56B92">
        <w:rPr>
          <w:rFonts w:eastAsia="Times New Roman" w:cs="Times New Roman"/>
          <w:bCs/>
          <w:color w:val="222222"/>
          <w:lang w:eastAsia="es-CO"/>
        </w:rPr>
        <w:t xml:space="preserve"> en el Punto de Información Turística</w:t>
      </w:r>
      <w:r>
        <w:rPr>
          <w:rFonts w:eastAsia="Times New Roman" w:cs="Times New Roman"/>
          <w:bCs/>
          <w:color w:val="222222"/>
          <w:lang w:eastAsia="es-CO"/>
        </w:rPr>
        <w:t xml:space="preserve"> – PIT, esta iniciativa da continuidad a la presentación de las</w:t>
      </w:r>
      <w:r w:rsidRPr="00E56B92">
        <w:rPr>
          <w:rFonts w:eastAsia="Times New Roman" w:cs="Times New Roman"/>
          <w:bCs/>
          <w:color w:val="222222"/>
          <w:lang w:eastAsia="es-CO"/>
        </w:rPr>
        <w:t xml:space="preserve"> muestras artesanales de cada fin de semana</w:t>
      </w:r>
      <w:r>
        <w:rPr>
          <w:rFonts w:eastAsia="Times New Roman" w:cs="Times New Roman"/>
          <w:bCs/>
          <w:color w:val="222222"/>
          <w:lang w:eastAsia="es-CO"/>
        </w:rPr>
        <w:t>.</w:t>
      </w:r>
    </w:p>
    <w:p w:rsidR="00DE15A9" w:rsidRPr="00E56B92" w:rsidRDefault="00DE15A9" w:rsidP="00DE15A9">
      <w:pPr>
        <w:shd w:val="clear" w:color="auto" w:fill="FFFFFF"/>
        <w:suppressAutoHyphens w:val="0"/>
        <w:spacing w:line="253" w:lineRule="atLeast"/>
        <w:rPr>
          <w:rFonts w:eastAsia="Times New Roman" w:cs="Times New Roman"/>
          <w:bCs/>
          <w:color w:val="222222"/>
          <w:lang w:eastAsia="es-CO"/>
        </w:rPr>
      </w:pPr>
      <w:r>
        <w:rPr>
          <w:rFonts w:eastAsia="Times New Roman" w:cs="Times New Roman"/>
          <w:bCs/>
          <w:color w:val="222222"/>
          <w:lang w:eastAsia="es-CO"/>
        </w:rPr>
        <w:t xml:space="preserve">‘Fábrica de Sueños’ da a conocer </w:t>
      </w:r>
      <w:r w:rsidRPr="00E56B92">
        <w:rPr>
          <w:rFonts w:eastAsia="Times New Roman" w:cs="Times New Roman"/>
          <w:bCs/>
          <w:color w:val="222222"/>
          <w:lang w:eastAsia="es-CO"/>
        </w:rPr>
        <w:t>casas para muñecas</w:t>
      </w:r>
      <w:r>
        <w:rPr>
          <w:rFonts w:eastAsia="Times New Roman" w:cs="Times New Roman"/>
          <w:bCs/>
          <w:color w:val="222222"/>
          <w:lang w:eastAsia="es-CO"/>
        </w:rPr>
        <w:t>,</w:t>
      </w:r>
      <w:r w:rsidRPr="00E56B92">
        <w:rPr>
          <w:rFonts w:eastAsia="Times New Roman" w:cs="Times New Roman"/>
          <w:bCs/>
          <w:color w:val="222222"/>
          <w:lang w:eastAsia="es-CO"/>
        </w:rPr>
        <w:t xml:space="preserve"> en miniatura</w:t>
      </w:r>
      <w:r>
        <w:rPr>
          <w:rFonts w:eastAsia="Times New Roman" w:cs="Times New Roman"/>
          <w:bCs/>
          <w:color w:val="222222"/>
          <w:lang w:eastAsia="es-CO"/>
        </w:rPr>
        <w:t xml:space="preserve"> y</w:t>
      </w:r>
      <w:r w:rsidRPr="00E56B92">
        <w:rPr>
          <w:rFonts w:eastAsia="Times New Roman" w:cs="Times New Roman"/>
          <w:bCs/>
          <w:color w:val="222222"/>
          <w:lang w:eastAsia="es-CO"/>
        </w:rPr>
        <w:t xml:space="preserve"> altamente realistas como las auténticas</w:t>
      </w:r>
      <w:r>
        <w:rPr>
          <w:rFonts w:eastAsia="Times New Roman" w:cs="Times New Roman"/>
          <w:bCs/>
          <w:color w:val="222222"/>
          <w:lang w:eastAsia="es-CO"/>
        </w:rPr>
        <w:t xml:space="preserve"> lo que</w:t>
      </w:r>
      <w:r w:rsidRPr="00E56B92">
        <w:rPr>
          <w:rFonts w:eastAsia="Times New Roman" w:cs="Times New Roman"/>
          <w:bCs/>
          <w:color w:val="222222"/>
          <w:lang w:eastAsia="es-CO"/>
        </w:rPr>
        <w:t xml:space="preserve"> permitirá</w:t>
      </w:r>
      <w:r>
        <w:rPr>
          <w:rFonts w:eastAsia="Times New Roman" w:cs="Times New Roman"/>
          <w:bCs/>
          <w:color w:val="222222"/>
          <w:lang w:eastAsia="es-CO"/>
        </w:rPr>
        <w:t>,</w:t>
      </w:r>
      <w:r w:rsidRPr="00E56B92">
        <w:rPr>
          <w:rFonts w:eastAsia="Times New Roman" w:cs="Times New Roman"/>
          <w:bCs/>
          <w:color w:val="222222"/>
          <w:lang w:eastAsia="es-CO"/>
        </w:rPr>
        <w:t xml:space="preserve"> a los visitantes</w:t>
      </w:r>
      <w:r>
        <w:rPr>
          <w:rFonts w:eastAsia="Times New Roman" w:cs="Times New Roman"/>
          <w:bCs/>
          <w:color w:val="222222"/>
          <w:lang w:eastAsia="es-CO"/>
        </w:rPr>
        <w:t>,</w:t>
      </w:r>
      <w:r w:rsidRPr="00E56B92">
        <w:rPr>
          <w:rFonts w:eastAsia="Times New Roman" w:cs="Times New Roman"/>
          <w:bCs/>
          <w:color w:val="222222"/>
          <w:lang w:eastAsia="es-CO"/>
        </w:rPr>
        <w:t xml:space="preserve"> apreciar </w:t>
      </w:r>
      <w:r>
        <w:rPr>
          <w:rFonts w:eastAsia="Times New Roman" w:cs="Times New Roman"/>
          <w:bCs/>
          <w:color w:val="222222"/>
          <w:lang w:eastAsia="es-CO"/>
        </w:rPr>
        <w:t>su</w:t>
      </w:r>
      <w:r w:rsidRPr="00E56B92">
        <w:rPr>
          <w:rFonts w:eastAsia="Times New Roman" w:cs="Times New Roman"/>
          <w:bCs/>
          <w:color w:val="222222"/>
          <w:lang w:eastAsia="es-CO"/>
        </w:rPr>
        <w:t xml:space="preserve"> calidad</w:t>
      </w:r>
      <w:r>
        <w:rPr>
          <w:rFonts w:eastAsia="Times New Roman" w:cs="Times New Roman"/>
          <w:bCs/>
          <w:color w:val="222222"/>
          <w:lang w:eastAsia="es-CO"/>
        </w:rPr>
        <w:t xml:space="preserve"> a escala,</w:t>
      </w:r>
      <w:r w:rsidRPr="00E56B92">
        <w:rPr>
          <w:rFonts w:eastAsia="Times New Roman" w:cs="Times New Roman"/>
          <w:bCs/>
          <w:color w:val="222222"/>
          <w:lang w:eastAsia="es-CO"/>
        </w:rPr>
        <w:t xml:space="preserve"> además de participar de los talleres que se ofrecen para construir todo tipo de muebles y accesorios en miniatura a partir de los 5 años.</w:t>
      </w:r>
    </w:p>
    <w:p w:rsidR="00DE15A9" w:rsidRDefault="00DE15A9" w:rsidP="00DE15A9">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DE15A9" w:rsidRDefault="00DE15A9" w:rsidP="00DE15A9">
      <w:pPr>
        <w:shd w:val="clear" w:color="auto" w:fill="FFFFFF"/>
        <w:suppressAutoHyphens w:val="0"/>
        <w:spacing w:after="0"/>
        <w:rPr>
          <w:b/>
          <w:sz w:val="18"/>
          <w:szCs w:val="18"/>
        </w:rPr>
      </w:pPr>
    </w:p>
    <w:p w:rsidR="00DE15A9" w:rsidRDefault="00DE15A9" w:rsidP="00A6388B">
      <w:pPr>
        <w:shd w:val="clear" w:color="auto" w:fill="FFFFFF"/>
        <w:suppressAutoHyphens w:val="0"/>
        <w:spacing w:line="253" w:lineRule="atLeast"/>
        <w:jc w:val="center"/>
        <w:rPr>
          <w:rFonts w:eastAsia="Times New Roman" w:cs="Times New Roman"/>
          <w:b/>
          <w:bCs/>
          <w:color w:val="222222"/>
          <w:lang w:val="es-CO" w:eastAsia="es-CO"/>
        </w:rPr>
      </w:pPr>
      <w:r w:rsidRPr="00ED1559">
        <w:rPr>
          <w:rFonts w:eastAsia="Times New Roman" w:cs="Times New Roman"/>
          <w:bCs/>
          <w:i/>
          <w:color w:val="222222"/>
          <w:lang w:eastAsia="es-CO"/>
        </w:rPr>
        <w:t>Somos constructores de paz</w:t>
      </w:r>
    </w:p>
    <w:p w:rsidR="00A6388B" w:rsidRPr="00A6388B" w:rsidRDefault="00A6388B" w:rsidP="00A6388B">
      <w:pPr>
        <w:shd w:val="clear" w:color="auto" w:fill="FFFFFF"/>
        <w:suppressAutoHyphens w:val="0"/>
        <w:spacing w:line="253" w:lineRule="atLeast"/>
        <w:jc w:val="center"/>
        <w:rPr>
          <w:rFonts w:eastAsia="Times New Roman" w:cs="Times New Roman"/>
          <w:b/>
          <w:bCs/>
          <w:color w:val="222222"/>
          <w:lang w:val="es-CO" w:eastAsia="es-CO"/>
        </w:rPr>
      </w:pPr>
    </w:p>
    <w:p w:rsidR="00DE15A9" w:rsidRPr="00A32497" w:rsidRDefault="00DE15A9" w:rsidP="00DE15A9">
      <w:pPr>
        <w:shd w:val="clear" w:color="auto" w:fill="FFFFFF"/>
        <w:suppressAutoHyphens w:val="0"/>
        <w:spacing w:line="253" w:lineRule="atLeast"/>
        <w:jc w:val="center"/>
        <w:rPr>
          <w:b/>
        </w:rPr>
      </w:pPr>
      <w:r w:rsidRPr="00A32497">
        <w:rPr>
          <w:b/>
        </w:rPr>
        <w:t>Oficina de Comunicación Social</w:t>
      </w:r>
    </w:p>
    <w:p w:rsidR="00DE15A9" w:rsidRPr="00E60D30" w:rsidRDefault="00DE15A9" w:rsidP="00DE15A9">
      <w:pPr>
        <w:jc w:val="center"/>
      </w:pPr>
      <w:r w:rsidRPr="00A32497">
        <w:rPr>
          <w:b/>
        </w:rPr>
        <w:t>Alcaldía de Pasto</w:t>
      </w:r>
    </w:p>
    <w:p w:rsidR="00701695" w:rsidRPr="00DE15A9" w:rsidRDefault="00701695" w:rsidP="00A961E8">
      <w:pPr>
        <w:suppressAutoHyphens w:val="0"/>
        <w:spacing w:line="253" w:lineRule="atLeast"/>
        <w:rPr>
          <w:rFonts w:eastAsia="Times New Roman"/>
          <w:bCs/>
          <w:lang w:eastAsia="es-CO"/>
        </w:rPr>
      </w:pPr>
    </w:p>
    <w:p w:rsidR="00E60D30" w:rsidRPr="00E60D30" w:rsidRDefault="00BE1309" w:rsidP="00DE15A9">
      <w:pPr>
        <w:suppressAutoHyphens w:val="0"/>
        <w:spacing w:line="253" w:lineRule="atLeast"/>
      </w:pPr>
      <w:r>
        <w:rPr>
          <w:rFonts w:eastAsia="Times New Roman"/>
          <w:bCs/>
          <w:lang w:val="es-CO" w:eastAsia="es-CO"/>
        </w:rPr>
        <w:t xml:space="preserve"> </w:t>
      </w:r>
      <w:r w:rsidR="00A961E8">
        <w:rPr>
          <w:rFonts w:eastAsia="Times New Roman"/>
          <w:bCs/>
          <w:lang w:val="es-CO" w:eastAsia="es-CO"/>
        </w:rPr>
        <w:t xml:space="preserve"> </w:t>
      </w:r>
    </w:p>
    <w:sectPr w:rsidR="00E60D30" w:rsidRPr="00E60D30"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08D" w:rsidRDefault="0059008D" w:rsidP="00505F60">
      <w:pPr>
        <w:spacing w:after="0"/>
      </w:pPr>
      <w:r>
        <w:separator/>
      </w:r>
    </w:p>
  </w:endnote>
  <w:endnote w:type="continuationSeparator" w:id="0">
    <w:p w:rsidR="0059008D" w:rsidRDefault="0059008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08D" w:rsidRDefault="0059008D" w:rsidP="00505F60">
      <w:pPr>
        <w:spacing w:after="0"/>
      </w:pPr>
      <w:r>
        <w:separator/>
      </w:r>
    </w:p>
  </w:footnote>
  <w:footnote w:type="continuationSeparator" w:id="0">
    <w:p w:rsidR="0059008D" w:rsidRDefault="0059008D"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08</w:t>
                          </w:r>
                          <w:r w:rsidR="00A6388B">
                            <w:rPr>
                              <w:rFonts w:cs="Tahoma"/>
                              <w:b/>
                              <w:sz w:val="16"/>
                              <w:szCs w:val="20"/>
                            </w:rPr>
                            <w:t>8</w:t>
                          </w:r>
                        </w:p>
                        <w:p w:rsidR="00FC4549" w:rsidRPr="00505F60" w:rsidRDefault="000246C0" w:rsidP="006A7E77">
                          <w:pPr>
                            <w:spacing w:after="0"/>
                            <w:jc w:val="left"/>
                            <w:rPr>
                              <w:b/>
                              <w:sz w:val="16"/>
                              <w:szCs w:val="20"/>
                            </w:rPr>
                          </w:pPr>
                          <w:r>
                            <w:rPr>
                              <w:b/>
                              <w:sz w:val="16"/>
                              <w:szCs w:val="20"/>
                            </w:rPr>
                            <w:t>1</w:t>
                          </w:r>
                          <w:r w:rsidR="00A6388B">
                            <w:rPr>
                              <w:b/>
                              <w:sz w:val="16"/>
                              <w:szCs w:val="20"/>
                            </w:rPr>
                            <w:t>8</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08</w:t>
                    </w:r>
                    <w:r w:rsidR="00A6388B">
                      <w:rPr>
                        <w:rFonts w:cs="Tahoma"/>
                        <w:b/>
                        <w:sz w:val="16"/>
                        <w:szCs w:val="20"/>
                      </w:rPr>
                      <w:t>8</w:t>
                    </w:r>
                  </w:p>
                  <w:p w:rsidR="00FC4549" w:rsidRPr="00505F60" w:rsidRDefault="000246C0" w:rsidP="006A7E77">
                    <w:pPr>
                      <w:spacing w:after="0"/>
                      <w:jc w:val="left"/>
                      <w:rPr>
                        <w:b/>
                        <w:sz w:val="16"/>
                        <w:szCs w:val="20"/>
                      </w:rPr>
                    </w:pPr>
                    <w:r>
                      <w:rPr>
                        <w:b/>
                        <w:sz w:val="16"/>
                        <w:szCs w:val="20"/>
                      </w:rPr>
                      <w:t>1</w:t>
                    </w:r>
                    <w:r w:rsidR="00A6388B">
                      <w:rPr>
                        <w:b/>
                        <w:sz w:val="16"/>
                        <w:szCs w:val="20"/>
                      </w:rPr>
                      <w:t>8</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7">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1">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4">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1">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33"/>
  </w:num>
  <w:num w:numId="3">
    <w:abstractNumId w:val="26"/>
  </w:num>
  <w:num w:numId="4">
    <w:abstractNumId w:val="18"/>
  </w:num>
  <w:num w:numId="5">
    <w:abstractNumId w:val="24"/>
  </w:num>
  <w:num w:numId="6">
    <w:abstractNumId w:val="29"/>
  </w:num>
  <w:num w:numId="7">
    <w:abstractNumId w:val="14"/>
  </w:num>
  <w:num w:numId="8">
    <w:abstractNumId w:val="12"/>
  </w:num>
  <w:num w:numId="9">
    <w:abstractNumId w:val="9"/>
  </w:num>
  <w:num w:numId="10">
    <w:abstractNumId w:val="32"/>
  </w:num>
  <w:num w:numId="11">
    <w:abstractNumId w:val="38"/>
  </w:num>
  <w:num w:numId="12">
    <w:abstractNumId w:val="10"/>
  </w:num>
  <w:num w:numId="13">
    <w:abstractNumId w:val="16"/>
  </w:num>
  <w:num w:numId="14">
    <w:abstractNumId w:val="1"/>
  </w:num>
  <w:num w:numId="15">
    <w:abstractNumId w:val="27"/>
  </w:num>
  <w:num w:numId="16">
    <w:abstractNumId w:val="30"/>
  </w:num>
  <w:num w:numId="17">
    <w:abstractNumId w:val="2"/>
  </w:num>
  <w:num w:numId="18">
    <w:abstractNumId w:val="4"/>
  </w:num>
  <w:num w:numId="19">
    <w:abstractNumId w:val="0"/>
  </w:num>
  <w:num w:numId="20">
    <w:abstractNumId w:val="31"/>
  </w:num>
  <w:num w:numId="21">
    <w:abstractNumId w:val="11"/>
  </w:num>
  <w:num w:numId="22">
    <w:abstractNumId w:val="15"/>
  </w:num>
  <w:num w:numId="23">
    <w:abstractNumId w:val="21"/>
  </w:num>
  <w:num w:numId="24">
    <w:abstractNumId w:val="23"/>
  </w:num>
  <w:num w:numId="25">
    <w:abstractNumId w:val="13"/>
  </w:num>
  <w:num w:numId="26">
    <w:abstractNumId w:val="8"/>
  </w:num>
  <w:num w:numId="27">
    <w:abstractNumId w:val="22"/>
  </w:num>
  <w:num w:numId="28">
    <w:abstractNumId w:val="35"/>
  </w:num>
  <w:num w:numId="29">
    <w:abstractNumId w:val="6"/>
  </w:num>
  <w:num w:numId="30">
    <w:abstractNumId w:val="20"/>
  </w:num>
  <w:num w:numId="31">
    <w:abstractNumId w:val="28"/>
  </w:num>
  <w:num w:numId="32">
    <w:abstractNumId w:val="37"/>
  </w:num>
  <w:num w:numId="33">
    <w:abstractNumId w:val="3"/>
  </w:num>
  <w:num w:numId="34">
    <w:abstractNumId w:val="7"/>
  </w:num>
  <w:num w:numId="35">
    <w:abstractNumId w:val="36"/>
  </w:num>
  <w:num w:numId="36">
    <w:abstractNumId w:val="5"/>
  </w:num>
  <w:num w:numId="37">
    <w:abstractNumId w:val="34"/>
  </w:num>
  <w:num w:numId="38">
    <w:abstractNumId w:val="25"/>
  </w:num>
  <w:num w:numId="39">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7DA"/>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318"/>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82B"/>
    <w:rsid w:val="00146D25"/>
    <w:rsid w:val="00146E75"/>
    <w:rsid w:val="00146EDD"/>
    <w:rsid w:val="00147209"/>
    <w:rsid w:val="00147FC3"/>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8C"/>
    <w:rsid w:val="001A13F0"/>
    <w:rsid w:val="001A1797"/>
    <w:rsid w:val="001A2381"/>
    <w:rsid w:val="001A2ADB"/>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2CEF"/>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F0"/>
    <w:rsid w:val="00443B27"/>
    <w:rsid w:val="00443B47"/>
    <w:rsid w:val="00443D23"/>
    <w:rsid w:val="00443F1A"/>
    <w:rsid w:val="00444474"/>
    <w:rsid w:val="00445116"/>
    <w:rsid w:val="00445B63"/>
    <w:rsid w:val="0044600A"/>
    <w:rsid w:val="00446520"/>
    <w:rsid w:val="0044682B"/>
    <w:rsid w:val="004468E6"/>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A67"/>
    <w:rsid w:val="00546CB2"/>
    <w:rsid w:val="005474D1"/>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A"/>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4DBE"/>
    <w:rsid w:val="006F5050"/>
    <w:rsid w:val="006F5176"/>
    <w:rsid w:val="006F58D3"/>
    <w:rsid w:val="006F6B69"/>
    <w:rsid w:val="006F6BD9"/>
    <w:rsid w:val="006F6F60"/>
    <w:rsid w:val="006F79E2"/>
    <w:rsid w:val="006F7B70"/>
    <w:rsid w:val="006F7D8B"/>
    <w:rsid w:val="00700052"/>
    <w:rsid w:val="00700224"/>
    <w:rsid w:val="00700D0B"/>
    <w:rsid w:val="0070130E"/>
    <w:rsid w:val="00701695"/>
    <w:rsid w:val="00701752"/>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1B"/>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BE7"/>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3C51"/>
    <w:rsid w:val="00863C71"/>
    <w:rsid w:val="00863C94"/>
    <w:rsid w:val="00864E2F"/>
    <w:rsid w:val="008650B5"/>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1AEB"/>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4F4"/>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5CC"/>
    <w:rsid w:val="00917D57"/>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C60"/>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2CD4"/>
    <w:rsid w:val="00B33995"/>
    <w:rsid w:val="00B33E2B"/>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DC0"/>
    <w:rsid w:val="00BF5E20"/>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0945"/>
    <w:rsid w:val="00C2175E"/>
    <w:rsid w:val="00C21920"/>
    <w:rsid w:val="00C21ED6"/>
    <w:rsid w:val="00C22F11"/>
    <w:rsid w:val="00C22FA7"/>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FE"/>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E33"/>
    <w:rsid w:val="00E26E78"/>
    <w:rsid w:val="00E26FF7"/>
    <w:rsid w:val="00E272BA"/>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hyperlink" Target="mailto:guerradiegoc@hot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uerradiegoc@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935E04-E451-49B8-9C44-9EDC3E541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2775</Words>
  <Characters>15819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cp:revision>
  <cp:lastPrinted>2018-04-18T01:32:00Z</cp:lastPrinted>
  <dcterms:created xsi:type="dcterms:W3CDTF">2018-04-18T00:48:00Z</dcterms:created>
  <dcterms:modified xsi:type="dcterms:W3CDTF">2018-04-18T01:35:00Z</dcterms:modified>
</cp:coreProperties>
</file>