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8C1" w:rsidRDefault="00D328C1" w:rsidP="00D328C1">
      <w:pPr>
        <w:suppressAutoHyphens w:val="0"/>
        <w:spacing w:line="253" w:lineRule="atLeast"/>
        <w:jc w:val="center"/>
        <w:rPr>
          <w:rFonts w:eastAsia="Times New Roman"/>
          <w:b/>
          <w:bCs/>
          <w:lang w:val="es-CO" w:eastAsia="es-CO"/>
        </w:rPr>
      </w:pPr>
      <w:r>
        <w:rPr>
          <w:rFonts w:eastAsia="Times New Roman"/>
          <w:b/>
          <w:bCs/>
          <w:lang w:val="es-CO" w:eastAsia="es-CO"/>
        </w:rPr>
        <w:t>CON LA PRESENCIA DEL ALCALDE DE PASTO Y LA GESTORA SOCIAL FUE LANZADA LA SEMANA DE VACUNACIÓN DE LAS AMÉRICAS</w:t>
      </w:r>
      <w:r w:rsidRPr="003A19A8">
        <w:rPr>
          <w:rFonts w:eastAsia="Times New Roman"/>
          <w:b/>
          <w:bCs/>
          <w:lang w:val="es-CO" w:eastAsia="es-CO"/>
        </w:rPr>
        <w:t xml:space="preserve"> </w:t>
      </w:r>
    </w:p>
    <w:p w:rsidR="00D328C1" w:rsidRDefault="00D328C1" w:rsidP="00D328C1">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5180779" cy="2991718"/>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acunación 21 abri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00050" cy="3002846"/>
                    </a:xfrm>
                    <a:prstGeom prst="rect">
                      <a:avLst/>
                    </a:prstGeom>
                  </pic:spPr>
                </pic:pic>
              </a:graphicData>
            </a:graphic>
          </wp:inline>
        </w:drawing>
      </w:r>
      <w:bookmarkStart w:id="0" w:name="_GoBack"/>
      <w:bookmarkEnd w:id="0"/>
    </w:p>
    <w:p w:rsidR="00D328C1" w:rsidRDefault="00D328C1" w:rsidP="00D328C1">
      <w:pPr>
        <w:suppressAutoHyphens w:val="0"/>
        <w:spacing w:line="253" w:lineRule="atLeast"/>
        <w:rPr>
          <w:rFonts w:eastAsia="Times New Roman"/>
          <w:bCs/>
          <w:lang w:val="es-CO" w:eastAsia="es-CO"/>
        </w:rPr>
      </w:pPr>
      <w:r>
        <w:rPr>
          <w:rFonts w:eastAsia="Times New Roman"/>
          <w:bCs/>
          <w:lang w:val="es-CO" w:eastAsia="es-CO"/>
        </w:rPr>
        <w:t>Con la presencia del alcalde de Pasto Pedro Vicente Obando Ordóñez y la gestora social del municipio, Martha Guerrero de Obando, se dio apertura a la Semana de Vacunación de las Américas, este sábado 21 de abril, desde las instalaciones de la Nueva EPS, al igual que en otros 31 puestos de vacunación dispuestos tanto en la zona urbana, como rural de Pasto.</w:t>
      </w:r>
      <w:r w:rsidR="00FB1682">
        <w:rPr>
          <w:rFonts w:eastAsia="Times New Roman"/>
          <w:bCs/>
          <w:lang w:val="es-CO" w:eastAsia="es-CO"/>
        </w:rPr>
        <w:t xml:space="preserve"> La Semana de Vacunación de las Américas se extenderá hasta el próximo 28 de abril.</w:t>
      </w:r>
    </w:p>
    <w:p w:rsidR="00D328C1" w:rsidRDefault="00D328C1" w:rsidP="00D328C1">
      <w:pPr>
        <w:suppressAutoHyphens w:val="0"/>
        <w:spacing w:line="253" w:lineRule="atLeast"/>
        <w:rPr>
          <w:rFonts w:eastAsia="Times New Roman"/>
          <w:bCs/>
          <w:lang w:val="es-CO" w:eastAsia="es-CO"/>
        </w:rPr>
      </w:pPr>
      <w:r>
        <w:rPr>
          <w:rFonts w:eastAsia="Times New Roman"/>
          <w:bCs/>
          <w:lang w:val="es-CO" w:eastAsia="es-CO"/>
        </w:rPr>
        <w:t>La jornada inició con la invitación del mandatario local y su esposa, a todos los padres de familia y cuidadores de niños, niñas y adolescentes, para concurran masivamente a los diferentes puestos de vacunación y permitan que los menores ejerzan el derecho a tener un salud óptima, accediendo a los inmunológicos que les pueden prevenir enfermedades durante toda su vida. Recordó que la vacuna es completamente gratuita y que todos los prestadores de servicios de salud deben suministrarla.</w:t>
      </w:r>
    </w:p>
    <w:p w:rsidR="00D328C1" w:rsidRDefault="00D328C1" w:rsidP="00D328C1">
      <w:pPr>
        <w:suppressAutoHyphens w:val="0"/>
        <w:spacing w:line="253" w:lineRule="atLeast"/>
        <w:rPr>
          <w:rFonts w:eastAsia="Times New Roman"/>
          <w:bCs/>
          <w:lang w:val="es-CO" w:eastAsia="es-CO"/>
        </w:rPr>
      </w:pPr>
      <w:r>
        <w:rPr>
          <w:rFonts w:eastAsia="Times New Roman"/>
          <w:bCs/>
          <w:lang w:val="es-CO" w:eastAsia="es-CO"/>
        </w:rPr>
        <w:t xml:space="preserve">De igual manera consideró como importante, que durante esta jornada de vacunación también los menores de edad tengan acceso a un proceso de higiene oral, a través de la aplicación de flúor y barniz en su dentadura, lo que les permitirá gozar también de una vuela salud oral. Recordó que todos los días, son días de vacunación, “quienes no puedan acudir hoy con sus hijos a los puestos de vacunación, lo pueden hacer cualquier día de la semana u otro día, la idea es que como padres responsables, cumplamos con esta obligación con nuestros hijos”, recalcó. </w:t>
      </w:r>
    </w:p>
    <w:p w:rsidR="00D328C1" w:rsidRDefault="00D328C1" w:rsidP="00D328C1">
      <w:pPr>
        <w:suppressAutoHyphens w:val="0"/>
        <w:spacing w:line="253" w:lineRule="atLeast"/>
        <w:rPr>
          <w:rFonts w:eastAsia="Times New Roman"/>
          <w:bCs/>
          <w:lang w:val="es-CO" w:eastAsia="es-CO"/>
        </w:rPr>
      </w:pPr>
      <w:r>
        <w:rPr>
          <w:rFonts w:eastAsia="Times New Roman"/>
          <w:bCs/>
          <w:lang w:val="es-CO" w:eastAsia="es-CO"/>
        </w:rPr>
        <w:lastRenderedPageBreak/>
        <w:t>Por su parte la Secretaria de Salud del Municipio, Diana Paola Rosero, agradeció a las directivas de la Nueva EPS, por haber dispuesto la logística para el lanzamiento de esta jornada, y recordó que no solo la vacunación de los menores de edad, es el objetivo de la Semana de Vacunación de las Américas, sino también las mujeres gestantes y en edad fértil, y los adultos mayores. Los invitó para que acudan los a los puestos de vacunación y sean revisados sus carnets de vacunación o verificar con su documento de identidad, si está completo o no su esquema; esta invitación también la extendió a la población migrante, que haya llegado en los últimos días al municipio.</w:t>
      </w:r>
    </w:p>
    <w:p w:rsidR="00D328C1" w:rsidRDefault="00D328C1" w:rsidP="00D328C1">
      <w:pPr>
        <w:suppressAutoHyphens w:val="0"/>
        <w:spacing w:line="253" w:lineRule="atLeast"/>
        <w:rPr>
          <w:rFonts w:eastAsia="Times New Roman"/>
          <w:bCs/>
          <w:lang w:val="es-CO" w:eastAsia="es-CO"/>
        </w:rPr>
      </w:pPr>
      <w:r>
        <w:rPr>
          <w:rFonts w:eastAsia="Times New Roman"/>
          <w:bCs/>
          <w:lang w:val="es-CO" w:eastAsia="es-CO"/>
        </w:rPr>
        <w:t xml:space="preserve">Bertha Jimena Fajardo, coordinadora de gestión ambulatoria de la Nueva EPS, consideró como muy importante esta jornada, no solo para sus afiliados, sino para toda la población susceptible de recibir las vacunas. Dijo que en el caso de su EPS junto a la jornada, se desarrollan también tamizajes para detectar posibles falencias que presenten los niños, así como actividades de crecimiento y desarrollo, higiene oral y ejercicios de agudeza visual.      </w:t>
      </w:r>
    </w:p>
    <w:p w:rsidR="00D328C1" w:rsidRDefault="00D328C1" w:rsidP="00D328C1">
      <w:pPr>
        <w:suppressAutoHyphens w:val="0"/>
        <w:spacing w:line="253" w:lineRule="atLeast"/>
        <w:rPr>
          <w:rFonts w:eastAsia="Times New Roman"/>
          <w:bCs/>
          <w:lang w:val="es-CO" w:eastAsia="es-CO"/>
        </w:rPr>
      </w:pPr>
      <w:r>
        <w:rPr>
          <w:rFonts w:eastAsia="Times New Roman"/>
          <w:bCs/>
          <w:lang w:val="es-CO" w:eastAsia="es-CO"/>
        </w:rPr>
        <w:t>La meta que se ha propuesta el municipio de Pasto, es mantener las coberturas de vacunación por encima del 95 por ciento, por ello la Secretaría de Salud, ha trabajado con todos los prestadores de servicios de salud en el municipio, para articular esfuerzos tanto en la convocatoria hacia esta esta jornada, como en acciones que permitan que de manera permanente estén disponible los inmunológicos, para su fácil acceso.</w:t>
      </w:r>
    </w:p>
    <w:p w:rsidR="00FB1682" w:rsidRDefault="00FB1682" w:rsidP="00FB168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r>
        <w:rPr>
          <w:rFonts w:cs="Tahoma"/>
          <w:b/>
          <w:sz w:val="18"/>
          <w:szCs w:val="18"/>
        </w:rPr>
        <w:t xml:space="preserve"> </w:t>
      </w:r>
    </w:p>
    <w:p w:rsidR="00FB1682" w:rsidRPr="003A19A8" w:rsidRDefault="00FB1682" w:rsidP="00FB1682">
      <w:pPr>
        <w:spacing w:after="0"/>
        <w:rPr>
          <w:rFonts w:cs="Tahoma"/>
          <w:b/>
          <w:sz w:val="18"/>
          <w:szCs w:val="18"/>
        </w:rPr>
      </w:pPr>
    </w:p>
    <w:p w:rsidR="00D328C1" w:rsidRPr="00FB1682" w:rsidRDefault="00FB1682" w:rsidP="00FB1682">
      <w:pPr>
        <w:spacing w:after="100" w:afterAutospacing="1"/>
        <w:jc w:val="center"/>
        <w:rPr>
          <w:rFonts w:eastAsia="Times New Roman" w:cs="Arial"/>
          <w:b/>
          <w:lang w:val="es-CO" w:eastAsia="es-ES"/>
        </w:rPr>
      </w:pPr>
      <w:r w:rsidRPr="005666AB">
        <w:rPr>
          <w:rFonts w:eastAsia="Times New Roman"/>
          <w:bCs/>
          <w:i/>
          <w:lang w:val="es-CO" w:eastAsia="es-CO"/>
        </w:rPr>
        <w:t>Somos constructores de paz</w:t>
      </w:r>
    </w:p>
    <w:p w:rsidR="00596BB9" w:rsidRDefault="007016DB" w:rsidP="00596BB9">
      <w:pPr>
        <w:spacing w:after="100" w:afterAutospacing="1"/>
        <w:jc w:val="center"/>
        <w:rPr>
          <w:rFonts w:eastAsia="Times New Roman" w:cs="Arial"/>
          <w:b/>
          <w:lang w:eastAsia="es-ES"/>
        </w:rPr>
      </w:pPr>
      <w:r>
        <w:rPr>
          <w:rFonts w:eastAsia="Times New Roman" w:cs="Arial"/>
          <w:b/>
          <w:lang w:eastAsia="es-ES"/>
        </w:rPr>
        <w:t>SE CUMPLIÓ</w:t>
      </w:r>
      <w:r w:rsidR="00596BB9" w:rsidRPr="002230DA">
        <w:rPr>
          <w:rFonts w:eastAsia="Times New Roman" w:cs="Arial"/>
          <w:b/>
          <w:lang w:eastAsia="es-ES"/>
        </w:rPr>
        <w:t xml:space="preserve"> PROCLAMACIÓN DE GANADORES DEL CONCURSO DE DISEÑO DEL PARQUE RUMIPAMBA</w:t>
      </w:r>
    </w:p>
    <w:p w:rsidR="00596BB9" w:rsidRPr="002230DA" w:rsidRDefault="00596BB9" w:rsidP="00596BB9">
      <w:pPr>
        <w:spacing w:after="100" w:afterAutospacing="1"/>
        <w:jc w:val="center"/>
        <w:rPr>
          <w:rFonts w:eastAsia="Times New Roman" w:cs="Arial"/>
          <w:b/>
          <w:lang w:eastAsia="es-ES"/>
        </w:rPr>
      </w:pPr>
      <w:r>
        <w:rPr>
          <w:rFonts w:eastAsia="Times New Roman" w:cs="Arial"/>
          <w:b/>
          <w:noProof/>
          <w:lang w:val="es-CO" w:eastAsia="es-CO"/>
        </w:rPr>
        <w:drawing>
          <wp:inline distT="0" distB="0" distL="0" distR="0">
            <wp:extent cx="4841875" cy="274354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umipamaba todos.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44339" cy="2744943"/>
                    </a:xfrm>
                    <a:prstGeom prst="rect">
                      <a:avLst/>
                    </a:prstGeom>
                  </pic:spPr>
                </pic:pic>
              </a:graphicData>
            </a:graphic>
          </wp:inline>
        </w:drawing>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lastRenderedPageBreak/>
        <w:t>En audiencia de proclamación de ganadores, se dio a conocer las propuestas que obtuvieron los cinco primeros puestos en el concurso abierto de arquitectura a una ronda en la modalidad anteproyecto para el parque ‘Rumipamba en el Municipio de Pasto’, liderado por la Alcaldía de Pasto y la Sociedad Colombiana de Arquitectos Regional Nariño.  Durante la ceremonia especial, se realizó dos menciones de honor y se entregó la distinción a quienes ocuparon los tres primeros puestos; la propuesta ganadora fue la de Germán Darío Tamayo de Medellín-Antioquia.</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 xml:space="preserve">A la convocatoria pública, se presentaron 24 propuestas inscritas en las regionales de la Sociedad Colombiana de Arquitectos en las sedes de Nariño, Cundinamarca, Valle, Antioquia, Cauca, Tolima, Santander y Atlántico. Así mismo, se contó con la participación de un proponente colombiano radicado en Miami.  </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 xml:space="preserve">El Alcalde Pedro Vicente Obando Ordóñez, dijo que el parque Rumipamba, será un homenaje para Pasto y la naturaleza. “Resaltar la participación de los jóvenes, quienes lograron esos primeros cinco puestos del concurso. Vamos a tener un Municipio diferente cuando finalicen los proyectos; ahora cuando ya se conoce la propuesta ganadora se vienen los diseños para hacer realidad lo que hoy está en planchas, posteriormente la contratación y en un plazo máximo al mes de noviembre se espera iniciar la construcción; con el deseo de que pueda ser inaugurado en el Onomástico del próximo año, cuando también ya esté finalizada la primera parte de las obras de la Carrera 27”, aseguró el mandatario local, quien agregó que Pasto será una ciudad de orgullo para todos, con aire puro y una serie de parques que darán vida a la capital de Nariño. </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 xml:space="preserve">El arquitecto Ricardo Navarrete Jiménez, coordinador del concurso del Parque Rumipamba, explicó que a la convocatoria se presentaron 52 interesados de los cuales fueron 24 las propuestas que llegaron de manera anónima. “Se las calificó con clave y en sobre cerrado van los nombres que fue lo que abrimos en la audiencia de proclamación”, dijo el profesional, quien resaltó la voluntad política del Alcalde Pedro Vicente Obando, para liderar este concurso que genera transparencia. “El proyecto permite ampliar las zonas verdes, comunes, donde la gente pueda compartir, recrearse y compartir. Eso va permitiendo que la ciudad tenga zonas donde podamos convocarnos alrededor de la naturaleza”, puntualizó. </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Los jurados fueron arquitectos con amplia experiencia</w:t>
      </w:r>
      <w:r w:rsidRPr="002230DA">
        <w:rPr>
          <w:rFonts w:eastAsia="Times New Roman" w:cs="Arial"/>
          <w:lang w:eastAsia="es-ES"/>
        </w:rPr>
        <w:t xml:space="preserve">, entre los que se encuentran Ricardo Montezuma, Master y Doctor Ph.D de la Escuela Nacional de Puentes y Caminos en París-Francia; Liana Yela Guerrero, quien fue gerente de la Cámara Colombiana de la Construcción-Camacol Regional Nariño, se ha desempeñado como Secretaria de Planeación de Pasto, Asesora y Consultora en Ordenamiento Territorial y actual Directora del </w:t>
      </w:r>
      <w:r w:rsidRPr="00596BB9">
        <w:rPr>
          <w:rFonts w:eastAsia="Times New Roman"/>
          <w:bCs/>
          <w:lang w:val="es-CO" w:eastAsia="es-CO"/>
        </w:rPr>
        <w:t xml:space="preserve">Instituto Municipal de la Reforma Urbana y Vivienda de Pasto-INVIPASTO. De otro lado, Diana Wiesner Ceballos, Arquitecta de la Universidad de los Andes, Especialista en Arquitectura Paisajística de la Universidad de Buenos Aires y Presidente de la Sociedad Colombiana de Arquitectos Paisajistas; Jorge Andrés Gaitán Vargas, egresado de la Universidad </w:t>
      </w:r>
      <w:r w:rsidRPr="00596BB9">
        <w:rPr>
          <w:rFonts w:eastAsia="Times New Roman"/>
          <w:bCs/>
          <w:lang w:val="es-CO" w:eastAsia="es-CO"/>
        </w:rPr>
        <w:lastRenderedPageBreak/>
        <w:t xml:space="preserve">de los Andes con Especialización en Finanzas de la Universidad Externado de Colombia, consultor en iluminación y gerencia de proyectos. Finalmente, Yamid Patiño Torres, de la Universidad Católica, Arquitecto y Restaurador de la Universidad Javeriana de Colombiana y estudiante de Doctorado en la Universidad de Mendoza-Argentina. </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El evento también contó con el acompañamiento del Arquitecto Ricardo Montezuma, Presidente del jurado, Liana Yela Guerrero, Directora de Invipasto, la Arquitecta Olga Inés Jaramillo, Presidente de la Sociedad Colombiana de Arquitectos Regional Nariño; participantes, integrantes del gabinete municipal y ciudadanía en general.</w:t>
      </w:r>
    </w:p>
    <w:p w:rsidR="00596BB9" w:rsidRDefault="00596BB9" w:rsidP="00596BB9">
      <w:pPr>
        <w:rPr>
          <w:b/>
        </w:rPr>
      </w:pPr>
      <w:r w:rsidRPr="002230DA">
        <w:rPr>
          <w:b/>
        </w:rPr>
        <w:t>“PROPUESTAS GANADORAS”</w:t>
      </w:r>
    </w:p>
    <w:p w:rsidR="007016DB" w:rsidRPr="002230DA" w:rsidRDefault="007016DB" w:rsidP="007016DB">
      <w:pPr>
        <w:jc w:val="center"/>
        <w:rPr>
          <w:b/>
        </w:rPr>
      </w:pPr>
      <w:r>
        <w:rPr>
          <w:b/>
          <w:noProof/>
          <w:lang w:val="es-CO" w:eastAsia="es-CO"/>
        </w:rPr>
        <w:drawing>
          <wp:inline distT="0" distB="0" distL="0" distR="0">
            <wp:extent cx="4159843" cy="22098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umipamba 1.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70659" cy="2215545"/>
                    </a:xfrm>
                    <a:prstGeom prst="rect">
                      <a:avLst/>
                    </a:prstGeom>
                  </pic:spPr>
                </pic:pic>
              </a:graphicData>
            </a:graphic>
          </wp:inline>
        </w:drawing>
      </w:r>
    </w:p>
    <w:p w:rsidR="00596BB9" w:rsidRPr="00596BB9" w:rsidRDefault="00596BB9" w:rsidP="00596BB9">
      <w:pPr>
        <w:suppressAutoHyphens w:val="0"/>
        <w:spacing w:line="253" w:lineRule="atLeast"/>
        <w:rPr>
          <w:rFonts w:eastAsia="Times New Roman"/>
          <w:bCs/>
          <w:lang w:val="es-CO" w:eastAsia="es-CO"/>
        </w:rPr>
      </w:pPr>
      <w:r w:rsidRPr="002230DA">
        <w:t xml:space="preserve">El primer puesto del concurso fue para los arquitectos German Darío Tamayo, Laura Flórez y </w:t>
      </w:r>
      <w:r w:rsidRPr="00596BB9">
        <w:rPr>
          <w:rFonts w:eastAsia="Times New Roman"/>
          <w:bCs/>
          <w:lang w:val="es-CO" w:eastAsia="es-CO"/>
        </w:rPr>
        <w:t>Alexander Jiménez, quienes decidieron presentar una propuesta basada en un oasis verde para la ciudad de Pasto, que contribuya a la calidad medio ambiental de la ciudad y que sea a la vez, un espacio para el disfrute ciudadano.</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El arquitecto German Tamayo egresado de la Universidad Nacional de Colombia, sede Medellín, manifestó “esta es una propuesta sobria, con materiales simples y sostenibles, donde se quiso rememorar el tema topográfico de la ciudad y traerlo dentro del parque, por lo que se propusieron espacios para la convivencia, el encuentro, para realización de pequeños eventos y actividades de reunión”.</w:t>
      </w:r>
    </w:p>
    <w:p w:rsidR="00596BB9" w:rsidRDefault="00596BB9" w:rsidP="00596BB9">
      <w:pPr>
        <w:suppressAutoHyphens w:val="0"/>
        <w:spacing w:line="253" w:lineRule="atLeast"/>
      </w:pPr>
      <w:r w:rsidRPr="00596BB9">
        <w:rPr>
          <w:rFonts w:eastAsia="Times New Roman"/>
          <w:bCs/>
          <w:lang w:val="es-CO" w:eastAsia="es-CO"/>
        </w:rPr>
        <w:t>Destacó el arquitecto Tamayo que en Pasto es un reto más grande, proponer un espacio arquitectónico urbano que entre en sintonía con ese valor histórico y cultural de la ciudad y eso fue lo que buscamos c</w:t>
      </w:r>
      <w:r w:rsidRPr="002230DA">
        <w:t>on la propuesta presentada en el concurso de Arquitectura Parque Rumipamba.</w:t>
      </w:r>
    </w:p>
    <w:p w:rsidR="007016DB" w:rsidRPr="002230DA" w:rsidRDefault="007016DB" w:rsidP="00596BB9">
      <w:pPr>
        <w:suppressAutoHyphens w:val="0"/>
        <w:spacing w:line="253" w:lineRule="atLeast"/>
      </w:pPr>
    </w:p>
    <w:p w:rsidR="00596BB9" w:rsidRDefault="00596BB9" w:rsidP="00596BB9">
      <w:pPr>
        <w:rPr>
          <w:b/>
        </w:rPr>
      </w:pPr>
      <w:r w:rsidRPr="002230DA">
        <w:rPr>
          <w:b/>
        </w:rPr>
        <w:t>“LA IMPORTANCIA DE LAS PERSONAS”</w:t>
      </w:r>
    </w:p>
    <w:p w:rsidR="007016DB" w:rsidRPr="002230DA" w:rsidRDefault="007016DB" w:rsidP="007016DB">
      <w:pPr>
        <w:jc w:val="center"/>
        <w:rPr>
          <w:b/>
        </w:rPr>
      </w:pPr>
      <w:r>
        <w:rPr>
          <w:b/>
          <w:noProof/>
          <w:lang w:val="es-CO" w:eastAsia="es-CO"/>
        </w:rPr>
        <w:lastRenderedPageBreak/>
        <w:drawing>
          <wp:inline distT="0" distB="0" distL="0" distR="0">
            <wp:extent cx="4295775" cy="2644040"/>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umipamba 2.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4786" cy="2655741"/>
                    </a:xfrm>
                    <a:prstGeom prst="rect">
                      <a:avLst/>
                    </a:prstGeom>
                  </pic:spPr>
                </pic:pic>
              </a:graphicData>
            </a:graphic>
          </wp:inline>
        </w:drawing>
      </w:r>
    </w:p>
    <w:p w:rsidR="00596BB9" w:rsidRPr="00596BB9" w:rsidRDefault="00596BB9" w:rsidP="00596BB9">
      <w:pPr>
        <w:suppressAutoHyphens w:val="0"/>
        <w:spacing w:line="253" w:lineRule="atLeast"/>
        <w:rPr>
          <w:rFonts w:eastAsia="Times New Roman"/>
          <w:bCs/>
          <w:lang w:val="es-CO" w:eastAsia="es-CO"/>
        </w:rPr>
      </w:pPr>
      <w:r w:rsidRPr="002230DA">
        <w:t xml:space="preserve">El segundo lugar del concurso fue para Mario Pantoja, un pastuso recién egresado de la </w:t>
      </w:r>
      <w:r w:rsidRPr="00596BB9">
        <w:rPr>
          <w:rFonts w:eastAsia="Times New Roman"/>
          <w:bCs/>
          <w:lang w:val="es-CO" w:eastAsia="es-CO"/>
        </w:rPr>
        <w:t>Universidad de Nariño, quien preciso que su propuesta contempla como principal eje, la persona para el diseño y posteriormente se hizo un desarrollo de la arborización, el planteamiento topográfico y como este, va estar influenciado a la hora de habitar el espacio.</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Además, Mario Pantoja puntualizó que su diseño arquitectónico tiene previsto dos ejes principales que son los ejes visuales, uno que va hacia el volcán Galeras y el otro hacia el volcán doña Juana y donde se rescató el eje patrimonial, con el busto que está ubicado actualmente en el parque y se hizo una mixtura de los dos para desarrollar la propuesta.</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El proyecto se dividió en las etapas del año en las que puede transformarse la plaza.  Donde la primera</w:t>
      </w:r>
      <w:r w:rsidR="007016DB">
        <w:rPr>
          <w:rFonts w:eastAsia="Times New Roman"/>
          <w:bCs/>
          <w:lang w:val="es-CO" w:eastAsia="es-CO"/>
        </w:rPr>
        <w:t>,</w:t>
      </w:r>
      <w:r w:rsidRPr="00596BB9">
        <w:rPr>
          <w:rFonts w:eastAsia="Times New Roman"/>
          <w:bCs/>
          <w:lang w:val="es-CO" w:eastAsia="es-CO"/>
        </w:rPr>
        <w:t xml:space="preserve"> sería e</w:t>
      </w:r>
      <w:r w:rsidR="007016DB">
        <w:rPr>
          <w:rFonts w:eastAsia="Times New Roman"/>
          <w:bCs/>
          <w:lang w:val="es-CO" w:eastAsia="es-CO"/>
        </w:rPr>
        <w:t xml:space="preserve">l Carnaval de Negros y Blancos; </w:t>
      </w:r>
      <w:r w:rsidRPr="00596BB9">
        <w:rPr>
          <w:rFonts w:eastAsia="Times New Roman"/>
          <w:bCs/>
          <w:lang w:val="es-CO" w:eastAsia="es-CO"/>
        </w:rPr>
        <w:t>la segunda</w:t>
      </w:r>
      <w:r w:rsidR="007016DB">
        <w:rPr>
          <w:rFonts w:eastAsia="Times New Roman"/>
          <w:bCs/>
          <w:lang w:val="es-CO" w:eastAsia="es-CO"/>
        </w:rPr>
        <w:t>, Semana Santa;</w:t>
      </w:r>
      <w:r w:rsidRPr="00596BB9">
        <w:rPr>
          <w:rFonts w:eastAsia="Times New Roman"/>
          <w:bCs/>
          <w:lang w:val="es-CO" w:eastAsia="es-CO"/>
        </w:rPr>
        <w:t xml:space="preserve"> la tercera</w:t>
      </w:r>
      <w:r w:rsidR="007016DB">
        <w:rPr>
          <w:rFonts w:eastAsia="Times New Roman"/>
          <w:bCs/>
          <w:lang w:val="es-CO" w:eastAsia="es-CO"/>
        </w:rPr>
        <w:t>,</w:t>
      </w:r>
      <w:r w:rsidRPr="00596BB9">
        <w:rPr>
          <w:rFonts w:eastAsia="Times New Roman"/>
          <w:bCs/>
          <w:lang w:val="es-CO" w:eastAsia="es-CO"/>
        </w:rPr>
        <w:t xml:space="preserve"> festival de cometas en e</w:t>
      </w:r>
      <w:r w:rsidR="007016DB">
        <w:rPr>
          <w:rFonts w:eastAsia="Times New Roman"/>
          <w:bCs/>
          <w:lang w:val="es-CO" w:eastAsia="es-CO"/>
        </w:rPr>
        <w:t>l mes de agosto;</w:t>
      </w:r>
      <w:r w:rsidRPr="00596BB9">
        <w:rPr>
          <w:rFonts w:eastAsia="Times New Roman"/>
          <w:bCs/>
          <w:lang w:val="es-CO" w:eastAsia="es-CO"/>
        </w:rPr>
        <w:t xml:space="preserve"> la cuarta</w:t>
      </w:r>
      <w:r w:rsidR="007016DB">
        <w:rPr>
          <w:rFonts w:eastAsia="Times New Roman"/>
          <w:bCs/>
          <w:lang w:val="es-CO" w:eastAsia="es-CO"/>
        </w:rPr>
        <w:t>,</w:t>
      </w:r>
      <w:r w:rsidRPr="00596BB9">
        <w:rPr>
          <w:rFonts w:eastAsia="Times New Roman"/>
          <w:bCs/>
          <w:lang w:val="es-CO" w:eastAsia="es-CO"/>
        </w:rPr>
        <w:t xml:space="preserve"> diciembre y la quita y la sexta</w:t>
      </w:r>
      <w:r w:rsidR="007016DB">
        <w:rPr>
          <w:rFonts w:eastAsia="Times New Roman"/>
          <w:bCs/>
          <w:lang w:val="es-CO" w:eastAsia="es-CO"/>
        </w:rPr>
        <w:t>,</w:t>
      </w:r>
      <w:r w:rsidRPr="00596BB9">
        <w:rPr>
          <w:rFonts w:eastAsia="Times New Roman"/>
          <w:bCs/>
          <w:lang w:val="es-CO" w:eastAsia="es-CO"/>
        </w:rPr>
        <w:t xml:space="preserve"> son los dos semestres de las universidades.</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El tercer puesto fue para Andrés Felipe Hincapié, quien presentó su propuesta en la Sociedad Colombiana de Arquitectos Regional Antioquia y el jurado calificador otorgo dos menciones de honor, para los arquitectos John Jairo Bonilla y Johnny Aurelio Bastidas.</w:t>
      </w:r>
    </w:p>
    <w:p w:rsidR="00596BB9" w:rsidRPr="002230DA" w:rsidRDefault="00596BB9" w:rsidP="00596BB9">
      <w:pPr>
        <w:suppressAutoHyphens w:val="0"/>
        <w:spacing w:line="253" w:lineRule="atLeast"/>
      </w:pPr>
      <w:r w:rsidRPr="00596BB9">
        <w:rPr>
          <w:rFonts w:eastAsia="Times New Roman"/>
          <w:bCs/>
          <w:lang w:val="es-CO" w:eastAsia="es-CO"/>
        </w:rPr>
        <w:t>Por su parte el arquitecto John Jairo Bonilla, quien obtuvo la segunda mención de honor aseguró que su propuesta estuvo basada en el aspecto simbólico y del contorno, en la reconfiguración de todo el tejido</w:t>
      </w:r>
      <w:r w:rsidRPr="002230DA">
        <w:t xml:space="preserve"> urbano del centro de la ciudad y los elementos paisajísticos, lo que enriqueció su propuesta.</w:t>
      </w:r>
    </w:p>
    <w:p w:rsidR="00596BB9" w:rsidRPr="00596BB9" w:rsidRDefault="007016DB" w:rsidP="004D38FA">
      <w:pPr>
        <w:suppressAutoHyphens w:val="0"/>
        <w:spacing w:line="253" w:lineRule="atLeast"/>
        <w:jc w:val="center"/>
        <w:rPr>
          <w:rFonts w:eastAsia="Times New Roman"/>
          <w:b/>
          <w:bCs/>
          <w:lang w:eastAsia="es-CO"/>
        </w:rPr>
      </w:pPr>
      <w:r w:rsidRPr="005666AB">
        <w:rPr>
          <w:rFonts w:eastAsia="Times New Roman"/>
          <w:bCs/>
          <w:i/>
          <w:lang w:val="es-CO" w:eastAsia="es-CO"/>
        </w:rPr>
        <w:t>Somos constructores de paz</w:t>
      </w:r>
    </w:p>
    <w:p w:rsidR="00596BB9" w:rsidRDefault="00596BB9" w:rsidP="004D38FA">
      <w:pPr>
        <w:suppressAutoHyphens w:val="0"/>
        <w:spacing w:line="253" w:lineRule="atLeast"/>
        <w:jc w:val="center"/>
        <w:rPr>
          <w:rFonts w:eastAsia="Times New Roman"/>
          <w:b/>
          <w:bCs/>
          <w:lang w:val="es-CO" w:eastAsia="es-CO"/>
        </w:rPr>
      </w:pPr>
    </w:p>
    <w:p w:rsidR="00C40BA9" w:rsidRDefault="00C40BA9" w:rsidP="00194D01">
      <w:pPr>
        <w:jc w:val="center"/>
        <w:rPr>
          <w:b/>
        </w:rPr>
      </w:pPr>
      <w:r>
        <w:rPr>
          <w:b/>
        </w:rPr>
        <w:lastRenderedPageBreak/>
        <w:t>OPERATIVO DE CONTROL REALIZADO EL FIN DE SEMANA</w:t>
      </w:r>
      <w:r w:rsidR="00741269">
        <w:rPr>
          <w:b/>
        </w:rPr>
        <w:t>,</w:t>
      </w:r>
      <w:r>
        <w:rPr>
          <w:b/>
        </w:rPr>
        <w:t xml:space="preserve"> DEJÓ COMO RESULTADO EL SELLAMIENTO DE VARIOS ESTABLECIMIENTOS </w:t>
      </w:r>
      <w:r w:rsidR="00741269">
        <w:rPr>
          <w:b/>
        </w:rPr>
        <w:t>NOCTURNOS</w:t>
      </w:r>
      <w:r>
        <w:rPr>
          <w:b/>
        </w:rPr>
        <w:t xml:space="preserve"> </w:t>
      </w:r>
    </w:p>
    <w:p w:rsidR="00194D01" w:rsidRDefault="00194D01" w:rsidP="00194D01">
      <w:pPr>
        <w:jc w:val="center"/>
        <w:rPr>
          <w:rFonts w:cs="Arial"/>
          <w:sz w:val="20"/>
          <w:szCs w:val="20"/>
        </w:rPr>
      </w:pPr>
      <w:r w:rsidRPr="00190733">
        <w:rPr>
          <w:b/>
          <w:noProof/>
          <w:lang w:val="es-CO" w:eastAsia="es-CO"/>
        </w:rPr>
        <w:drawing>
          <wp:inline distT="0" distB="0" distL="0" distR="0">
            <wp:extent cx="4088054" cy="3067238"/>
            <wp:effectExtent l="0" t="0" r="0" b="0"/>
            <wp:docPr id="15" name="Imagen 15" descr="C:\Users\TOSHIBA\Downloads\IMG-20180422-WA001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IMG-20180422-WA0019 (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1050" cy="3076989"/>
                    </a:xfrm>
                    <a:prstGeom prst="rect">
                      <a:avLst/>
                    </a:prstGeom>
                    <a:noFill/>
                    <a:ln>
                      <a:noFill/>
                    </a:ln>
                  </pic:spPr>
                </pic:pic>
              </a:graphicData>
            </a:graphic>
          </wp:inline>
        </w:drawing>
      </w:r>
    </w:p>
    <w:p w:rsidR="00194D01" w:rsidRPr="00194D01" w:rsidRDefault="00194D01" w:rsidP="00194D01">
      <w:pPr>
        <w:suppressAutoHyphens w:val="0"/>
        <w:spacing w:line="253" w:lineRule="atLeast"/>
        <w:rPr>
          <w:rFonts w:eastAsia="Times New Roman"/>
          <w:bCs/>
          <w:lang w:val="es-CO" w:eastAsia="es-CO"/>
        </w:rPr>
      </w:pPr>
      <w:r w:rsidRPr="00194D01">
        <w:rPr>
          <w:rFonts w:eastAsia="Times New Roman"/>
          <w:bCs/>
          <w:lang w:val="es-CO" w:eastAsia="es-CO"/>
        </w:rPr>
        <w:t>La Secretarías de Gobierno, Transito y Salud en articulación con la Policía Metropolitana, Ejercito Nacional, Subsecretaría de Rentas Departamental, Bomberos voluntarios de Pasto, Concejo Municipal, Migración Colombia y Personería</w:t>
      </w:r>
      <w:r>
        <w:rPr>
          <w:rFonts w:eastAsia="Times New Roman"/>
          <w:bCs/>
          <w:lang w:val="es-CO" w:eastAsia="es-CO"/>
        </w:rPr>
        <w:t xml:space="preserve"> Municipal realizaron un</w:t>
      </w:r>
      <w:r w:rsidRPr="00194D01">
        <w:rPr>
          <w:rFonts w:eastAsia="Times New Roman"/>
          <w:bCs/>
          <w:lang w:val="es-CO" w:eastAsia="es-CO"/>
        </w:rPr>
        <w:t xml:space="preserve"> operativo de control de alto impacto a establecimientos de comercio de la</w:t>
      </w:r>
      <w:r>
        <w:rPr>
          <w:rFonts w:eastAsia="Times New Roman"/>
          <w:bCs/>
          <w:lang w:val="es-CO" w:eastAsia="es-CO"/>
        </w:rPr>
        <w:t>s</w:t>
      </w:r>
      <w:r w:rsidRPr="00194D01">
        <w:rPr>
          <w:rFonts w:eastAsia="Times New Roman"/>
          <w:bCs/>
          <w:lang w:val="es-CO" w:eastAsia="es-CO"/>
        </w:rPr>
        <w:t xml:space="preserve"> zona</w:t>
      </w:r>
      <w:r>
        <w:rPr>
          <w:rFonts w:eastAsia="Times New Roman"/>
          <w:bCs/>
          <w:lang w:val="es-CO" w:eastAsia="es-CO"/>
        </w:rPr>
        <w:t>s</w:t>
      </w:r>
      <w:r w:rsidRPr="00194D01">
        <w:rPr>
          <w:rFonts w:eastAsia="Times New Roman"/>
          <w:bCs/>
          <w:lang w:val="es-CO" w:eastAsia="es-CO"/>
        </w:rPr>
        <w:t xml:space="preserve"> norte, centro y sur </w:t>
      </w:r>
      <w:r>
        <w:rPr>
          <w:rFonts w:eastAsia="Times New Roman"/>
          <w:bCs/>
          <w:lang w:val="es-CO" w:eastAsia="es-CO"/>
        </w:rPr>
        <w:t xml:space="preserve">de la ciudad, </w:t>
      </w:r>
      <w:r w:rsidRPr="00194D01">
        <w:rPr>
          <w:rFonts w:eastAsia="Times New Roman"/>
          <w:bCs/>
          <w:lang w:val="es-CO" w:eastAsia="es-CO"/>
        </w:rPr>
        <w:t>con el propósito de verificar las condiciones de estos en materia de control de licores, control de menores de edad, impacto por ruido y revisión de documentación según la normatividad vigente.</w:t>
      </w:r>
    </w:p>
    <w:p w:rsidR="00194D01" w:rsidRDefault="00194D01" w:rsidP="00194D01">
      <w:pPr>
        <w:suppressAutoHyphens w:val="0"/>
        <w:spacing w:line="253" w:lineRule="atLeast"/>
      </w:pPr>
      <w:r w:rsidRPr="00194D01">
        <w:rPr>
          <w:rFonts w:eastAsia="Times New Roman"/>
          <w:bCs/>
          <w:lang w:val="es-CO" w:eastAsia="es-CO"/>
        </w:rPr>
        <w:t>La Secretaria de Gobierno</w:t>
      </w:r>
      <w:r>
        <w:rPr>
          <w:rFonts w:eastAsia="Times New Roman"/>
          <w:bCs/>
          <w:lang w:val="es-CO" w:eastAsia="es-CO"/>
        </w:rPr>
        <w:t>,</w:t>
      </w:r>
      <w:r w:rsidRPr="00194D01">
        <w:rPr>
          <w:rFonts w:eastAsia="Times New Roman"/>
          <w:bCs/>
          <w:lang w:val="es-CO" w:eastAsia="es-CO"/>
        </w:rPr>
        <w:t xml:space="preserve"> Carolina Rueda Noguera</w:t>
      </w:r>
      <w:r>
        <w:rPr>
          <w:rFonts w:eastAsia="Times New Roman"/>
          <w:bCs/>
          <w:lang w:val="es-CO" w:eastAsia="es-CO"/>
        </w:rPr>
        <w:t>,</w:t>
      </w:r>
      <w:r w:rsidRPr="00194D01">
        <w:rPr>
          <w:rFonts w:eastAsia="Times New Roman"/>
          <w:bCs/>
          <w:lang w:val="es-CO" w:eastAsia="es-CO"/>
        </w:rPr>
        <w:t xml:space="preserve"> manifestó que uno de los objetivos fundamentales de estos operativos es </w:t>
      </w:r>
      <w:r w:rsidR="00190881">
        <w:rPr>
          <w:rFonts w:eastAsia="Times New Roman"/>
          <w:bCs/>
          <w:lang w:val="es-CO" w:eastAsia="es-CO"/>
        </w:rPr>
        <w:t xml:space="preserve">el de </w:t>
      </w:r>
      <w:r w:rsidRPr="00194D01">
        <w:rPr>
          <w:rFonts w:eastAsia="Times New Roman"/>
          <w:bCs/>
          <w:lang w:val="es-CO" w:eastAsia="es-CO"/>
        </w:rPr>
        <w:t>verificar que los establecimientos que se encuentran en sectores de alto índice de seguridad cumplan con todos los requisitos para su funcionamiento acorde a la legalidad y así poder evit</w:t>
      </w:r>
      <w:r w:rsidR="00190881">
        <w:rPr>
          <w:rFonts w:eastAsia="Times New Roman"/>
          <w:bCs/>
          <w:lang w:val="es-CO" w:eastAsia="es-CO"/>
        </w:rPr>
        <w:t>ar situaciones de orden público. Explicó que</w:t>
      </w:r>
      <w:r w:rsidRPr="00194D01">
        <w:rPr>
          <w:rFonts w:eastAsia="Times New Roman"/>
          <w:bCs/>
          <w:lang w:val="es-CO" w:eastAsia="es-CO"/>
        </w:rPr>
        <w:t xml:space="preserve"> “en estos operativos se verifica que</w:t>
      </w:r>
      <w:r w:rsidR="00190881">
        <w:rPr>
          <w:rFonts w:eastAsia="Times New Roman"/>
          <w:bCs/>
          <w:lang w:val="es-CO" w:eastAsia="es-CO"/>
        </w:rPr>
        <w:t xml:space="preserve"> en los establecimientos no hay</w:t>
      </w:r>
      <w:r w:rsidRPr="00194D01">
        <w:rPr>
          <w:rFonts w:eastAsia="Times New Roman"/>
          <w:bCs/>
          <w:lang w:val="es-CO" w:eastAsia="es-CO"/>
        </w:rPr>
        <w:t>a</w:t>
      </w:r>
      <w:r>
        <w:t xml:space="preserve"> presencia de menores de edad, que no se venda licor </w:t>
      </w:r>
      <w:r w:rsidR="00190881">
        <w:t>adulterado o ilegal.</w:t>
      </w:r>
      <w:r>
        <w:t xml:space="preserve"> </w:t>
      </w:r>
      <w:r w:rsidR="00190881">
        <w:t>Q</w:t>
      </w:r>
      <w:r>
        <w:t>ueremos que la comunidad sienta el compromiso de todas las entidades con las que estamos</w:t>
      </w:r>
      <w:r w:rsidR="00190881">
        <w:t xml:space="preserve"> trabajando en estos operativos</w:t>
      </w:r>
      <w:r>
        <w:t>”</w:t>
      </w:r>
    </w:p>
    <w:p w:rsidR="00194D01" w:rsidRDefault="00194D01" w:rsidP="00194D01">
      <w:r>
        <w:t>“Se realizaron estos operativos de alto impacto en los sectores de Venecia, Salomón, Madrigal, zona centro y zona norte, los cuales generaron resultados muy efectivos, cumpliendo con el sellamiento de 7 establecimientos de comercio por presencia de menores de edad, 4 establecimientos sellados en la zona sur y 3 establecimientos en la zona centro” indicó la Funcionaria</w:t>
      </w:r>
      <w:r w:rsidR="00C40BA9">
        <w:t xml:space="preserve">. Finalmente recordó que la seguridad más allá de ser una responsabilidad de las autoridades, también </w:t>
      </w:r>
      <w:r w:rsidR="00C40BA9">
        <w:lastRenderedPageBreak/>
        <w:t xml:space="preserve">lo es de los padres de familia, no permitiendo que se expongan a situaciones prevenibles y por ello no permitir que estén en las calles después de las 10:00 de la noche. </w:t>
      </w:r>
    </w:p>
    <w:p w:rsidR="00194D01" w:rsidRDefault="00194D01" w:rsidP="00194D01">
      <w:r>
        <w:t xml:space="preserve">Por su parte, el </w:t>
      </w:r>
      <w:r w:rsidR="00190881">
        <w:t>c</w:t>
      </w:r>
      <w:r>
        <w:t>oncejal Alexander Raza</w:t>
      </w:r>
      <w:r w:rsidR="00190881">
        <w:t>, quien acompañó</w:t>
      </w:r>
      <w:r w:rsidR="00E26ABB">
        <w:t xml:space="preserve"> este operativo,</w:t>
      </w:r>
      <w:r>
        <w:t xml:space="preserve"> </w:t>
      </w:r>
      <w:r w:rsidR="00190881">
        <w:t>indicó</w:t>
      </w:r>
      <w:r>
        <w:t xml:space="preserve"> “quiero agr</w:t>
      </w:r>
      <w:r w:rsidR="00190881">
        <w:t>adecer la invitación que nos ha</w:t>
      </w:r>
      <w:r>
        <w:t xml:space="preserve"> hecho </w:t>
      </w:r>
      <w:r w:rsidR="00190881">
        <w:t xml:space="preserve">la Secretaría de Gobierno, </w:t>
      </w:r>
      <w:r>
        <w:t>para</w:t>
      </w:r>
      <w:r w:rsidR="00190881">
        <w:t xml:space="preserve"> participar de estos operativos.</w:t>
      </w:r>
      <w:r>
        <w:t xml:space="preserve"> </w:t>
      </w:r>
      <w:r w:rsidR="00190881">
        <w:t>R</w:t>
      </w:r>
      <w:r>
        <w:t>ealmente de exaltar que se estén verificando el control a los establecimientos, se puede ver que a pesar de que cumplan con los requisitos que la ley les establece</w:t>
      </w:r>
      <w:r w:rsidR="00190881">
        <w:t>,</w:t>
      </w:r>
      <w:r>
        <w:t xml:space="preserve"> no dan garantías sobre la seguridad y la salubridad para las personas, estos controles son muy positivos.”</w:t>
      </w:r>
    </w:p>
    <w:p w:rsidR="00194D01" w:rsidRDefault="00E26ABB" w:rsidP="00194D01">
      <w:r>
        <w:t>El cabildante agregó que</w:t>
      </w:r>
      <w:r w:rsidR="00194D01">
        <w:t xml:space="preserve"> “no podemos permitir que cualquier espacio sea convertido en un bar o una discoteca y no preste las condiciones y las garantías de salubridad que se merece la ciudadanía, este accionar integral como se ha venido adelantado genera un ambiente y una percepción de mayor seguridad, no podemos bajar la gu</w:t>
      </w:r>
      <w:r>
        <w:t>ardia frente a la criminalidad”.</w:t>
      </w:r>
    </w:p>
    <w:p w:rsidR="00194D01" w:rsidRDefault="00194D01" w:rsidP="00194D01">
      <w:r>
        <w:t>Así mismo, el Mayor Alí Hernando Palacios</w:t>
      </w:r>
      <w:r w:rsidR="00E26ABB">
        <w:t>,</w:t>
      </w:r>
      <w:r>
        <w:t xml:space="preserve"> </w:t>
      </w:r>
      <w:r w:rsidR="00E26ABB">
        <w:t>c</w:t>
      </w:r>
      <w:r>
        <w:t xml:space="preserve">omandante del Distrito </w:t>
      </w:r>
      <w:r w:rsidR="00E26ABB">
        <w:t xml:space="preserve">1 </w:t>
      </w:r>
      <w:r>
        <w:t xml:space="preserve">Pasto, manifestó que </w:t>
      </w:r>
      <w:r w:rsidR="00E26ABB">
        <w:t>de manera permanente se ha</w:t>
      </w:r>
      <w:r>
        <w:t xml:space="preserve"> venido trabajado </w:t>
      </w:r>
      <w:r w:rsidR="00E26ABB">
        <w:t xml:space="preserve">de manera articulada con la administración municipal y otras entidades, </w:t>
      </w:r>
      <w:r>
        <w:t xml:space="preserve">con el fin de ejercer  el control </w:t>
      </w:r>
      <w:r w:rsidR="00E26ABB">
        <w:t>a los</w:t>
      </w:r>
      <w:r>
        <w:t xml:space="preserve"> establecimientos públicos. “</w:t>
      </w:r>
      <w:r w:rsidR="00C40BA9">
        <w:t>L</w:t>
      </w:r>
      <w:r>
        <w:t>e hacemos la invitación a la comunidad para que vayan a establecimientos donde de verdad presten garantías para su seguridad, hacemos un llamado a los dueños de estos establecimientos públicos para que cumplan con la normatividad vigente, para que no sean objetos de la aplicación del código de policía”</w:t>
      </w:r>
      <w:r w:rsidR="00C40BA9">
        <w:t>, recalcó el oficial.</w:t>
      </w:r>
    </w:p>
    <w:p w:rsidR="00194D01" w:rsidRPr="00194D01" w:rsidRDefault="00194D01" w:rsidP="00194D01">
      <w:pPr>
        <w:tabs>
          <w:tab w:val="left" w:pos="2310"/>
        </w:tabs>
        <w:rPr>
          <w:rFonts w:cs="Tahoma"/>
          <w:b/>
          <w:sz w:val="18"/>
          <w:szCs w:val="18"/>
        </w:rPr>
      </w:pPr>
      <w:r w:rsidRPr="00194D01">
        <w:rPr>
          <w:rFonts w:cs="Tahoma"/>
          <w:b/>
          <w:sz w:val="18"/>
          <w:szCs w:val="18"/>
        </w:rPr>
        <w:t>Información: Secretaria de Gobierno, Carolina Rueda Noguera Celular: 3137652534</w:t>
      </w:r>
    </w:p>
    <w:p w:rsidR="00194D01" w:rsidRDefault="00194D01" w:rsidP="00741269">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741269" w:rsidRPr="00741269" w:rsidRDefault="00741269" w:rsidP="00741269">
      <w:pPr>
        <w:suppressAutoHyphens w:val="0"/>
        <w:spacing w:line="253" w:lineRule="atLeast"/>
        <w:jc w:val="center"/>
        <w:rPr>
          <w:rFonts w:eastAsia="Times New Roman"/>
          <w:bCs/>
          <w:i/>
          <w:lang w:val="es-CO" w:eastAsia="es-CO"/>
        </w:rPr>
      </w:pPr>
    </w:p>
    <w:p w:rsidR="004D38FA" w:rsidRDefault="004D38FA" w:rsidP="004D38FA">
      <w:pPr>
        <w:suppressAutoHyphens w:val="0"/>
        <w:spacing w:line="253" w:lineRule="atLeast"/>
        <w:jc w:val="center"/>
        <w:rPr>
          <w:rFonts w:eastAsia="Times New Roman"/>
          <w:b/>
          <w:bCs/>
          <w:lang w:val="es-CO" w:eastAsia="es-CO"/>
        </w:rPr>
      </w:pPr>
      <w:r w:rsidRPr="005A5DDB">
        <w:rPr>
          <w:rFonts w:eastAsia="Times New Roman"/>
          <w:b/>
          <w:bCs/>
          <w:lang w:val="es-CO" w:eastAsia="es-CO"/>
        </w:rPr>
        <w:t>EN PASTO FUE LANZANDA LA CAMPAÑA DE SEGURIDAD VIAL ‘TE QUEREMOS CON VIDA’</w:t>
      </w:r>
    </w:p>
    <w:p w:rsidR="004D38FA" w:rsidRDefault="004D38FA" w:rsidP="004D38FA">
      <w:pPr>
        <w:suppressAutoHyphens w:val="0"/>
        <w:spacing w:line="253" w:lineRule="atLeast"/>
        <w:jc w:val="center"/>
        <w:rPr>
          <w:rFonts w:eastAsia="Times New Roman"/>
          <w:b/>
          <w:bCs/>
          <w:lang w:val="es-CO" w:eastAsia="es-CO"/>
        </w:rPr>
      </w:pPr>
      <w:r>
        <w:rPr>
          <w:rFonts w:eastAsia="Times New Roman"/>
          <w:b/>
          <w:bCs/>
          <w:noProof/>
          <w:lang w:val="es-CO" w:eastAsia="es-CO"/>
        </w:rPr>
        <w:lastRenderedPageBreak/>
        <w:drawing>
          <wp:inline distT="0" distB="0" distL="0" distR="0">
            <wp:extent cx="3614940" cy="2409825"/>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MG_1904.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43072" cy="2428579"/>
                    </a:xfrm>
                    <a:prstGeom prst="rect">
                      <a:avLst/>
                    </a:prstGeom>
                  </pic:spPr>
                </pic:pic>
              </a:graphicData>
            </a:graphic>
          </wp:inline>
        </w:drawing>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Con el objetivo de reducir la accidentalidad y generar conciencia sobre los riesgos a los que se exponen los conductores cuando no cumplen las normas de tránsito, la Alcaldía de Pasto y la Secretaría de Tránsito y Transporte, con el apoyo de la Agencia de Seguridad Vial, lanzaron este 20 de abril la campaña ‘Te queremos con vida’.</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El coordinador de Seguridad Vial, Moisés Narváez, indicó que esta campaña va dirigida a todos los actores de la movilidad, priorizando especialmente a conductores de moto y peatones, con el fin de impactar de manera directa en su comportamiento y prevenir así las causas que ocasionan los siniestros viales.</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“Pasto no es ajena al fenómeno de la accidentalidad. En el año 2017</w:t>
      </w:r>
      <w:r>
        <w:rPr>
          <w:rFonts w:eastAsia="Times New Roman"/>
          <w:bCs/>
          <w:lang w:val="es-CO" w:eastAsia="es-CO"/>
        </w:rPr>
        <w:t>,</w:t>
      </w:r>
      <w:r w:rsidRPr="005A5DDB">
        <w:rPr>
          <w:rFonts w:eastAsia="Times New Roman"/>
          <w:bCs/>
          <w:lang w:val="es-CO" w:eastAsia="es-CO"/>
        </w:rPr>
        <w:t xml:space="preserve"> 26 peatones y 28 </w:t>
      </w:r>
      <w:r w:rsidR="00E6387F" w:rsidRPr="005A5DDB">
        <w:rPr>
          <w:rFonts w:eastAsia="Times New Roman"/>
          <w:bCs/>
          <w:lang w:val="es-CO" w:eastAsia="es-CO"/>
        </w:rPr>
        <w:t>motociclistas</w:t>
      </w:r>
      <w:r w:rsidRPr="005A5DDB">
        <w:rPr>
          <w:rFonts w:eastAsia="Times New Roman"/>
          <w:bCs/>
          <w:lang w:val="es-CO" w:eastAsia="es-CO"/>
        </w:rPr>
        <w:t xml:space="preserve"> perdieron la vida en accidentes de tránsito, de ahí la importancia de sensibilizar y educar a los ciudadanos sobre las medidas de seguridad que debe tomar al conducir y el respeto por todas las señales de tránsito”, explicó el funcionario.</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 xml:space="preserve">La jornada </w:t>
      </w:r>
      <w:r>
        <w:rPr>
          <w:rFonts w:eastAsia="Times New Roman"/>
          <w:bCs/>
          <w:lang w:val="es-CO" w:eastAsia="es-CO"/>
        </w:rPr>
        <w:t>desarrollada en</w:t>
      </w:r>
      <w:r w:rsidRPr="005A5DDB">
        <w:rPr>
          <w:rFonts w:eastAsia="Times New Roman"/>
          <w:bCs/>
          <w:lang w:val="es-CO" w:eastAsia="es-CO"/>
        </w:rPr>
        <w:t xml:space="preserve"> la Plaza del Carnaval</w:t>
      </w:r>
      <w:r>
        <w:rPr>
          <w:rFonts w:eastAsia="Times New Roman"/>
          <w:bCs/>
          <w:lang w:val="es-CO" w:eastAsia="es-CO"/>
        </w:rPr>
        <w:t xml:space="preserve">, contó </w:t>
      </w:r>
      <w:r w:rsidRPr="005A5DDB">
        <w:rPr>
          <w:rFonts w:eastAsia="Times New Roman"/>
          <w:bCs/>
          <w:lang w:val="es-CO" w:eastAsia="es-CO"/>
        </w:rPr>
        <w:t xml:space="preserve">con la activa participación de la comunidad </w:t>
      </w:r>
      <w:r>
        <w:rPr>
          <w:rFonts w:eastAsia="Times New Roman"/>
          <w:bCs/>
          <w:lang w:val="es-CO" w:eastAsia="es-CO"/>
        </w:rPr>
        <w:t>y</w:t>
      </w:r>
      <w:r w:rsidRPr="005A5DDB">
        <w:rPr>
          <w:rFonts w:eastAsia="Times New Roman"/>
          <w:bCs/>
          <w:lang w:val="es-CO" w:eastAsia="es-CO"/>
        </w:rPr>
        <w:t xml:space="preserve"> </w:t>
      </w:r>
      <w:r>
        <w:rPr>
          <w:rFonts w:eastAsia="Times New Roman"/>
          <w:bCs/>
          <w:lang w:val="es-CO" w:eastAsia="es-CO"/>
        </w:rPr>
        <w:t>la presentación de</w:t>
      </w:r>
      <w:r w:rsidRPr="005A5DDB">
        <w:rPr>
          <w:rFonts w:eastAsia="Times New Roman"/>
          <w:bCs/>
          <w:lang w:val="es-CO" w:eastAsia="es-CO"/>
        </w:rPr>
        <w:t xml:space="preserve"> un dramatizado </w:t>
      </w:r>
      <w:r>
        <w:rPr>
          <w:rFonts w:eastAsia="Times New Roman"/>
          <w:bCs/>
          <w:lang w:val="es-CO" w:eastAsia="es-CO"/>
        </w:rPr>
        <w:t xml:space="preserve">con </w:t>
      </w:r>
      <w:r w:rsidRPr="005A5DDB">
        <w:rPr>
          <w:rFonts w:eastAsia="Times New Roman"/>
          <w:bCs/>
          <w:lang w:val="es-CO" w:eastAsia="es-CO"/>
        </w:rPr>
        <w:t xml:space="preserve"> música y personajes como ‘Motortulio’, que representa a los motociclistas y ‘Bielas’, en referencia a los biciusuarios,</w:t>
      </w:r>
      <w:r>
        <w:rPr>
          <w:rFonts w:eastAsia="Times New Roman"/>
          <w:bCs/>
          <w:lang w:val="es-CO" w:eastAsia="es-CO"/>
        </w:rPr>
        <w:t xml:space="preserve"> a través de quienes se</w:t>
      </w:r>
      <w:r w:rsidRPr="005A5DDB">
        <w:rPr>
          <w:rFonts w:eastAsia="Times New Roman"/>
          <w:bCs/>
          <w:lang w:val="es-CO" w:eastAsia="es-CO"/>
        </w:rPr>
        <w:t xml:space="preserve"> les recordó a los ciudadanos</w:t>
      </w:r>
      <w:r>
        <w:rPr>
          <w:rFonts w:eastAsia="Times New Roman"/>
          <w:bCs/>
          <w:lang w:val="es-CO" w:eastAsia="es-CO"/>
        </w:rPr>
        <w:t>,</w:t>
      </w:r>
      <w:r w:rsidRPr="005A5DDB">
        <w:rPr>
          <w:rFonts w:eastAsia="Times New Roman"/>
          <w:bCs/>
          <w:lang w:val="es-CO" w:eastAsia="es-CO"/>
        </w:rPr>
        <w:t xml:space="preserve"> normas como conservar las distancias de seguridad, revisar el vehículo antes de utilizarlo, no exceder los límites de velocidad, portar siempre los documentos al día y usar el cas</w:t>
      </w:r>
      <w:r>
        <w:rPr>
          <w:rFonts w:eastAsia="Times New Roman"/>
          <w:bCs/>
          <w:lang w:val="es-CO" w:eastAsia="es-CO"/>
        </w:rPr>
        <w:t>c</w:t>
      </w:r>
      <w:r w:rsidRPr="005A5DDB">
        <w:rPr>
          <w:rFonts w:eastAsia="Times New Roman"/>
          <w:bCs/>
          <w:lang w:val="es-CO" w:eastAsia="es-CO"/>
        </w:rPr>
        <w:t>o reglamentario</w:t>
      </w:r>
      <w:r>
        <w:rPr>
          <w:rFonts w:eastAsia="Times New Roman"/>
          <w:bCs/>
          <w:lang w:val="es-CO" w:eastAsia="es-CO"/>
        </w:rPr>
        <w:t>,</w:t>
      </w:r>
      <w:r w:rsidRPr="005A5DDB">
        <w:rPr>
          <w:rFonts w:eastAsia="Times New Roman"/>
          <w:bCs/>
          <w:lang w:val="es-CO" w:eastAsia="es-CO"/>
        </w:rPr>
        <w:t xml:space="preserve"> junto con el chaleco reflectivo cuando se está conduciendo en las noches.</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“En comparación al primer trimestre del año pasado, en lo que va de este 2018 hemos logrado disminuir significativamente la accidentalidad en Pasto. La idea es reducir al máximo las víctimas fatales en siniestros viales y en esa tarea no sólo está comprometida la Secretaría de Tránsito sino todas las entidades que forman parte del Consejo Municipal de Seguridad Vial”, añadió Narváez.</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lastRenderedPageBreak/>
        <w:t>Destacan campaña</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La conductora de moto Estefany Canchala destacó el mensaje de la campaña y dijo que la pedagogía y concienciación de todos los actores de la movilidad, son fundamentales para inculcar comportamientos de respeto por las normas viales.</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“No podemos desconocer que las motocicletas</w:t>
      </w:r>
      <w:r>
        <w:rPr>
          <w:rFonts w:eastAsia="Times New Roman"/>
          <w:bCs/>
          <w:lang w:val="es-CO" w:eastAsia="es-CO"/>
        </w:rPr>
        <w:t>,</w:t>
      </w:r>
      <w:r w:rsidRPr="005A5DDB">
        <w:rPr>
          <w:rFonts w:eastAsia="Times New Roman"/>
          <w:bCs/>
          <w:lang w:val="es-CO" w:eastAsia="es-CO"/>
        </w:rPr>
        <w:t xml:space="preserve"> son en la actualidad</w:t>
      </w:r>
      <w:r>
        <w:rPr>
          <w:rFonts w:eastAsia="Times New Roman"/>
          <w:bCs/>
          <w:lang w:val="es-CO" w:eastAsia="es-CO"/>
        </w:rPr>
        <w:t>,</w:t>
      </w:r>
      <w:r w:rsidRPr="005A5DDB">
        <w:rPr>
          <w:rFonts w:eastAsia="Times New Roman"/>
          <w:bCs/>
          <w:lang w:val="es-CO" w:eastAsia="es-CO"/>
        </w:rPr>
        <w:t xml:space="preserve"> el vehículo que no sólo en Pasto sino en todo el país</w:t>
      </w:r>
      <w:r>
        <w:rPr>
          <w:rFonts w:eastAsia="Times New Roman"/>
          <w:bCs/>
          <w:lang w:val="es-CO" w:eastAsia="es-CO"/>
        </w:rPr>
        <w:t>,</w:t>
      </w:r>
      <w:r w:rsidRPr="005A5DDB">
        <w:rPr>
          <w:rFonts w:eastAsia="Times New Roman"/>
          <w:bCs/>
          <w:lang w:val="es-CO" w:eastAsia="es-CO"/>
        </w:rPr>
        <w:t xml:space="preserve"> se ve</w:t>
      </w:r>
      <w:r>
        <w:rPr>
          <w:rFonts w:eastAsia="Times New Roman"/>
          <w:bCs/>
          <w:lang w:val="es-CO" w:eastAsia="es-CO"/>
        </w:rPr>
        <w:t>n</w:t>
      </w:r>
      <w:r w:rsidRPr="005A5DDB">
        <w:rPr>
          <w:rFonts w:eastAsia="Times New Roman"/>
          <w:bCs/>
          <w:lang w:val="es-CO" w:eastAsia="es-CO"/>
        </w:rPr>
        <w:t xml:space="preserve"> más inmersos en accidentes. Sin embargo, es importante vincular al mayor número de personas porque de una u otra manera</w:t>
      </w:r>
      <w:r>
        <w:rPr>
          <w:rFonts w:eastAsia="Times New Roman"/>
          <w:bCs/>
          <w:lang w:val="es-CO" w:eastAsia="es-CO"/>
        </w:rPr>
        <w:t>,</w:t>
      </w:r>
      <w:r w:rsidRPr="005A5DDB">
        <w:rPr>
          <w:rFonts w:eastAsia="Times New Roman"/>
          <w:bCs/>
          <w:lang w:val="es-CO" w:eastAsia="es-CO"/>
        </w:rPr>
        <w:t xml:space="preserve"> todos tenemos que ver con la movilidad”, subrayó.</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Por su parte el estudiante José Luis Jojoa indicó que con este tipo de campañas se refuerzan las medidas que se deben tomar al conducir y admitió que como él son muchos los conductores que desconocen la totalidad de las señales de tránsito, por lo que invitó a los ciudadanos a manejar con precaución y responsabilidad.</w:t>
      </w:r>
    </w:p>
    <w:p w:rsidR="004D38FA"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 xml:space="preserve">La campaña ‘Te queremos con vida’ es el preámbulo a la celebración de la </w:t>
      </w:r>
      <w:r w:rsidRPr="004D38FA">
        <w:rPr>
          <w:rFonts w:eastAsia="Times New Roman"/>
          <w:b/>
          <w:bCs/>
          <w:lang w:val="es-CO" w:eastAsia="es-CO"/>
        </w:rPr>
        <w:t>Semana de la Seguridad Vial</w:t>
      </w:r>
      <w:r w:rsidRPr="005A5DDB">
        <w:rPr>
          <w:rFonts w:eastAsia="Times New Roman"/>
          <w:bCs/>
          <w:lang w:val="es-CO" w:eastAsia="es-CO"/>
        </w:rPr>
        <w:t xml:space="preserve"> prevista para el próximo 23 de abril.  Este sábado 21 de abril la campaña se estará realizando desde las 8: 00 de la mañana</w:t>
      </w:r>
      <w:r>
        <w:rPr>
          <w:rFonts w:eastAsia="Times New Roman"/>
          <w:bCs/>
          <w:lang w:val="es-CO" w:eastAsia="es-CO"/>
        </w:rPr>
        <w:t>,</w:t>
      </w:r>
      <w:r w:rsidRPr="005A5DDB">
        <w:rPr>
          <w:rFonts w:eastAsia="Times New Roman"/>
          <w:bCs/>
          <w:lang w:val="es-CO" w:eastAsia="es-CO"/>
        </w:rPr>
        <w:t xml:space="preserve"> en el sector de los Dos Puentes y la próxima semana estará en la </w:t>
      </w:r>
      <w:r>
        <w:rPr>
          <w:rFonts w:eastAsia="Times New Roman"/>
          <w:bCs/>
          <w:lang w:val="es-CO" w:eastAsia="es-CO"/>
        </w:rPr>
        <w:t>C</w:t>
      </w:r>
      <w:r w:rsidRPr="005A5DDB">
        <w:rPr>
          <w:rFonts w:eastAsia="Times New Roman"/>
          <w:bCs/>
          <w:lang w:val="es-CO" w:eastAsia="es-CO"/>
        </w:rPr>
        <w:t xml:space="preserve">alle </w:t>
      </w:r>
      <w:r>
        <w:rPr>
          <w:rFonts w:eastAsia="Times New Roman"/>
          <w:bCs/>
          <w:lang w:val="es-CO" w:eastAsia="es-CO"/>
        </w:rPr>
        <w:t xml:space="preserve">4ta. </w:t>
      </w:r>
      <w:r w:rsidRPr="005A5DDB">
        <w:rPr>
          <w:rFonts w:eastAsia="Times New Roman"/>
          <w:bCs/>
          <w:lang w:val="es-CO" w:eastAsia="es-CO"/>
        </w:rPr>
        <w:t>con 12, sector de El Ejido, Terminal de Transporte y Plaza del Carnaval.</w:t>
      </w:r>
    </w:p>
    <w:p w:rsidR="004D38FA" w:rsidRDefault="004D38FA" w:rsidP="004D38FA">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4D38FA" w:rsidRPr="004D38FA" w:rsidRDefault="004D38FA" w:rsidP="004D38FA">
      <w:pPr>
        <w:spacing w:after="0"/>
        <w:rPr>
          <w:rFonts w:cs="Tahoma"/>
          <w:b/>
          <w:sz w:val="18"/>
          <w:szCs w:val="18"/>
        </w:rPr>
      </w:pPr>
    </w:p>
    <w:p w:rsidR="004D38FA" w:rsidRDefault="004D38FA" w:rsidP="004D38FA">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4D38FA" w:rsidRDefault="004D38FA" w:rsidP="004D38FA">
      <w:pPr>
        <w:suppressAutoHyphens w:val="0"/>
        <w:spacing w:line="253" w:lineRule="atLeast"/>
        <w:jc w:val="center"/>
        <w:rPr>
          <w:rFonts w:eastAsia="Times New Roman"/>
          <w:bCs/>
          <w:i/>
          <w:lang w:val="es-CO" w:eastAsia="es-CO"/>
        </w:rPr>
      </w:pPr>
    </w:p>
    <w:p w:rsidR="004D38FA" w:rsidRDefault="004D38FA" w:rsidP="004D38FA">
      <w:pPr>
        <w:jc w:val="center"/>
        <w:rPr>
          <w:b/>
          <w:lang w:val="es-CO"/>
        </w:rPr>
      </w:pPr>
      <w:r w:rsidRPr="004D38FA">
        <w:rPr>
          <w:b/>
          <w:lang w:val="es-CO"/>
        </w:rPr>
        <w:t>ALCALDÍA DE PASTO APOYA A LA FUNDACIÓN ACADÉMICA ÁGORA GORETTI EL EN II FÓRUM DE CIUDAD: ‘VOCES DE MUJERES JÓVENES, INVESTIGACIONES DE MUJER’</w:t>
      </w:r>
    </w:p>
    <w:p w:rsidR="004D38FA" w:rsidRPr="004D38FA" w:rsidRDefault="004D38FA" w:rsidP="004D38FA">
      <w:pPr>
        <w:jc w:val="center"/>
        <w:rPr>
          <w:b/>
          <w:lang w:val="es-CO"/>
        </w:rPr>
      </w:pPr>
      <w:r>
        <w:rPr>
          <w:b/>
          <w:noProof/>
          <w:lang w:val="es-CO" w:eastAsia="es-CO"/>
        </w:rPr>
        <w:drawing>
          <wp:inline distT="0" distB="0" distL="0" distR="0">
            <wp:extent cx="4445081" cy="24860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0079.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77840" cy="2504346"/>
                    </a:xfrm>
                    <a:prstGeom prst="rect">
                      <a:avLst/>
                    </a:prstGeom>
                  </pic:spPr>
                </pic:pic>
              </a:graphicData>
            </a:graphic>
          </wp:inline>
        </w:drawing>
      </w:r>
    </w:p>
    <w:p w:rsidR="004D38FA" w:rsidRPr="004D38FA" w:rsidRDefault="004D38FA" w:rsidP="004D38FA">
      <w:pPr>
        <w:rPr>
          <w:lang w:val="es-CO"/>
        </w:rPr>
      </w:pPr>
      <w:r w:rsidRPr="004D38FA">
        <w:rPr>
          <w:lang w:val="es-CO"/>
        </w:rPr>
        <w:lastRenderedPageBreak/>
        <w:t>La Alcaldía de Pasto a través de la Secretaría de las Mujeres, Orientaciones Sexuales e Identidades de Género, en articulación con ONU Mujeres y la Corporación 8 de Marzo, apoyaron a la Fundación Académica Ágora Goretti e</w:t>
      </w:r>
      <w:r>
        <w:rPr>
          <w:lang w:val="es-CO"/>
        </w:rPr>
        <w:t xml:space="preserve">n </w:t>
      </w:r>
      <w:r w:rsidRPr="004D38FA">
        <w:rPr>
          <w:lang w:val="es-CO"/>
        </w:rPr>
        <w:t>e</w:t>
      </w:r>
      <w:r>
        <w:rPr>
          <w:lang w:val="es-CO"/>
        </w:rPr>
        <w:t>l</w:t>
      </w:r>
      <w:r w:rsidRPr="004D38FA">
        <w:rPr>
          <w:lang w:val="es-CO"/>
        </w:rPr>
        <w:t xml:space="preserve"> II Fórum de Ciudad: ‘Voces de Mujeres Jóvenes, Investigaciones de Mujer’.</w:t>
      </w:r>
    </w:p>
    <w:p w:rsidR="004D38FA" w:rsidRPr="004D38FA" w:rsidRDefault="004D38FA" w:rsidP="004D38FA">
      <w:pPr>
        <w:rPr>
          <w:lang w:val="es-CO"/>
        </w:rPr>
      </w:pPr>
      <w:r w:rsidRPr="004D38FA">
        <w:rPr>
          <w:lang w:val="es-CO"/>
        </w:rPr>
        <w:t>El evento se desarrolló en el Paraninfo de la Universidad de Nariño</w:t>
      </w:r>
      <w:r>
        <w:rPr>
          <w:lang w:val="es-CO"/>
        </w:rPr>
        <w:t>, donde</w:t>
      </w:r>
      <w:r w:rsidRPr="004D38FA">
        <w:rPr>
          <w:lang w:val="es-CO"/>
        </w:rPr>
        <w:t xml:space="preserve"> se presentaron cinco ponencias: Lo </w:t>
      </w:r>
      <w:r>
        <w:rPr>
          <w:lang w:val="es-CO"/>
        </w:rPr>
        <w:t>f</w:t>
      </w:r>
      <w:r w:rsidRPr="004D38FA">
        <w:rPr>
          <w:lang w:val="es-CO"/>
        </w:rPr>
        <w:t>emenino en lo teológico; segunda ponencia: Filosofías contemporáneas feministas; tercera ponencia: Sociología femenina; cuarta ponencia: Sicología Femenina y la quinta ponencia: La mujer y guerras de IV y V generación; por las estudiantes: Mayra Imbaquín, Leidy Chamorro, Andrea Buesaquillo y Angie Catherine Narváez.</w:t>
      </w:r>
    </w:p>
    <w:p w:rsidR="004D38FA" w:rsidRPr="004D38FA" w:rsidRDefault="004D38FA" w:rsidP="004D38FA">
      <w:pPr>
        <w:rPr>
          <w:lang w:val="es-CO"/>
        </w:rPr>
      </w:pPr>
      <w:r w:rsidRPr="004D38FA">
        <w:rPr>
          <w:lang w:val="es-CO"/>
        </w:rPr>
        <w:t>En la jornada la Secretaría de las Mujeres, Orientaciones Sexuales e Identidades de Género</w:t>
      </w:r>
      <w:r>
        <w:rPr>
          <w:lang w:val="es-CO"/>
        </w:rPr>
        <w:t>,</w:t>
      </w:r>
      <w:r w:rsidRPr="004D38FA">
        <w:rPr>
          <w:lang w:val="es-CO"/>
        </w:rPr>
        <w:t xml:space="preserve"> hizo un reconocimiento con una placa a la Fundación Académica Ágora Goretti, quien a través de prácticas pedagógicas y significativas orienta la inteligencia de adolescentes lideresas, para la proyección y transformación social con equidad de Género y empoderamiento de Mujer.</w:t>
      </w:r>
    </w:p>
    <w:p w:rsidR="004D38FA" w:rsidRDefault="004D38FA" w:rsidP="004D38FA">
      <w:pPr>
        <w:rPr>
          <w:lang w:val="es-CO"/>
        </w:rPr>
      </w:pPr>
      <w:r w:rsidRPr="004D38FA">
        <w:rPr>
          <w:lang w:val="es-CO"/>
        </w:rPr>
        <w:t>Igualmente, entregó reconocimientos a las estudiantes ponentes del II Fórum de Ciudad. Estas actividades son creadas para la reflexión, articulación, interacción y convivencia, donde el tema principal sean los derechos de la mujer.</w:t>
      </w:r>
    </w:p>
    <w:p w:rsidR="004D38FA" w:rsidRDefault="004D38FA" w:rsidP="004D38FA">
      <w:pPr>
        <w:rPr>
          <w:b/>
          <w:lang w:val="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 Orientaciones Sexuales e Identidades de Género</w:t>
      </w:r>
      <w:r>
        <w:rPr>
          <w:b/>
          <w:sz w:val="18"/>
          <w:szCs w:val="18"/>
        </w:rPr>
        <w:t>, celular 3132943022</w:t>
      </w:r>
    </w:p>
    <w:p w:rsidR="004D38FA" w:rsidRDefault="004D38FA" w:rsidP="004D38FA">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4D38FA" w:rsidRDefault="004D38FA" w:rsidP="004D38FA">
      <w:pPr>
        <w:jc w:val="center"/>
        <w:rPr>
          <w:b/>
          <w:lang w:val="es-CO"/>
        </w:rPr>
      </w:pPr>
    </w:p>
    <w:p w:rsidR="008E1A47" w:rsidRDefault="008E1A47" w:rsidP="00A80F89">
      <w:pPr>
        <w:jc w:val="center"/>
        <w:rPr>
          <w:b/>
          <w:lang w:val="es-CO"/>
        </w:rPr>
      </w:pPr>
      <w:r w:rsidRPr="008E1A47">
        <w:rPr>
          <w:b/>
          <w:lang w:val="es-CO"/>
        </w:rPr>
        <w:t xml:space="preserve">VENDEDORES DE </w:t>
      </w:r>
      <w:r w:rsidR="00632F06">
        <w:rPr>
          <w:b/>
          <w:lang w:val="es-CO"/>
        </w:rPr>
        <w:t xml:space="preserve">LA </w:t>
      </w:r>
      <w:r w:rsidRPr="008E1A47">
        <w:rPr>
          <w:b/>
          <w:lang w:val="es-CO"/>
        </w:rPr>
        <w:t xml:space="preserve">PLAZA DE MERCADO </w:t>
      </w:r>
      <w:r w:rsidR="00632F06">
        <w:rPr>
          <w:b/>
          <w:lang w:val="es-CO"/>
        </w:rPr>
        <w:t xml:space="preserve">DE </w:t>
      </w:r>
      <w:r w:rsidRPr="008E1A47">
        <w:rPr>
          <w:b/>
          <w:lang w:val="es-CO"/>
        </w:rPr>
        <w:t>EL POTRERILLO SE CAPACITARON EN COOPERATIVISMO Y EMPRENDIMIENTO</w:t>
      </w:r>
    </w:p>
    <w:p w:rsidR="00920C8D" w:rsidRPr="00A80F89" w:rsidRDefault="00632F06" w:rsidP="00A80F89">
      <w:pPr>
        <w:jc w:val="center"/>
        <w:rPr>
          <w:lang w:val="es-CO"/>
        </w:rPr>
      </w:pPr>
      <w:r>
        <w:rPr>
          <w:noProof/>
          <w:lang w:val="es-CO" w:eastAsia="es-CO"/>
        </w:rPr>
        <w:drawing>
          <wp:inline distT="0" distB="0" distL="0" distR="0">
            <wp:extent cx="4591050" cy="258272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_20180411_143136 1.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93693" cy="2584212"/>
                    </a:xfrm>
                    <a:prstGeom prst="rect">
                      <a:avLst/>
                    </a:prstGeom>
                  </pic:spPr>
                </pic:pic>
              </a:graphicData>
            </a:graphic>
          </wp:inline>
        </w:drawing>
      </w:r>
    </w:p>
    <w:p w:rsidR="00632F06" w:rsidRPr="00632F06" w:rsidRDefault="00632F06" w:rsidP="00632F06">
      <w:pPr>
        <w:tabs>
          <w:tab w:val="left" w:pos="2310"/>
        </w:tabs>
        <w:rPr>
          <w:lang w:val="es-CO"/>
        </w:rPr>
      </w:pPr>
      <w:r w:rsidRPr="00632F06">
        <w:rPr>
          <w:lang w:val="es-CO"/>
        </w:rPr>
        <w:lastRenderedPageBreak/>
        <w:t>La Alcaldía de Pasto, a través de la Dirección Administrativa de Plazas de Mercado llevó a cabo un curso de capacitación a cerca de 40 vendedores de la plaza de mercado el Potrerillo</w:t>
      </w:r>
      <w:r w:rsidR="00AE7CFA">
        <w:rPr>
          <w:lang w:val="es-CO"/>
        </w:rPr>
        <w:t>,</w:t>
      </w:r>
      <w:r w:rsidRPr="00632F06">
        <w:rPr>
          <w:lang w:val="es-CO"/>
        </w:rPr>
        <w:t xml:space="preserve"> en temas de cooperativismo y emprendimiento con el propósito de </w:t>
      </w:r>
      <w:r w:rsidR="00AE7CFA">
        <w:rPr>
          <w:lang w:val="es-CO"/>
        </w:rPr>
        <w:t>generar</w:t>
      </w:r>
      <w:r w:rsidRPr="00632F06">
        <w:rPr>
          <w:lang w:val="es-CO"/>
        </w:rPr>
        <w:t xml:space="preserve"> mayor crecimiento, productividad y proyección financiera, en sus negocios. Esta capacitación se realizó a través del convenio con la cooperativa COMERCAP y apoyado por el Servicio Nacional de Aprendizaje SENA.</w:t>
      </w:r>
    </w:p>
    <w:p w:rsidR="00632F06" w:rsidRPr="00632F06" w:rsidRDefault="00632F06" w:rsidP="00632F06">
      <w:pPr>
        <w:tabs>
          <w:tab w:val="left" w:pos="2310"/>
        </w:tabs>
        <w:rPr>
          <w:lang w:val="es-CO"/>
        </w:rPr>
      </w:pPr>
      <w:r w:rsidRPr="00632F06">
        <w:rPr>
          <w:lang w:val="es-CO"/>
        </w:rPr>
        <w:t xml:space="preserve">Al finalizar </w:t>
      </w:r>
      <w:r w:rsidR="00AE7CFA">
        <w:rPr>
          <w:lang w:val="es-CO"/>
        </w:rPr>
        <w:t>la</w:t>
      </w:r>
      <w:r w:rsidRPr="00632F06">
        <w:rPr>
          <w:lang w:val="es-CO"/>
        </w:rPr>
        <w:t xml:space="preserve"> capacitación, Blanca Luz García Pantoja, Directora Administrativa de Plazas de Mercado, manifestó que al impartir esta enseñanza sus participantes aprendieron</w:t>
      </w:r>
      <w:r w:rsidR="00AE7CFA">
        <w:rPr>
          <w:lang w:val="es-CO"/>
        </w:rPr>
        <w:t xml:space="preserve"> temas</w:t>
      </w:r>
      <w:r w:rsidRPr="00632F06">
        <w:rPr>
          <w:lang w:val="es-CO"/>
        </w:rPr>
        <w:t xml:space="preserve"> relacionado</w:t>
      </w:r>
      <w:r w:rsidR="00AE7CFA">
        <w:rPr>
          <w:lang w:val="es-CO"/>
        </w:rPr>
        <w:t xml:space="preserve">s con </w:t>
      </w:r>
      <w:r w:rsidRPr="00632F06">
        <w:rPr>
          <w:lang w:val="es-CO"/>
        </w:rPr>
        <w:t>la creación empresarial y cómo hacer que sus negocios</w:t>
      </w:r>
      <w:r w:rsidR="00AE7CFA">
        <w:rPr>
          <w:lang w:val="es-CO"/>
        </w:rPr>
        <w:t xml:space="preserve"> tengan mayor rentabilidad.</w:t>
      </w:r>
      <w:r w:rsidRPr="00632F06">
        <w:rPr>
          <w:lang w:val="es-CO"/>
        </w:rPr>
        <w:t xml:space="preserve"> “Las personas que recibieron el curso se sintieron a gusto con la temática tratada</w:t>
      </w:r>
      <w:r w:rsidR="00AE7CFA">
        <w:rPr>
          <w:lang w:val="es-CO"/>
        </w:rPr>
        <w:t>,</w:t>
      </w:r>
      <w:r w:rsidRPr="00632F06">
        <w:rPr>
          <w:lang w:val="es-CO"/>
        </w:rPr>
        <w:t xml:space="preserve"> además </w:t>
      </w:r>
      <w:r w:rsidR="00AE7CFA">
        <w:rPr>
          <w:lang w:val="es-CO"/>
        </w:rPr>
        <w:t>de obtener la certificación y aprobación d</w:t>
      </w:r>
      <w:r w:rsidRPr="00632F06">
        <w:rPr>
          <w:lang w:val="es-CO"/>
        </w:rPr>
        <w:t>el SENA</w:t>
      </w:r>
      <w:r w:rsidR="00AE7CFA">
        <w:rPr>
          <w:lang w:val="es-CO"/>
        </w:rPr>
        <w:t>,</w:t>
      </w:r>
      <w:r w:rsidRPr="00632F06">
        <w:rPr>
          <w:lang w:val="es-CO"/>
        </w:rPr>
        <w:t xml:space="preserve"> el cual acredita a estas personas con validez de superación académica y laboral”</w:t>
      </w:r>
      <w:r w:rsidR="00AE7CFA">
        <w:rPr>
          <w:lang w:val="es-CO"/>
        </w:rPr>
        <w:t>, explicó</w:t>
      </w:r>
      <w:r w:rsidRPr="00632F06">
        <w:rPr>
          <w:lang w:val="es-CO"/>
        </w:rPr>
        <w:t xml:space="preserve"> García Pantoja.  </w:t>
      </w:r>
    </w:p>
    <w:p w:rsidR="00632F06" w:rsidRDefault="00632F06" w:rsidP="00632F06">
      <w:pPr>
        <w:tabs>
          <w:tab w:val="left" w:pos="2310"/>
        </w:tabs>
        <w:rPr>
          <w:lang w:val="es-CO"/>
        </w:rPr>
      </w:pPr>
      <w:r w:rsidRPr="00632F06">
        <w:rPr>
          <w:lang w:val="es-CO"/>
        </w:rPr>
        <w:t>Esta capacitación también ayuda</w:t>
      </w:r>
      <w:r w:rsidR="00AE7CFA">
        <w:rPr>
          <w:lang w:val="es-CO"/>
        </w:rPr>
        <w:t xml:space="preserve"> </w:t>
      </w:r>
      <w:r w:rsidRPr="00632F06">
        <w:rPr>
          <w:lang w:val="es-CO"/>
        </w:rPr>
        <w:t xml:space="preserve">a </w:t>
      </w:r>
      <w:r w:rsidR="00AE7CFA">
        <w:rPr>
          <w:lang w:val="es-CO"/>
        </w:rPr>
        <w:t>re</w:t>
      </w:r>
      <w:r w:rsidRPr="00632F06">
        <w:rPr>
          <w:lang w:val="es-CO"/>
        </w:rPr>
        <w:t>conocer la importancia de la creación de cooperativas</w:t>
      </w:r>
      <w:r w:rsidR="00AE7CFA">
        <w:rPr>
          <w:lang w:val="es-CO"/>
        </w:rPr>
        <w:t>,</w:t>
      </w:r>
      <w:r w:rsidRPr="00632F06">
        <w:rPr>
          <w:lang w:val="es-CO"/>
        </w:rPr>
        <w:t xml:space="preserve"> como la base para que los usuarios internos que laboran </w:t>
      </w:r>
      <w:r w:rsidR="00AE7CFA">
        <w:rPr>
          <w:lang w:val="es-CO"/>
        </w:rPr>
        <w:t>en</w:t>
      </w:r>
      <w:r w:rsidRPr="00632F06">
        <w:rPr>
          <w:lang w:val="es-CO"/>
        </w:rPr>
        <w:t xml:space="preserve"> las plazas de </w:t>
      </w:r>
      <w:r w:rsidR="00F72FE8" w:rsidRPr="00632F06">
        <w:rPr>
          <w:lang w:val="es-CO"/>
        </w:rPr>
        <w:t>mercado</w:t>
      </w:r>
      <w:r w:rsidRPr="00632F06">
        <w:rPr>
          <w:lang w:val="es-CO"/>
        </w:rPr>
        <w:t xml:space="preserve"> trabajen unidos por un beneficio común, logrando</w:t>
      </w:r>
      <w:r w:rsidR="00AE7CFA">
        <w:rPr>
          <w:lang w:val="es-CO"/>
        </w:rPr>
        <w:t xml:space="preserve"> así,</w:t>
      </w:r>
      <w:r w:rsidRPr="00632F06">
        <w:rPr>
          <w:lang w:val="es-CO"/>
        </w:rPr>
        <w:t xml:space="preserve"> mayor éxito en sus trabajos y labores diarias.</w:t>
      </w:r>
    </w:p>
    <w:p w:rsidR="00632F06" w:rsidRDefault="00632F06" w:rsidP="00632F06">
      <w:pPr>
        <w:suppressAutoHyphens w:val="0"/>
        <w:spacing w:line="253" w:lineRule="atLeast"/>
        <w:rPr>
          <w:b/>
          <w:sz w:val="18"/>
          <w:szCs w:val="18"/>
        </w:rPr>
      </w:pPr>
      <w:r w:rsidRPr="00632F06">
        <w:rPr>
          <w:b/>
          <w:sz w:val="18"/>
          <w:szCs w:val="18"/>
        </w:rPr>
        <w:t>Información: Directora Administrativa de Plazas de Mercado, Blanca Luz García Mera. Celular: 3113819128</w:t>
      </w:r>
    </w:p>
    <w:p w:rsidR="00D34920" w:rsidRDefault="00D34920" w:rsidP="00D34920">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C53F2C" w:rsidRDefault="00C53F2C" w:rsidP="00D34920">
      <w:pPr>
        <w:suppressAutoHyphens w:val="0"/>
        <w:spacing w:line="253" w:lineRule="atLeast"/>
        <w:jc w:val="center"/>
        <w:rPr>
          <w:rFonts w:eastAsia="Times New Roman"/>
          <w:bCs/>
          <w:i/>
          <w:lang w:val="es-CO" w:eastAsia="es-CO"/>
        </w:rPr>
      </w:pPr>
    </w:p>
    <w:p w:rsidR="003F7FFC" w:rsidRDefault="00CC4101" w:rsidP="00CC4101">
      <w:pPr>
        <w:suppressAutoHyphens w:val="0"/>
        <w:spacing w:line="253" w:lineRule="atLeast"/>
        <w:jc w:val="center"/>
        <w:rPr>
          <w:rFonts w:eastAsia="Times New Roman"/>
          <w:b/>
          <w:bCs/>
          <w:lang w:val="es-CO" w:eastAsia="es-CO"/>
        </w:rPr>
      </w:pPr>
      <w:r w:rsidRPr="00CC4101">
        <w:rPr>
          <w:rFonts w:eastAsia="Times New Roman"/>
          <w:b/>
          <w:bCs/>
          <w:lang w:val="es-CO" w:eastAsia="es-CO"/>
        </w:rPr>
        <w:t>ALCALDÍA ACOMPAÑÓ “EXPOFERIA DEL BANCO AGRARIO” EVENTO DIRIGIDO A PEQUEÑOS PRODUCTORES AGRÍCOLAS DE LA CIUDAD</w:t>
      </w:r>
    </w:p>
    <w:p w:rsidR="00CC4101" w:rsidRPr="00CC4101" w:rsidRDefault="00CC4101" w:rsidP="00CC4101">
      <w:pPr>
        <w:suppressAutoHyphens w:val="0"/>
        <w:spacing w:line="253" w:lineRule="atLeast"/>
        <w:jc w:val="center"/>
        <w:rPr>
          <w:rFonts w:eastAsia="Times New Roman"/>
          <w:b/>
          <w:bCs/>
          <w:lang w:val="es-CO" w:eastAsia="es-CO"/>
        </w:rPr>
      </w:pPr>
      <w:r>
        <w:rPr>
          <w:rFonts w:cs="Arial"/>
          <w:b/>
          <w:noProof/>
          <w:sz w:val="20"/>
          <w:szCs w:val="20"/>
          <w:lang w:val="es-CO" w:eastAsia="es-CO"/>
        </w:rPr>
        <w:lastRenderedPageBreak/>
        <w:drawing>
          <wp:inline distT="0" distB="0" distL="0" distR="0">
            <wp:extent cx="4572000" cy="3062431"/>
            <wp:effectExtent l="0" t="0" r="0" b="5080"/>
            <wp:docPr id="8" name="Imagen 1" descr="Datos:DANIEL 2018:agroferia:carpeta sin título:DSC_8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os:DANIEL 2018:agroferia:carpeta sin título:DSC_8805.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9612" cy="3074228"/>
                    </a:xfrm>
                    <a:prstGeom prst="rect">
                      <a:avLst/>
                    </a:prstGeom>
                    <a:noFill/>
                    <a:ln>
                      <a:noFill/>
                    </a:ln>
                  </pic:spPr>
                </pic:pic>
              </a:graphicData>
            </a:graphic>
          </wp:inline>
        </w:drawing>
      </w:r>
    </w:p>
    <w:p w:rsidR="00CC4101" w:rsidRPr="00CC4101" w:rsidRDefault="00CC4101" w:rsidP="00CC4101">
      <w:pPr>
        <w:suppressAutoHyphens w:val="0"/>
        <w:spacing w:line="253" w:lineRule="atLeast"/>
        <w:rPr>
          <w:rFonts w:eastAsia="Times New Roman"/>
          <w:bCs/>
          <w:lang w:val="es-CO" w:eastAsia="es-CO"/>
        </w:rPr>
      </w:pPr>
      <w:r>
        <w:rPr>
          <w:rFonts w:eastAsia="Times New Roman"/>
          <w:bCs/>
          <w:lang w:val="es-CO" w:eastAsia="es-CO"/>
        </w:rPr>
        <w:t>Con el propósito de p</w:t>
      </w:r>
      <w:r w:rsidRPr="00CC4101">
        <w:rPr>
          <w:rFonts w:eastAsia="Times New Roman"/>
          <w:bCs/>
          <w:lang w:val="es-CO" w:eastAsia="es-CO"/>
        </w:rPr>
        <w:t xml:space="preserve">romover la tecnificación del sector agropecuario y modernizar el campo sur colombiano, </w:t>
      </w:r>
      <w:r>
        <w:rPr>
          <w:rFonts w:eastAsia="Times New Roman"/>
          <w:bCs/>
          <w:lang w:val="es-CO" w:eastAsia="es-CO"/>
        </w:rPr>
        <w:t>se realizó</w:t>
      </w:r>
      <w:r w:rsidRPr="00CC4101">
        <w:rPr>
          <w:rFonts w:eastAsia="Times New Roman"/>
          <w:bCs/>
          <w:lang w:val="es-CO" w:eastAsia="es-CO"/>
        </w:rPr>
        <w:t xml:space="preserve"> la “Expoferia del Banco Agrario”, actividad en la que participaron múltiples casas comerciales </w:t>
      </w:r>
      <w:r>
        <w:rPr>
          <w:rFonts w:eastAsia="Times New Roman"/>
          <w:bCs/>
          <w:lang w:val="es-CO" w:eastAsia="es-CO"/>
        </w:rPr>
        <w:t>que</w:t>
      </w:r>
      <w:r w:rsidRPr="00CC4101">
        <w:rPr>
          <w:rFonts w:eastAsia="Times New Roman"/>
          <w:bCs/>
          <w:lang w:val="es-CO" w:eastAsia="es-CO"/>
        </w:rPr>
        <w:t xml:space="preserve"> ofertaron productos y maquinaria a precios de feria, de igual forma el Banco Agrario dio a conocer los servicios que ofrece a los pequeños y medianos productores de la ciudad de Pasto y todo el departamento.</w:t>
      </w:r>
    </w:p>
    <w:p w:rsidR="00CC4101" w:rsidRPr="00CC4101" w:rsidRDefault="00CC4101" w:rsidP="00CC4101">
      <w:pPr>
        <w:suppressAutoHyphens w:val="0"/>
        <w:spacing w:line="253" w:lineRule="atLeast"/>
        <w:rPr>
          <w:rFonts w:eastAsia="Times New Roman"/>
          <w:bCs/>
          <w:lang w:val="es-CO" w:eastAsia="es-CO"/>
        </w:rPr>
      </w:pPr>
      <w:r w:rsidRPr="00CC4101">
        <w:rPr>
          <w:rFonts w:eastAsia="Times New Roman"/>
          <w:bCs/>
          <w:lang w:val="es-CO" w:eastAsia="es-CO"/>
        </w:rPr>
        <w:t xml:space="preserve">“Esto nace de un propósito del Gobierno Nacional en cabeza del Ministerio Agricultura, el Banco Agrario y Finagro, </w:t>
      </w:r>
      <w:r>
        <w:rPr>
          <w:rFonts w:eastAsia="Times New Roman"/>
          <w:bCs/>
          <w:lang w:val="es-CO" w:eastAsia="es-CO"/>
        </w:rPr>
        <w:t xml:space="preserve">y </w:t>
      </w:r>
      <w:r w:rsidRPr="00CC4101">
        <w:rPr>
          <w:rFonts w:eastAsia="Times New Roman"/>
          <w:bCs/>
          <w:lang w:val="es-CO" w:eastAsia="es-CO"/>
        </w:rPr>
        <w:t>consiste en aportar para que los pequeños productores</w:t>
      </w:r>
      <w:r>
        <w:rPr>
          <w:rFonts w:eastAsia="Times New Roman"/>
          <w:bCs/>
          <w:lang w:val="es-CO" w:eastAsia="es-CO"/>
        </w:rPr>
        <w:t>,</w:t>
      </w:r>
      <w:r w:rsidRPr="00CC4101">
        <w:rPr>
          <w:rFonts w:eastAsia="Times New Roman"/>
          <w:bCs/>
          <w:lang w:val="es-CO" w:eastAsia="es-CO"/>
        </w:rPr>
        <w:t xml:space="preserve"> que difícilmente tiene</w:t>
      </w:r>
      <w:r>
        <w:rPr>
          <w:rFonts w:eastAsia="Times New Roman"/>
          <w:bCs/>
          <w:lang w:val="es-CO" w:eastAsia="es-CO"/>
        </w:rPr>
        <w:t>n</w:t>
      </w:r>
      <w:r w:rsidRPr="00CC4101">
        <w:rPr>
          <w:rFonts w:eastAsia="Times New Roman"/>
          <w:bCs/>
          <w:lang w:val="es-CO" w:eastAsia="es-CO"/>
        </w:rPr>
        <w:t xml:space="preserve"> acceso a la tecnología y el sistema financiero puedan </w:t>
      </w:r>
      <w:r>
        <w:rPr>
          <w:rFonts w:eastAsia="Times New Roman"/>
          <w:bCs/>
          <w:lang w:val="es-CO" w:eastAsia="es-CO"/>
        </w:rPr>
        <w:t>hacerlo</w:t>
      </w:r>
      <w:r w:rsidRPr="00CC4101">
        <w:rPr>
          <w:rFonts w:eastAsia="Times New Roman"/>
          <w:bCs/>
          <w:lang w:val="es-CO" w:eastAsia="es-CO"/>
        </w:rPr>
        <w:t xml:space="preserve"> a través del banco que está creado para eso precisamente, buscamos facilitar a los campesinos el acceso a precios más baratos y </w:t>
      </w:r>
      <w:r>
        <w:rPr>
          <w:rFonts w:eastAsia="Times New Roman"/>
          <w:bCs/>
          <w:lang w:val="es-CO" w:eastAsia="es-CO"/>
        </w:rPr>
        <w:t>evitar</w:t>
      </w:r>
      <w:r w:rsidRPr="00CC4101">
        <w:rPr>
          <w:rFonts w:eastAsia="Times New Roman"/>
          <w:bCs/>
          <w:lang w:val="es-CO" w:eastAsia="es-CO"/>
        </w:rPr>
        <w:t xml:space="preserve"> que est</w:t>
      </w:r>
      <w:r>
        <w:rPr>
          <w:rFonts w:eastAsia="Times New Roman"/>
          <w:bCs/>
          <w:lang w:val="es-CO" w:eastAsia="es-CO"/>
        </w:rPr>
        <w:t>én</w:t>
      </w:r>
      <w:r w:rsidRPr="00CC4101">
        <w:rPr>
          <w:rFonts w:eastAsia="Times New Roman"/>
          <w:bCs/>
          <w:lang w:val="es-CO" w:eastAsia="es-CO"/>
        </w:rPr>
        <w:t xml:space="preserve"> fiando, pagando altas tasas de interés, p</w:t>
      </w:r>
      <w:r>
        <w:rPr>
          <w:rFonts w:eastAsia="Times New Roman"/>
          <w:bCs/>
          <w:lang w:val="es-CO" w:eastAsia="es-CO"/>
        </w:rPr>
        <w:t>ara</w:t>
      </w:r>
      <w:r w:rsidRPr="00CC4101">
        <w:rPr>
          <w:rFonts w:eastAsia="Times New Roman"/>
          <w:bCs/>
          <w:lang w:val="es-CO" w:eastAsia="es-CO"/>
        </w:rPr>
        <w:t xml:space="preserve"> esto se han creado productos como</w:t>
      </w:r>
      <w:r>
        <w:rPr>
          <w:rFonts w:eastAsia="Times New Roman"/>
          <w:bCs/>
          <w:lang w:val="es-CO" w:eastAsia="es-CO"/>
        </w:rPr>
        <w:t>:</w:t>
      </w:r>
      <w:r w:rsidRPr="00CC4101">
        <w:rPr>
          <w:rFonts w:eastAsia="Times New Roman"/>
          <w:bCs/>
          <w:lang w:val="es-CO" w:eastAsia="es-CO"/>
        </w:rPr>
        <w:t xml:space="preserve"> a toda máquina</w:t>
      </w:r>
      <w:r>
        <w:rPr>
          <w:rFonts w:eastAsia="Times New Roman"/>
          <w:bCs/>
          <w:lang w:val="es-CO" w:eastAsia="es-CO"/>
        </w:rPr>
        <w:t>,</w:t>
      </w:r>
      <w:r w:rsidRPr="00CC4101">
        <w:rPr>
          <w:rFonts w:eastAsia="Times New Roman"/>
          <w:bCs/>
          <w:lang w:val="es-CO" w:eastAsia="es-CO"/>
        </w:rPr>
        <w:t xml:space="preserve"> con una tasa de interés del 0.5 %</w:t>
      </w:r>
      <w:r>
        <w:rPr>
          <w:rFonts w:eastAsia="Times New Roman"/>
          <w:bCs/>
          <w:lang w:val="es-CO" w:eastAsia="es-CO"/>
        </w:rPr>
        <w:t>;</w:t>
      </w:r>
      <w:r w:rsidRPr="00CC4101">
        <w:rPr>
          <w:rFonts w:eastAsia="Times New Roman"/>
          <w:bCs/>
          <w:lang w:val="es-CO" w:eastAsia="es-CO"/>
        </w:rPr>
        <w:t xml:space="preserve"> la tarjeta de crédito de Agroinsumos</w:t>
      </w:r>
      <w:r>
        <w:rPr>
          <w:rFonts w:eastAsia="Times New Roman"/>
          <w:bCs/>
          <w:lang w:val="es-CO" w:eastAsia="es-CO"/>
        </w:rPr>
        <w:t>;</w:t>
      </w:r>
      <w:r w:rsidRPr="00CC4101">
        <w:rPr>
          <w:rFonts w:eastAsia="Times New Roman"/>
          <w:bCs/>
          <w:lang w:val="es-CO" w:eastAsia="es-CO"/>
        </w:rPr>
        <w:t xml:space="preserve"> Microfinanza</w:t>
      </w:r>
      <w:r>
        <w:rPr>
          <w:rFonts w:eastAsia="Times New Roman"/>
          <w:bCs/>
          <w:lang w:val="es-CO" w:eastAsia="es-CO"/>
        </w:rPr>
        <w:t>;</w:t>
      </w:r>
      <w:r w:rsidRPr="00CC4101">
        <w:rPr>
          <w:rFonts w:eastAsia="Times New Roman"/>
          <w:bCs/>
          <w:lang w:val="es-CO" w:eastAsia="es-CO"/>
        </w:rPr>
        <w:t xml:space="preserve"> Agrolisto entre otros, </w:t>
      </w:r>
      <w:r>
        <w:rPr>
          <w:rFonts w:eastAsia="Times New Roman"/>
          <w:bCs/>
          <w:lang w:val="es-CO" w:eastAsia="es-CO"/>
        </w:rPr>
        <w:t xml:space="preserve">y </w:t>
      </w:r>
      <w:r w:rsidRPr="00CC4101">
        <w:rPr>
          <w:rFonts w:eastAsia="Times New Roman"/>
          <w:bCs/>
          <w:lang w:val="es-CO" w:eastAsia="es-CO"/>
        </w:rPr>
        <w:t>todo para la pequeña y mediana empresa o industria agrícola”</w:t>
      </w:r>
      <w:r>
        <w:rPr>
          <w:rFonts w:eastAsia="Times New Roman"/>
          <w:bCs/>
          <w:lang w:val="es-CO" w:eastAsia="es-CO"/>
        </w:rPr>
        <w:t>, a</w:t>
      </w:r>
      <w:r w:rsidRPr="00CC4101">
        <w:rPr>
          <w:rFonts w:eastAsia="Times New Roman"/>
          <w:bCs/>
          <w:lang w:val="es-CO" w:eastAsia="es-CO"/>
        </w:rPr>
        <w:t>firm</w:t>
      </w:r>
      <w:r>
        <w:rPr>
          <w:rFonts w:eastAsia="Times New Roman"/>
          <w:bCs/>
          <w:lang w:val="es-CO" w:eastAsia="es-CO"/>
        </w:rPr>
        <w:t>ó</w:t>
      </w:r>
      <w:r w:rsidRPr="00CC4101">
        <w:rPr>
          <w:rFonts w:eastAsia="Times New Roman"/>
          <w:bCs/>
          <w:lang w:val="es-CO" w:eastAsia="es-CO"/>
        </w:rPr>
        <w:t xml:space="preserve"> Luis Enrique Duzan López, Presidente del Banco Agrario de Colombia.</w:t>
      </w:r>
    </w:p>
    <w:p w:rsidR="005A5DDB" w:rsidRDefault="00CC4101" w:rsidP="00CC4101">
      <w:pPr>
        <w:suppressAutoHyphens w:val="0"/>
        <w:spacing w:line="253" w:lineRule="atLeast"/>
        <w:rPr>
          <w:rFonts w:eastAsia="Times New Roman"/>
          <w:bCs/>
          <w:lang w:val="es-CO" w:eastAsia="es-CO"/>
        </w:rPr>
      </w:pPr>
      <w:r w:rsidRPr="00CC4101">
        <w:rPr>
          <w:rFonts w:eastAsia="Times New Roman"/>
          <w:bCs/>
          <w:lang w:val="es-CO" w:eastAsia="es-CO"/>
        </w:rPr>
        <w:t>La feria tuvo el acompañamiento de</w:t>
      </w:r>
      <w:r>
        <w:rPr>
          <w:rFonts w:eastAsia="Times New Roman"/>
          <w:bCs/>
          <w:lang w:val="es-CO" w:eastAsia="es-CO"/>
        </w:rPr>
        <w:t>l</w:t>
      </w:r>
      <w:r w:rsidRPr="00CC4101">
        <w:rPr>
          <w:rFonts w:eastAsia="Times New Roman"/>
          <w:bCs/>
          <w:lang w:val="es-CO" w:eastAsia="es-CO"/>
        </w:rPr>
        <w:t xml:space="preserve"> Secretario de Agricultura de Pasto, Luis Felipe Bastidas en representación de la Administración Municipal</w:t>
      </w:r>
      <w:r>
        <w:rPr>
          <w:rFonts w:eastAsia="Times New Roman"/>
          <w:bCs/>
          <w:lang w:val="es-CO" w:eastAsia="es-CO"/>
        </w:rPr>
        <w:t xml:space="preserve">, así mismo contó con </w:t>
      </w:r>
      <w:r w:rsidRPr="00CC4101">
        <w:rPr>
          <w:rFonts w:eastAsia="Times New Roman"/>
          <w:bCs/>
          <w:lang w:val="es-CO" w:eastAsia="es-CO"/>
        </w:rPr>
        <w:t>la participación de asociaciones de pequeños productores de la región y microempresarios quienes dieron a conocer y comercializar productos como lácteos, frutas, panela, café y manufactura artesanal</w:t>
      </w:r>
      <w:r>
        <w:rPr>
          <w:rFonts w:eastAsia="Times New Roman"/>
          <w:bCs/>
          <w:lang w:val="es-CO" w:eastAsia="es-CO"/>
        </w:rPr>
        <w:t>.</w:t>
      </w:r>
    </w:p>
    <w:p w:rsidR="00CC4101" w:rsidRDefault="00CC4101" w:rsidP="00CC4101">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F178C4">
        <w:rPr>
          <w:rFonts w:cs="Tahoma"/>
          <w:b/>
          <w:sz w:val="18"/>
          <w:szCs w:val="18"/>
        </w:rPr>
        <w:t>Luis Felipe Bastidas Duarte</w:t>
      </w:r>
      <w:r>
        <w:rPr>
          <w:rFonts w:cs="Tahoma"/>
          <w:b/>
          <w:sz w:val="18"/>
          <w:szCs w:val="18"/>
        </w:rPr>
        <w:t xml:space="preserve">. Celular: 3146184635 </w:t>
      </w:r>
    </w:p>
    <w:p w:rsidR="00CC4101" w:rsidRPr="00CC4101" w:rsidRDefault="00CC4101" w:rsidP="00CC4101">
      <w:pPr>
        <w:spacing w:after="0"/>
        <w:rPr>
          <w:rFonts w:cs="Tahoma"/>
          <w:b/>
          <w:sz w:val="18"/>
          <w:szCs w:val="18"/>
        </w:rPr>
      </w:pPr>
    </w:p>
    <w:p w:rsidR="00CC4101" w:rsidRDefault="00CC4101" w:rsidP="00CC410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CC4101" w:rsidRDefault="00CC4101" w:rsidP="00CC4101">
      <w:pPr>
        <w:spacing w:after="0"/>
        <w:rPr>
          <w:rFonts w:cs="Tahoma"/>
          <w:b/>
          <w:sz w:val="18"/>
          <w:szCs w:val="18"/>
        </w:rPr>
      </w:pPr>
    </w:p>
    <w:p w:rsidR="00E274FC" w:rsidRPr="00416923" w:rsidRDefault="0070471F" w:rsidP="00416923">
      <w:pPr>
        <w:jc w:val="center"/>
        <w:rPr>
          <w:b/>
          <w:lang w:val="es-CO"/>
        </w:rPr>
      </w:pPr>
      <w:r w:rsidRPr="00416923">
        <w:rPr>
          <w:b/>
          <w:lang w:val="es-CO"/>
        </w:rPr>
        <w:lastRenderedPageBreak/>
        <w:t>CONCILIATÓN NACIONAL GRATUITA “LA SOLUCIÓN ES DIALOGANDO” 24,25 Y 26 DE ABRIL DE 2018</w:t>
      </w:r>
    </w:p>
    <w:p w:rsidR="00E274FC" w:rsidRPr="00A80F89" w:rsidRDefault="00A024DC" w:rsidP="00416923">
      <w:pPr>
        <w:jc w:val="center"/>
        <w:rPr>
          <w:lang w:val="es-CO"/>
        </w:rPr>
      </w:pPr>
      <w:r>
        <w:rPr>
          <w:noProof/>
          <w:lang w:val="es-CO" w:eastAsia="es-CO"/>
        </w:rPr>
        <w:drawing>
          <wp:inline distT="0" distB="0" distL="0" distR="0">
            <wp:extent cx="4448175" cy="2659847"/>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Conciliatón 2018 cambio 180418-01.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54459" cy="2663605"/>
                    </a:xfrm>
                    <a:prstGeom prst="rect">
                      <a:avLst/>
                    </a:prstGeom>
                  </pic:spPr>
                </pic:pic>
              </a:graphicData>
            </a:graphic>
          </wp:inline>
        </w:drawing>
      </w:r>
    </w:p>
    <w:p w:rsidR="0070471F" w:rsidRPr="00A80F89" w:rsidRDefault="0070471F" w:rsidP="00A80F89">
      <w:pPr>
        <w:rPr>
          <w:lang w:val="es-CO"/>
        </w:rPr>
      </w:pPr>
      <w:r w:rsidRPr="00A80F89">
        <w:rPr>
          <w:lang w:val="es-CO"/>
        </w:rPr>
        <w:t>La Alcaldía de Pasto a través de la Secretaría de Gobierno y el Centro de Conciliación del Municipio, invita a la ciudadanía</w:t>
      </w:r>
      <w:r w:rsidR="006A60BE" w:rsidRPr="00A80F89">
        <w:rPr>
          <w:lang w:val="es-CO"/>
        </w:rPr>
        <w:t xml:space="preserve"> en general,</w:t>
      </w:r>
      <w:r w:rsidRPr="00A80F89">
        <w:rPr>
          <w:lang w:val="es-CO"/>
        </w:rPr>
        <w:t xml:space="preserve"> a participar de la Conciliatón Nacional </w:t>
      </w:r>
      <w:r w:rsidR="006A60BE" w:rsidRPr="00A80F89">
        <w:rPr>
          <w:lang w:val="es-CO"/>
        </w:rPr>
        <w:t>Gratuita</w:t>
      </w:r>
      <w:r w:rsidRPr="00A80F89">
        <w:rPr>
          <w:lang w:val="es-CO"/>
        </w:rPr>
        <w:t>, jornada liderada por el Ministerio de Justicia y del Derecho, la cual se llevará a cabo los días 24, 25 y 26 de abril del año en curso en las instalaciones de la Casa de Justicia de Pasto.</w:t>
      </w:r>
    </w:p>
    <w:p w:rsidR="0070471F" w:rsidRPr="00A80F89" w:rsidRDefault="0070471F" w:rsidP="00A80F89">
      <w:pPr>
        <w:rPr>
          <w:lang w:val="es-CO"/>
        </w:rPr>
      </w:pPr>
      <w:r w:rsidRPr="00A80F89">
        <w:rPr>
          <w:lang w:val="es-CO"/>
        </w:rPr>
        <w:t xml:space="preserve">Esta actividad tiene como objetivo ofrecer a los ciudadanos servicios gratuitos de conciliación y solución de conflictos, promoviendo el dialogo y contribuyendo a la sana convivencia en el </w:t>
      </w:r>
      <w:r w:rsidR="006A60BE" w:rsidRPr="00A80F89">
        <w:rPr>
          <w:lang w:val="es-CO"/>
        </w:rPr>
        <w:t>municipio</w:t>
      </w:r>
      <w:r w:rsidRPr="00A80F89">
        <w:rPr>
          <w:lang w:val="es-CO"/>
        </w:rPr>
        <w:t>.</w:t>
      </w:r>
    </w:p>
    <w:p w:rsidR="0070471F" w:rsidRPr="0070471F" w:rsidRDefault="0070471F" w:rsidP="0070471F">
      <w:pPr>
        <w:spacing w:after="0"/>
        <w:rPr>
          <w:rFonts w:cs="Tahoma"/>
        </w:rPr>
      </w:pPr>
      <w:r w:rsidRPr="0070471F">
        <w:rPr>
          <w:rFonts w:cs="Tahoma"/>
        </w:rPr>
        <w:t>¿Qué se puede conciliar?</w:t>
      </w:r>
    </w:p>
    <w:p w:rsidR="0070471F" w:rsidRPr="0070471F" w:rsidRDefault="0070471F" w:rsidP="0070471F">
      <w:pPr>
        <w:spacing w:after="0"/>
        <w:rPr>
          <w:rFonts w:cs="Tahoma"/>
        </w:rPr>
      </w:pPr>
    </w:p>
    <w:p w:rsidR="0070471F" w:rsidRPr="006A60BE" w:rsidRDefault="0070471F" w:rsidP="006A60BE">
      <w:pPr>
        <w:pStyle w:val="Prrafodelista"/>
        <w:numPr>
          <w:ilvl w:val="0"/>
          <w:numId w:val="41"/>
        </w:numPr>
        <w:spacing w:after="0"/>
        <w:rPr>
          <w:rFonts w:cs="Tahoma"/>
        </w:rPr>
      </w:pPr>
      <w:r w:rsidRPr="006A60BE">
        <w:rPr>
          <w:rFonts w:cs="Tahoma"/>
        </w:rPr>
        <w:t>Fijación cuota alimentaria</w:t>
      </w:r>
    </w:p>
    <w:p w:rsidR="0070471F" w:rsidRPr="006A60BE" w:rsidRDefault="0070471F" w:rsidP="006A60BE">
      <w:pPr>
        <w:pStyle w:val="Prrafodelista"/>
        <w:numPr>
          <w:ilvl w:val="0"/>
          <w:numId w:val="41"/>
        </w:numPr>
        <w:spacing w:after="0"/>
        <w:rPr>
          <w:rFonts w:cs="Tahoma"/>
        </w:rPr>
      </w:pPr>
      <w:r w:rsidRPr="006A60BE">
        <w:rPr>
          <w:rFonts w:cs="Tahoma"/>
        </w:rPr>
        <w:t xml:space="preserve">Responsabilidad </w:t>
      </w:r>
      <w:r w:rsidR="00991494" w:rsidRPr="006A60BE">
        <w:rPr>
          <w:rFonts w:cs="Tahoma"/>
        </w:rPr>
        <w:t>extracontractual</w:t>
      </w:r>
      <w:r w:rsidRPr="006A60BE">
        <w:rPr>
          <w:rFonts w:cs="Tahoma"/>
        </w:rPr>
        <w:t xml:space="preserve"> en accidentes de tránsito sin lesiones</w:t>
      </w:r>
      <w:r w:rsidR="006A60BE" w:rsidRPr="006A60BE">
        <w:rPr>
          <w:rFonts w:cs="Tahoma"/>
        </w:rPr>
        <w:t xml:space="preserve"> </w:t>
      </w:r>
      <w:r w:rsidRPr="006A60BE">
        <w:rPr>
          <w:rFonts w:cs="Tahoma"/>
        </w:rPr>
        <w:t>personales</w:t>
      </w:r>
    </w:p>
    <w:p w:rsidR="0070471F" w:rsidRPr="006A60BE" w:rsidRDefault="0070471F" w:rsidP="006A60BE">
      <w:pPr>
        <w:pStyle w:val="Prrafodelista"/>
        <w:numPr>
          <w:ilvl w:val="0"/>
          <w:numId w:val="41"/>
        </w:numPr>
        <w:spacing w:after="0"/>
        <w:rPr>
          <w:rFonts w:cs="Tahoma"/>
        </w:rPr>
      </w:pPr>
      <w:r w:rsidRPr="006A60BE">
        <w:rPr>
          <w:rFonts w:cs="Tahoma"/>
        </w:rPr>
        <w:t>Préstamos o deudas no canceladas por concepto de ventas y pagos de factura. Obligaciones en general</w:t>
      </w:r>
    </w:p>
    <w:p w:rsidR="0070471F" w:rsidRPr="006A60BE" w:rsidRDefault="0070471F" w:rsidP="006A60BE">
      <w:pPr>
        <w:pStyle w:val="Prrafodelista"/>
        <w:numPr>
          <w:ilvl w:val="0"/>
          <w:numId w:val="41"/>
        </w:numPr>
        <w:spacing w:after="0"/>
        <w:rPr>
          <w:rFonts w:cs="Tahoma"/>
        </w:rPr>
      </w:pPr>
      <w:r w:rsidRPr="006A60BE">
        <w:rPr>
          <w:rFonts w:cs="Tahoma"/>
        </w:rPr>
        <w:t xml:space="preserve">Propiedad horizontal particularmente cuota de administración </w:t>
      </w:r>
    </w:p>
    <w:p w:rsidR="0070471F" w:rsidRPr="006A60BE" w:rsidRDefault="0070471F" w:rsidP="006A60BE">
      <w:pPr>
        <w:pStyle w:val="Prrafodelista"/>
        <w:numPr>
          <w:ilvl w:val="0"/>
          <w:numId w:val="41"/>
        </w:numPr>
        <w:spacing w:after="0"/>
        <w:rPr>
          <w:rFonts w:cs="Tahoma"/>
        </w:rPr>
      </w:pPr>
      <w:r w:rsidRPr="006A60BE">
        <w:rPr>
          <w:rFonts w:cs="Tahoma"/>
        </w:rPr>
        <w:t>Restitución de inmueble arrendado</w:t>
      </w:r>
    </w:p>
    <w:p w:rsidR="0070471F" w:rsidRPr="006A60BE" w:rsidRDefault="0070471F" w:rsidP="006A60BE">
      <w:pPr>
        <w:pStyle w:val="Prrafodelista"/>
        <w:numPr>
          <w:ilvl w:val="0"/>
          <w:numId w:val="41"/>
        </w:numPr>
        <w:spacing w:after="0"/>
        <w:rPr>
          <w:rFonts w:cs="Tahoma"/>
        </w:rPr>
      </w:pPr>
      <w:r w:rsidRPr="006A60BE">
        <w:rPr>
          <w:rFonts w:cs="Tahoma"/>
        </w:rPr>
        <w:t>Liquidación de la sociedad conyugal</w:t>
      </w:r>
    </w:p>
    <w:p w:rsidR="0070471F" w:rsidRPr="006A60BE" w:rsidRDefault="0070471F" w:rsidP="006A60BE">
      <w:pPr>
        <w:pStyle w:val="Prrafodelista"/>
        <w:numPr>
          <w:ilvl w:val="0"/>
          <w:numId w:val="41"/>
        </w:numPr>
        <w:spacing w:after="0"/>
        <w:rPr>
          <w:rFonts w:cs="Tahoma"/>
        </w:rPr>
      </w:pPr>
      <w:r w:rsidRPr="006A60BE">
        <w:rPr>
          <w:rFonts w:cs="Tahoma"/>
        </w:rPr>
        <w:t>Disolución y liquidación de la sociedad patrimonial de hecho</w:t>
      </w:r>
    </w:p>
    <w:p w:rsidR="0070471F" w:rsidRPr="006A60BE" w:rsidRDefault="0070471F" w:rsidP="006A60BE">
      <w:pPr>
        <w:pStyle w:val="Prrafodelista"/>
        <w:numPr>
          <w:ilvl w:val="0"/>
          <w:numId w:val="41"/>
        </w:numPr>
        <w:spacing w:after="0"/>
        <w:rPr>
          <w:rFonts w:cs="Tahoma"/>
        </w:rPr>
      </w:pPr>
      <w:r w:rsidRPr="006A60BE">
        <w:rPr>
          <w:rFonts w:cs="Tahoma"/>
        </w:rPr>
        <w:t>Conflictos de convivencia</w:t>
      </w:r>
    </w:p>
    <w:p w:rsidR="0070471F" w:rsidRPr="006A60BE" w:rsidRDefault="0070471F" w:rsidP="006A60BE">
      <w:pPr>
        <w:pStyle w:val="Prrafodelista"/>
        <w:numPr>
          <w:ilvl w:val="0"/>
          <w:numId w:val="41"/>
        </w:numPr>
        <w:spacing w:after="0"/>
        <w:rPr>
          <w:rFonts w:cs="Tahoma"/>
        </w:rPr>
      </w:pPr>
      <w:r w:rsidRPr="006A60BE">
        <w:rPr>
          <w:rFonts w:cs="Tahoma"/>
        </w:rPr>
        <w:t>Custodia de hijo y regulación de visitas</w:t>
      </w:r>
    </w:p>
    <w:p w:rsidR="0070471F" w:rsidRPr="0070471F" w:rsidRDefault="0070471F" w:rsidP="0070471F">
      <w:pPr>
        <w:spacing w:after="0"/>
        <w:rPr>
          <w:rFonts w:cs="Tahoma"/>
        </w:rPr>
      </w:pPr>
    </w:p>
    <w:p w:rsidR="0070471F" w:rsidRPr="0070471F" w:rsidRDefault="0070471F" w:rsidP="0070471F">
      <w:pPr>
        <w:spacing w:after="0"/>
        <w:rPr>
          <w:rFonts w:cs="Tahoma"/>
        </w:rPr>
      </w:pPr>
      <w:r w:rsidRPr="0070471F">
        <w:rPr>
          <w:rFonts w:cs="Tahoma"/>
        </w:rPr>
        <w:t>La Coordinadora del Centro de Conciliación Municipal Natalia Quintero, hace la invitación para</w:t>
      </w:r>
      <w:r w:rsidR="006A60BE">
        <w:rPr>
          <w:rFonts w:cs="Tahoma"/>
        </w:rPr>
        <w:t xml:space="preserve"> que</w:t>
      </w:r>
      <w:r w:rsidRPr="0070471F">
        <w:rPr>
          <w:rFonts w:cs="Tahoma"/>
        </w:rPr>
        <w:t xml:space="preserve"> </w:t>
      </w:r>
      <w:r w:rsidR="006A60BE">
        <w:rPr>
          <w:rFonts w:cs="Tahoma"/>
        </w:rPr>
        <w:t>las partes interesadas</w:t>
      </w:r>
      <w:r w:rsidRPr="0070471F">
        <w:rPr>
          <w:rFonts w:cs="Tahoma"/>
        </w:rPr>
        <w:t xml:space="preserve"> se acerque</w:t>
      </w:r>
      <w:r w:rsidR="006A60BE">
        <w:rPr>
          <w:rFonts w:cs="Tahoma"/>
        </w:rPr>
        <w:t>n</w:t>
      </w:r>
      <w:r w:rsidRPr="0070471F">
        <w:rPr>
          <w:rFonts w:cs="Tahoma"/>
        </w:rPr>
        <w:t xml:space="preserve"> a la Casa de Justicia </w:t>
      </w:r>
      <w:r w:rsidRPr="0070471F">
        <w:rPr>
          <w:rFonts w:cs="Tahoma"/>
        </w:rPr>
        <w:lastRenderedPageBreak/>
        <w:t xml:space="preserve">ubicada en la </w:t>
      </w:r>
      <w:r w:rsidR="006A60BE">
        <w:rPr>
          <w:rFonts w:cs="Tahoma"/>
        </w:rPr>
        <w:t>C</w:t>
      </w:r>
      <w:r w:rsidRPr="0070471F">
        <w:rPr>
          <w:rFonts w:cs="Tahoma"/>
        </w:rPr>
        <w:t>alle 14 No 20-25 Bombon</w:t>
      </w:r>
      <w:r w:rsidR="006A60BE">
        <w:rPr>
          <w:rFonts w:cs="Tahoma"/>
        </w:rPr>
        <w:t>á</w:t>
      </w:r>
      <w:r w:rsidRPr="0070471F">
        <w:rPr>
          <w:rFonts w:cs="Tahoma"/>
        </w:rPr>
        <w:t xml:space="preserve">, donde </w:t>
      </w:r>
      <w:r w:rsidR="006A60BE">
        <w:rPr>
          <w:rFonts w:cs="Tahoma"/>
        </w:rPr>
        <w:t xml:space="preserve">recibirán </w:t>
      </w:r>
      <w:r w:rsidRPr="0070471F">
        <w:rPr>
          <w:rFonts w:cs="Tahoma"/>
        </w:rPr>
        <w:t>asesor</w:t>
      </w:r>
      <w:r w:rsidR="006A60BE">
        <w:rPr>
          <w:rFonts w:cs="Tahoma"/>
        </w:rPr>
        <w:t xml:space="preserve">ía </w:t>
      </w:r>
      <w:r w:rsidRPr="0070471F">
        <w:rPr>
          <w:rFonts w:cs="Tahoma"/>
        </w:rPr>
        <w:t xml:space="preserve">y </w:t>
      </w:r>
      <w:r w:rsidR="006A60BE">
        <w:rPr>
          <w:rFonts w:cs="Tahoma"/>
        </w:rPr>
        <w:t xml:space="preserve">podrán </w:t>
      </w:r>
      <w:r w:rsidRPr="0070471F">
        <w:rPr>
          <w:rFonts w:cs="Tahoma"/>
        </w:rPr>
        <w:t>resolver de manera gratuita</w:t>
      </w:r>
      <w:r w:rsidR="006A60BE">
        <w:rPr>
          <w:rFonts w:cs="Tahoma"/>
        </w:rPr>
        <w:t>,</w:t>
      </w:r>
      <w:r w:rsidRPr="0070471F">
        <w:rPr>
          <w:rFonts w:cs="Tahoma"/>
        </w:rPr>
        <w:t xml:space="preserve"> </w:t>
      </w:r>
      <w:r w:rsidR="006A60BE">
        <w:rPr>
          <w:rFonts w:cs="Tahoma"/>
        </w:rPr>
        <w:t>l</w:t>
      </w:r>
      <w:r w:rsidRPr="0070471F">
        <w:rPr>
          <w:rFonts w:cs="Tahoma"/>
        </w:rPr>
        <w:t>as diferentes situaciones que se presentan.</w:t>
      </w:r>
    </w:p>
    <w:p w:rsidR="0070471F" w:rsidRPr="0070471F" w:rsidRDefault="0070471F" w:rsidP="0070471F">
      <w:pPr>
        <w:spacing w:after="0"/>
        <w:rPr>
          <w:rFonts w:cs="Tahoma"/>
        </w:rPr>
      </w:pPr>
    </w:p>
    <w:p w:rsidR="00892279" w:rsidRPr="007F0FC7" w:rsidRDefault="0070471F" w:rsidP="007F0FC7">
      <w:pPr>
        <w:spacing w:after="0"/>
        <w:rPr>
          <w:rFonts w:cs="Tahoma"/>
          <w:b/>
          <w:sz w:val="18"/>
          <w:szCs w:val="18"/>
        </w:rPr>
      </w:pPr>
      <w:r w:rsidRPr="0070471F">
        <w:rPr>
          <w:rFonts w:cs="Tahoma"/>
          <w:b/>
          <w:sz w:val="18"/>
          <w:szCs w:val="18"/>
        </w:rPr>
        <w:t>Información: Coordinadora Centro de Conciliación del Municipio de Pasto, Natalia Quintero. Celular: 3002541029</w:t>
      </w:r>
    </w:p>
    <w:p w:rsidR="00892279" w:rsidRDefault="00892279" w:rsidP="00892279">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531148" w:rsidRPr="005666AB" w:rsidRDefault="00531148" w:rsidP="00531148">
      <w:pPr>
        <w:suppressAutoHyphens w:val="0"/>
        <w:spacing w:line="253" w:lineRule="atLeast"/>
        <w:rPr>
          <w:rFonts w:eastAsia="Times New Roman"/>
          <w:bCs/>
          <w:i/>
          <w:lang w:val="es-CO" w:eastAsia="es-CO"/>
        </w:rPr>
      </w:pPr>
    </w:p>
    <w:p w:rsidR="008E40B1" w:rsidRDefault="008E40B1" w:rsidP="008E40B1">
      <w:pPr>
        <w:shd w:val="clear" w:color="auto" w:fill="FFFFFF"/>
        <w:spacing w:after="0"/>
        <w:jc w:val="center"/>
        <w:rPr>
          <w:b/>
          <w:bCs/>
          <w:color w:val="000000"/>
          <w:shd w:val="clear" w:color="auto" w:fill="FFFFFF"/>
        </w:rPr>
      </w:pPr>
      <w:r>
        <w:rPr>
          <w:b/>
          <w:bCs/>
          <w:color w:val="000000"/>
          <w:shd w:val="clear" w:color="auto" w:fill="FFFFFF"/>
        </w:rPr>
        <w:t>EGRESADOS DE LAS INSTITUCIONES EDUCATIVAS OFIC</w:t>
      </w:r>
      <w:r w:rsidR="00701752">
        <w:rPr>
          <w:b/>
          <w:bCs/>
          <w:color w:val="000000"/>
          <w:shd w:val="clear" w:color="auto" w:fill="FFFFFF"/>
        </w:rPr>
        <w:t>I</w:t>
      </w:r>
      <w:r>
        <w:rPr>
          <w:b/>
          <w:bCs/>
          <w:color w:val="000000"/>
          <w:shd w:val="clear" w:color="auto" w:fill="FFFFFF"/>
        </w:rPr>
        <w:t>ALES DE PASTO PUEDEN ACCEDER A FORMACIÓN TECNOLÓGICA CON LA UNAD Y CRÉDITOS CONDONABLES DEL 75% CON EL ICETEX</w:t>
      </w:r>
    </w:p>
    <w:p w:rsidR="008E40B1" w:rsidRDefault="008E40B1" w:rsidP="008E40B1">
      <w:pPr>
        <w:shd w:val="clear" w:color="auto" w:fill="FFFFFF"/>
        <w:spacing w:after="0"/>
        <w:jc w:val="center"/>
        <w:rPr>
          <w:rFonts w:eastAsia="Times New Roman" w:cs="Arial"/>
          <w:color w:val="222222"/>
          <w:lang w:eastAsia="es-AR"/>
        </w:rPr>
      </w:pPr>
      <w:r w:rsidRPr="002F77F5">
        <w:rPr>
          <w:rFonts w:eastAsia="Times New Roman" w:cs="Arial"/>
          <w:noProof/>
          <w:color w:val="222222"/>
          <w:lang w:val="es-CO" w:eastAsia="es-CO"/>
        </w:rPr>
        <w:drawing>
          <wp:inline distT="0" distB="0" distL="0" distR="0">
            <wp:extent cx="4314825" cy="2604514"/>
            <wp:effectExtent l="0" t="0" r="0" b="5715"/>
            <wp:docPr id="1" name="Imagen 1" descr="C:\Users\Asus\Pictures\SEM\_MG_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EM\_MG_1228.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0433" cy="2607899"/>
                    </a:xfrm>
                    <a:prstGeom prst="rect">
                      <a:avLst/>
                    </a:prstGeom>
                    <a:noFill/>
                    <a:ln>
                      <a:noFill/>
                    </a:ln>
                  </pic:spPr>
                </pic:pic>
              </a:graphicData>
            </a:graphic>
          </wp:inline>
        </w:drawing>
      </w:r>
    </w:p>
    <w:p w:rsidR="00892279" w:rsidRDefault="00892279" w:rsidP="008E40B1">
      <w:pPr>
        <w:shd w:val="clear" w:color="auto" w:fill="FFFFFF"/>
        <w:spacing w:after="0"/>
        <w:jc w:val="center"/>
        <w:rPr>
          <w:rFonts w:eastAsia="Times New Roman" w:cs="Arial"/>
          <w:color w:val="222222"/>
          <w:lang w:eastAsia="es-AR"/>
        </w:rPr>
      </w:pPr>
    </w:p>
    <w:p w:rsidR="008E40B1" w:rsidRPr="00416923" w:rsidRDefault="008E40B1" w:rsidP="00416923">
      <w:pPr>
        <w:rPr>
          <w:lang w:val="es-CO"/>
        </w:rPr>
      </w:pPr>
      <w:r w:rsidRPr="00416923">
        <w:rPr>
          <w:lang w:val="es-CO"/>
        </w:rPr>
        <w:t>La Alcaldía de Pasto, a través de la Secretaría de Educación Municipal, convoca a egresados de las Instituciones Educativas oficiales de Pasto, que se hayan graduado desde el año 2013 en adelante, a participar de las jornadas de socialización del convenio suscrito entre el municipio y el ICETEX, en alianza con la Universidad Nacional Abierta y a Distancia-UNAD, con el fin de promover el acceso a la educación superior, mediante la oferta de programas tecnológicos, con créditos condonables hasta del 75%, de la matrícula de cada semestre.</w:t>
      </w:r>
    </w:p>
    <w:p w:rsidR="008E40B1" w:rsidRPr="00416923" w:rsidRDefault="008E40B1" w:rsidP="00416923">
      <w:pPr>
        <w:rPr>
          <w:lang w:val="es-CO"/>
        </w:rPr>
      </w:pPr>
      <w:r w:rsidRPr="00416923">
        <w:rPr>
          <w:lang w:val="es-CO"/>
        </w:rPr>
        <w:t xml:space="preserve">Las jornadas mediante las cuales se darán a conocer los detalles del convenio, se realizarán en distintos establecimientos educativos de Pasto, </w:t>
      </w:r>
      <w:r w:rsidR="00920C8D" w:rsidRPr="00416923">
        <w:rPr>
          <w:lang w:val="es-CO"/>
        </w:rPr>
        <w:t>de acuerdo con el</w:t>
      </w:r>
      <w:r w:rsidRPr="00416923">
        <w:rPr>
          <w:lang w:val="es-CO"/>
        </w:rPr>
        <w:t xml:space="preserve"> cronograma que dará inicio en la I.E.M Luis Eduardo Mora Osejo, a partir de las 7.00 de la mañana, como se relaciona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736"/>
        <w:gridCol w:w="2120"/>
        <w:gridCol w:w="1140"/>
      </w:tblGrid>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INSTITUCIÓN EDUCATIVA</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FECHA</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HORA</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Francisco de la Villota</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Genoy</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23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Pedagógico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23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Obonuco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 xml:space="preserve">24 de abril de </w:t>
            </w:r>
            <w:r w:rsidRPr="00DA2757">
              <w:rPr>
                <w:rFonts w:eastAsia="Times New Roman" w:cs="Times New Roman"/>
                <w:color w:val="000000"/>
                <w:lang w:val="es-CO" w:eastAsia="es-CO"/>
              </w:rPr>
              <w:lastRenderedPageBreak/>
              <w:t>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lastRenderedPageBreak/>
              <w:t>6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lastRenderedPageBreak/>
              <w:t>IEM Chambú</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ITSIN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Nuestra Señora de Guadalupe</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6:30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Cristo Rey e IEM Agustín Agualongo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(se realiza en IEM Cristo Rey Corregimiento San Fernando)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Eduardo Romo Rosero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Buesaquillo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Gualmatán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8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José Antonio Galán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Ciudadela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12 m</w:t>
            </w:r>
          </w:p>
        </w:tc>
      </w:tr>
    </w:tbl>
    <w:p w:rsidR="00920C8D" w:rsidRDefault="00920C8D" w:rsidP="008E40B1">
      <w:pPr>
        <w:suppressAutoHyphens w:val="0"/>
        <w:spacing w:line="253" w:lineRule="atLeast"/>
      </w:pPr>
    </w:p>
    <w:p w:rsidR="008E40B1" w:rsidRDefault="008E40B1" w:rsidP="008E40B1">
      <w:pPr>
        <w:suppressAutoHyphens w:val="0"/>
        <w:spacing w:line="253" w:lineRule="atLeast"/>
      </w:pPr>
      <w:r w:rsidRPr="008E40B1">
        <w:t>El convenio estará vigente hasta el año 2020 y cuenta con una inversión de $ 200 millones, de los cuales, $ 100 millones son aportados por el municipio de Pasto y $ 100 millones, por el ICETEX. Los requisitos mínimos para acceder a este programa son: ser egresado de alguna de las Instituciones Educativas oficiales de Pasto, desde el año 2013, habitar en los sectores urbano o rural, como mínimo tres años de antigüedad, pertenecer al estrato socio-económico 1, 2 o 3, cuya información será validada mediante recibo de servicio público y mediante la versión 3 del SISBEN.</w:t>
      </w:r>
    </w:p>
    <w:p w:rsidR="008E40B1" w:rsidRDefault="008E40B1" w:rsidP="008E40B1">
      <w:pPr>
        <w:suppressAutoHyphens w:val="0"/>
        <w:spacing w:line="253" w:lineRule="atLeast"/>
        <w:rPr>
          <w:rFonts w:cs="Tahoma"/>
          <w:b/>
          <w:sz w:val="18"/>
          <w:szCs w:val="18"/>
        </w:rPr>
      </w:pPr>
      <w:r w:rsidRPr="008E40B1">
        <w:rPr>
          <w:rFonts w:cs="Tahoma"/>
          <w:b/>
          <w:sz w:val="18"/>
          <w:szCs w:val="18"/>
        </w:rPr>
        <w:t>Información: Piedad Figueroa. Subsecretaria de Calidad Educativa. Celular: 3007920284. Aura Lucy</w:t>
      </w:r>
      <w:r>
        <w:rPr>
          <w:rFonts w:cs="Tahoma"/>
          <w:b/>
          <w:sz w:val="18"/>
          <w:szCs w:val="18"/>
        </w:rPr>
        <w:t xml:space="preserve"> </w:t>
      </w:r>
      <w:r w:rsidRPr="008E40B1">
        <w:rPr>
          <w:rFonts w:cs="Tahoma"/>
          <w:b/>
          <w:sz w:val="18"/>
          <w:szCs w:val="18"/>
        </w:rPr>
        <w:t>Mora Burbano. Contratista Subsecretaría de Educación Municipal. Celular: 3015275747.</w:t>
      </w:r>
    </w:p>
    <w:p w:rsidR="005E1800" w:rsidRDefault="008E40B1" w:rsidP="005E1800">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5E1800" w:rsidRPr="005E1800" w:rsidRDefault="005E1800" w:rsidP="005E1800">
      <w:pPr>
        <w:suppressAutoHyphens w:val="0"/>
        <w:spacing w:line="253" w:lineRule="atLeast"/>
        <w:jc w:val="center"/>
        <w:rPr>
          <w:rFonts w:eastAsia="Times New Roman"/>
          <w:bCs/>
          <w:i/>
          <w:lang w:val="es-CO" w:eastAsia="es-CO"/>
        </w:rPr>
      </w:pPr>
    </w:p>
    <w:p w:rsidR="00DB73FE" w:rsidRDefault="00DB73FE" w:rsidP="00DB73FE">
      <w:pPr>
        <w:suppressAutoHyphens w:val="0"/>
        <w:spacing w:line="253" w:lineRule="atLeast"/>
        <w:jc w:val="center"/>
        <w:rPr>
          <w:rFonts w:eastAsia="Times New Roman"/>
          <w:b/>
          <w:bCs/>
          <w:lang w:val="es-CO" w:eastAsia="es-CO"/>
        </w:rPr>
      </w:pPr>
      <w:bookmarkStart w:id="1" w:name="_Hlk511752125"/>
      <w:r w:rsidRPr="00DB73FE">
        <w:rPr>
          <w:rFonts w:eastAsia="Times New Roman"/>
          <w:b/>
          <w:bCs/>
          <w:lang w:val="es-CO" w:eastAsia="es-CO"/>
        </w:rPr>
        <w:t>ALCALDÍA DE PASTO INVITA A COMERCIANTES Y EMPRESARIOS A PARTICIPAR DE LA APLICACIÓN DE ENCUESTAS CON EL FIN DE CONSTRUIR DECRETO DE CARGUE Y DESCARGUE</w:t>
      </w:r>
    </w:p>
    <w:p w:rsidR="00DB73FE" w:rsidRPr="00DB73FE" w:rsidRDefault="007562DC" w:rsidP="00DB73FE">
      <w:pPr>
        <w:suppressAutoHyphens w:val="0"/>
        <w:spacing w:line="253" w:lineRule="atLeast"/>
        <w:jc w:val="center"/>
        <w:rPr>
          <w:rFonts w:eastAsia="Times New Roman"/>
          <w:b/>
          <w:bCs/>
          <w:lang w:val="es-CO" w:eastAsia="es-CO"/>
        </w:rPr>
      </w:pPr>
      <w:r>
        <w:rPr>
          <w:rFonts w:eastAsia="Times New Roman"/>
          <w:b/>
          <w:bCs/>
          <w:noProof/>
          <w:lang w:val="es-CO" w:eastAsia="es-CO"/>
        </w:rPr>
        <w:lastRenderedPageBreak/>
        <w:drawing>
          <wp:inline distT="0" distB="0" distL="0" distR="0">
            <wp:extent cx="4272787" cy="24003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4-20 at 19.19.27.jpe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4740" cy="2407015"/>
                    </a:xfrm>
                    <a:prstGeom prst="rect">
                      <a:avLst/>
                    </a:prstGeom>
                  </pic:spPr>
                </pic:pic>
              </a:graphicData>
            </a:graphic>
          </wp:inline>
        </w:drawing>
      </w:r>
    </w:p>
    <w:p w:rsidR="00DB73FE" w:rsidRPr="00416923" w:rsidRDefault="00DB73FE" w:rsidP="00416923">
      <w:pPr>
        <w:rPr>
          <w:lang w:val="es-CO"/>
        </w:rPr>
      </w:pPr>
      <w:r w:rsidRPr="00416923">
        <w:rPr>
          <w:lang w:val="es-CO"/>
        </w:rPr>
        <w:t>Con el objetivo de seguir avanzando en la concertación para elaborar el nuevo decreto que regulará el cargue y descargue de mercancías en la ciudad, así como la entrada de vehículos pesados por la zona urbana, la Alcaldía de Pasto a través de la Secretaría de Tránsito y Transporte</w:t>
      </w:r>
      <w:r w:rsidR="009F04BF" w:rsidRPr="00416923">
        <w:rPr>
          <w:lang w:val="es-CO"/>
        </w:rPr>
        <w:t>,</w:t>
      </w:r>
      <w:r w:rsidRPr="00416923">
        <w:rPr>
          <w:lang w:val="es-CO"/>
        </w:rPr>
        <w:t xml:space="preserve"> invita a los comerciantes y empresarios a participar de la aplicación de encuestas que busca obtener los datos estadísticos para llevar a cabo este propósito.</w:t>
      </w:r>
    </w:p>
    <w:p w:rsidR="00DB73FE" w:rsidRPr="00416923" w:rsidRDefault="00DB73FE" w:rsidP="00416923">
      <w:pPr>
        <w:rPr>
          <w:lang w:val="es-CO"/>
        </w:rPr>
      </w:pPr>
      <w:r w:rsidRPr="00416923">
        <w:rPr>
          <w:lang w:val="es-CO"/>
        </w:rPr>
        <w:t>El subsecretario de Movilidad, Luis Armando Merino, dijo que como parte de los compromisos adquiridos entre la Administración local y el sector empresarial del municipio se hace extensiva la invitación tanto a los comerciantes y empresarios agremiados a Fenalco y Cámara de Comercio, como para aquellos que no lo son.</w:t>
      </w:r>
    </w:p>
    <w:p w:rsidR="00DB73FE" w:rsidRPr="00416923" w:rsidRDefault="00DB73FE" w:rsidP="00416923">
      <w:pPr>
        <w:rPr>
          <w:lang w:val="es-CO"/>
        </w:rPr>
      </w:pPr>
      <w:r w:rsidRPr="00416923">
        <w:rPr>
          <w:lang w:val="es-CO"/>
        </w:rPr>
        <w:t>“El propósito de estas encuestas es establecer toda la información relacionada con la forma en que los comerciantes desarrollan el cargue y descargue de las mercancías y así avanzar en la construcción del decreto que busca expedirse de manera concertada”, precisó el funcionario.</w:t>
      </w:r>
    </w:p>
    <w:p w:rsidR="00DB73FE" w:rsidRPr="00DB73FE" w:rsidRDefault="00DB73FE" w:rsidP="00DB73FE">
      <w:pPr>
        <w:suppressAutoHyphens w:val="0"/>
        <w:spacing w:line="253" w:lineRule="atLeast"/>
        <w:rPr>
          <w:rFonts w:eastAsia="Times New Roman"/>
          <w:b/>
          <w:bCs/>
          <w:i/>
          <w:lang w:val="es-CO" w:eastAsia="es-CO"/>
        </w:rPr>
      </w:pPr>
      <w:r w:rsidRPr="00DB73FE">
        <w:rPr>
          <w:rFonts w:eastAsia="Times New Roman"/>
          <w:b/>
          <w:bCs/>
          <w:i/>
          <w:lang w:val="es-CO" w:eastAsia="es-CO"/>
        </w:rPr>
        <w:t>Horarios de trabajo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Merino Chamorro</w:t>
      </w:r>
      <w:r w:rsidR="009F04BF">
        <w:rPr>
          <w:rFonts w:eastAsia="Times New Roman"/>
          <w:bCs/>
          <w:lang w:val="es-CO" w:eastAsia="es-CO"/>
        </w:rPr>
        <w:t>,</w:t>
      </w:r>
      <w:r w:rsidRPr="00DB73FE">
        <w:rPr>
          <w:rFonts w:eastAsia="Times New Roman"/>
          <w:bCs/>
          <w:lang w:val="es-CO" w:eastAsia="es-CO"/>
        </w:rPr>
        <w:t xml:space="preserve"> indicó que con el fin de hacer un ejercicio incluyente y de abarcar a todos los sectores comerciales del municipio, la convocatoria se llevará a cabo entre el 19 y 24 de abril</w:t>
      </w:r>
      <w:r w:rsidR="00920C8D">
        <w:rPr>
          <w:rFonts w:eastAsia="Times New Roman"/>
          <w:bCs/>
          <w:lang w:val="es-CO" w:eastAsia="es-CO"/>
        </w:rPr>
        <w:t>.</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El lunes 23 de abril se trabajará con comerciantes de productos agropecuarios de 8: 00 a 12: 00 del mediodía. El 23 de abril están convocados los comerciantes de productos perecederos para trabajar de 2:00 a 6:00 de la tarde y el martes 24 de abril, entre las 8:00 y 12:00 pm, el turno será para empresarios que comercializan materiales y equipos de construcción.</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Las jornadas se cumplirá</w:t>
      </w:r>
      <w:r w:rsidR="00AB1809">
        <w:rPr>
          <w:rFonts w:eastAsia="Times New Roman"/>
          <w:bCs/>
          <w:lang w:val="es-CO" w:eastAsia="es-CO"/>
        </w:rPr>
        <w:t>n</w:t>
      </w:r>
      <w:r w:rsidRPr="00DB73FE">
        <w:rPr>
          <w:rFonts w:eastAsia="Times New Roman"/>
          <w:bCs/>
          <w:lang w:val="es-CO" w:eastAsia="es-CO"/>
        </w:rPr>
        <w:t xml:space="preserve"> en el auditorio de la Alcaldía del sector de San Andrés. “La idea es que una vez apliquemos las encuestas podamos obtener la </w:t>
      </w:r>
      <w:r w:rsidRPr="00DB73FE">
        <w:rPr>
          <w:rFonts w:eastAsia="Times New Roman"/>
          <w:bCs/>
          <w:lang w:val="es-CO" w:eastAsia="es-CO"/>
        </w:rPr>
        <w:lastRenderedPageBreak/>
        <w:t>información que nos permita caracterizar adecuadamente cómo se está moviendo la carga en nuestra ciudad, los horarios, las actividades y los puntos de concentración, entre otros aspectos”, agregó el subsecretario.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Se espera que una vez se cumpla con el desarrollo de las encuestas y el análisis de los datos arrojados, que requerirá de al menos dos semanas, se pueda contar con todos los insumos necesarios del estudio técnico para avanzar en la elaboración del decreto y concretar su expedición.</w:t>
      </w:r>
    </w:p>
    <w:p w:rsid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Por su parte el alcalde Pedro Vicente Obando Ordóñez ha señalado de forma enfática que dicho decreto entrará en vigencia una vez se atiendan todas los solicitudes y requerimientos de los diferentes sectores que involucran los alcances de este, para no afectar a ninguna de las partes y a la vez evitar el deterioro de la malla vial de la capital nariñense.</w:t>
      </w:r>
    </w:p>
    <w:bookmarkEnd w:id="1"/>
    <w:p w:rsidR="00AB1809" w:rsidRDefault="00AB1809" w:rsidP="00AB1809">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AB1809" w:rsidRPr="00AB1809" w:rsidRDefault="00AB1809" w:rsidP="00AB1809">
      <w:pPr>
        <w:spacing w:after="0"/>
        <w:rPr>
          <w:rFonts w:cs="Tahoma"/>
          <w:b/>
          <w:sz w:val="18"/>
          <w:szCs w:val="18"/>
        </w:rPr>
      </w:pPr>
    </w:p>
    <w:p w:rsidR="00DB73FE" w:rsidRDefault="00DB73FE" w:rsidP="00DB73FE">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A6388B" w:rsidRPr="00A6388B" w:rsidRDefault="00A6388B" w:rsidP="00C17F96">
      <w:pPr>
        <w:shd w:val="clear" w:color="auto" w:fill="FFFFFF"/>
        <w:suppressAutoHyphens w:val="0"/>
        <w:spacing w:line="253" w:lineRule="atLeast"/>
        <w:rPr>
          <w:rFonts w:eastAsia="Times New Roman" w:cs="Times New Roman"/>
          <w:b/>
          <w:bCs/>
          <w:color w:val="222222"/>
          <w:lang w:val="es-CO" w:eastAsia="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E60D30" w:rsidRPr="00E60D30" w:rsidRDefault="00DE15A9" w:rsidP="005E1800">
      <w:pPr>
        <w:jc w:val="center"/>
      </w:pPr>
      <w:r w:rsidRPr="00A32497">
        <w:rPr>
          <w:b/>
        </w:rPr>
        <w:t>Alcaldía de Pasto</w:t>
      </w:r>
      <w:r w:rsidR="00BE1309">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53A" w:rsidRDefault="006B253A" w:rsidP="00505F60">
      <w:pPr>
        <w:spacing w:after="0"/>
      </w:pPr>
      <w:r>
        <w:separator/>
      </w:r>
    </w:p>
  </w:endnote>
  <w:endnote w:type="continuationSeparator" w:id="1">
    <w:p w:rsidR="006B253A" w:rsidRDefault="006B253A"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Light">
    <w:altName w:val="Calibri"/>
    <w:charset w:val="00"/>
    <w:family w:val="swiss"/>
    <w:pitch w:val="variable"/>
    <w:sig w:usb0="00000001"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53A" w:rsidRDefault="006B253A" w:rsidP="00505F60">
      <w:pPr>
        <w:spacing w:after="0"/>
      </w:pPr>
      <w:r>
        <w:separator/>
      </w:r>
    </w:p>
  </w:footnote>
  <w:footnote w:type="continuationSeparator" w:id="1">
    <w:p w:rsidR="006B253A" w:rsidRDefault="006B253A"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49" w:rsidRDefault="00FC4549">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AB75A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6721C0">
                  <w:rPr>
                    <w:rFonts w:cs="Tahoma"/>
                    <w:b/>
                    <w:sz w:val="16"/>
                    <w:szCs w:val="20"/>
                  </w:rPr>
                  <w:t>2</w:t>
                </w:r>
              </w:p>
              <w:p w:rsidR="00FC4549" w:rsidRPr="00505F60" w:rsidRDefault="00340FD0" w:rsidP="006A7E77">
                <w:pPr>
                  <w:spacing w:after="0"/>
                  <w:jc w:val="left"/>
                  <w:rPr>
                    <w:b/>
                    <w:sz w:val="16"/>
                    <w:szCs w:val="20"/>
                  </w:rPr>
                </w:pPr>
                <w:r>
                  <w:rPr>
                    <w:b/>
                    <w:sz w:val="16"/>
                    <w:szCs w:val="20"/>
                  </w:rPr>
                  <w:t>2</w:t>
                </w:r>
                <w:r w:rsidR="006721C0">
                  <w:rPr>
                    <w:b/>
                    <w:sz w:val="16"/>
                    <w:szCs w:val="20"/>
                  </w:rPr>
                  <w:t>3</w:t>
                </w:r>
                <w:r w:rsidR="003709CB">
                  <w:rPr>
                    <w:b/>
                    <w:sz w:val="16"/>
                    <w:szCs w:val="20"/>
                  </w:rPr>
                  <w:t>/abril</w:t>
                </w:r>
                <w:r w:rsidR="00FC4549" w:rsidRPr="00505F60">
                  <w:rPr>
                    <w:b/>
                    <w:sz w:val="16"/>
                    <w:szCs w:val="20"/>
                  </w:rPr>
                  <w:t>/201</w:t>
                </w:r>
                <w:r w:rsidR="00FC4549">
                  <w:rPr>
                    <w:b/>
                    <w:sz w:val="16"/>
                    <w:szCs w:val="20"/>
                  </w:rPr>
                  <w:t>8</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2">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3">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6">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2">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3">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28"/>
  </w:num>
  <w:num w:numId="4">
    <w:abstractNumId w:val="20"/>
  </w:num>
  <w:num w:numId="5">
    <w:abstractNumId w:val="26"/>
  </w:num>
  <w:num w:numId="6">
    <w:abstractNumId w:val="31"/>
  </w:num>
  <w:num w:numId="7">
    <w:abstractNumId w:val="15"/>
  </w:num>
  <w:num w:numId="8">
    <w:abstractNumId w:val="13"/>
  </w:num>
  <w:num w:numId="9">
    <w:abstractNumId w:val="10"/>
  </w:num>
  <w:num w:numId="10">
    <w:abstractNumId w:val="34"/>
  </w:num>
  <w:num w:numId="11">
    <w:abstractNumId w:val="41"/>
  </w:num>
  <w:num w:numId="12">
    <w:abstractNumId w:val="11"/>
  </w:num>
  <w:num w:numId="13">
    <w:abstractNumId w:val="18"/>
  </w:num>
  <w:num w:numId="14">
    <w:abstractNumId w:val="1"/>
  </w:num>
  <w:num w:numId="15">
    <w:abstractNumId w:val="29"/>
  </w:num>
  <w:num w:numId="16">
    <w:abstractNumId w:val="32"/>
  </w:num>
  <w:num w:numId="17">
    <w:abstractNumId w:val="2"/>
  </w:num>
  <w:num w:numId="18">
    <w:abstractNumId w:val="5"/>
  </w:num>
  <w:num w:numId="19">
    <w:abstractNumId w:val="0"/>
  </w:num>
  <w:num w:numId="20">
    <w:abstractNumId w:val="33"/>
  </w:num>
  <w:num w:numId="21">
    <w:abstractNumId w:val="12"/>
  </w:num>
  <w:num w:numId="22">
    <w:abstractNumId w:val="16"/>
  </w:num>
  <w:num w:numId="23">
    <w:abstractNumId w:val="23"/>
  </w:num>
  <w:num w:numId="24">
    <w:abstractNumId w:val="25"/>
  </w:num>
  <w:num w:numId="25">
    <w:abstractNumId w:val="14"/>
  </w:num>
  <w:num w:numId="26">
    <w:abstractNumId w:val="9"/>
  </w:num>
  <w:num w:numId="27">
    <w:abstractNumId w:val="24"/>
  </w:num>
  <w:num w:numId="28">
    <w:abstractNumId w:val="38"/>
  </w:num>
  <w:num w:numId="29">
    <w:abstractNumId w:val="7"/>
  </w:num>
  <w:num w:numId="30">
    <w:abstractNumId w:val="22"/>
  </w:num>
  <w:num w:numId="31">
    <w:abstractNumId w:val="30"/>
  </w:num>
  <w:num w:numId="32">
    <w:abstractNumId w:val="40"/>
  </w:num>
  <w:num w:numId="33">
    <w:abstractNumId w:val="4"/>
  </w:num>
  <w:num w:numId="34">
    <w:abstractNumId w:val="8"/>
  </w:num>
  <w:num w:numId="35">
    <w:abstractNumId w:val="39"/>
  </w:num>
  <w:num w:numId="36">
    <w:abstractNumId w:val="6"/>
  </w:num>
  <w:num w:numId="37">
    <w:abstractNumId w:val="36"/>
  </w:num>
  <w:num w:numId="38">
    <w:abstractNumId w:val="27"/>
  </w:num>
  <w:num w:numId="39">
    <w:abstractNumId w:val="21"/>
  </w:num>
  <w:num w:numId="40">
    <w:abstractNumId w:val="17"/>
  </w:num>
  <w:num w:numId="41">
    <w:abstractNumId w:val="37"/>
  </w:num>
  <w:num w:numId="42">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680"/>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19A8"/>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6923"/>
    <w:rsid w:val="004172F4"/>
    <w:rsid w:val="004201BA"/>
    <w:rsid w:val="00420948"/>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8FA"/>
    <w:rsid w:val="004D3ACE"/>
    <w:rsid w:val="004D3FE3"/>
    <w:rsid w:val="004D40BD"/>
    <w:rsid w:val="004D42A3"/>
    <w:rsid w:val="004D5026"/>
    <w:rsid w:val="004D53D2"/>
    <w:rsid w:val="004D672A"/>
    <w:rsid w:val="004D699A"/>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2F06"/>
    <w:rsid w:val="0063371B"/>
    <w:rsid w:val="0063399A"/>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21C0"/>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53A"/>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659"/>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C60"/>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5AA"/>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2CD4"/>
    <w:rsid w:val="00B33995"/>
    <w:rsid w:val="00B33E2B"/>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39"/>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486"/>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7F"/>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29"/>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9363-7394-42B9-A3FC-BB6598410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4421</Words>
  <Characters>24320</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usuario</cp:lastModifiedBy>
  <cp:revision>2</cp:revision>
  <cp:lastPrinted>2018-04-18T01:32:00Z</cp:lastPrinted>
  <dcterms:created xsi:type="dcterms:W3CDTF">2018-04-23T16:04:00Z</dcterms:created>
  <dcterms:modified xsi:type="dcterms:W3CDTF">2018-04-23T16:04:00Z</dcterms:modified>
</cp:coreProperties>
</file>